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05132" w14:textId="3B92BF26" w:rsidR="007447C5" w:rsidRPr="007447C5" w:rsidRDefault="00E5754D" w:rsidP="00E5754D">
      <w:pPr>
        <w:tabs>
          <w:tab w:val="center" w:pos="4536"/>
          <w:tab w:val="right" w:pos="9072"/>
        </w:tabs>
        <w:rPr>
          <w:rFonts w:ascii="Arial" w:eastAsia="MS Mincho" w:hAnsi="Arial" w:cs="Arial"/>
          <w:b/>
          <w:bCs/>
          <w:sz w:val="22"/>
        </w:rPr>
      </w:pPr>
      <w:r w:rsidRPr="0071140D">
        <w:rPr>
          <w:rFonts w:ascii="Arial" w:eastAsia="MS Mincho" w:hAnsi="Arial" w:cs="Arial"/>
          <w:b/>
          <w:bCs/>
          <w:sz w:val="22"/>
        </w:rPr>
        <w:t>3GPP T</w:t>
      </w:r>
      <w:bookmarkStart w:id="0" w:name="_Ref452454252"/>
      <w:bookmarkEnd w:id="0"/>
      <w:r w:rsidRPr="0071140D">
        <w:rPr>
          <w:rFonts w:ascii="Arial" w:eastAsia="MS Mincho" w:hAnsi="Arial" w:cs="Arial"/>
          <w:b/>
          <w:bCs/>
          <w:sz w:val="22"/>
        </w:rPr>
        <w:t>SG</w:t>
      </w:r>
      <w:r w:rsidR="00D57B4A">
        <w:rPr>
          <w:rFonts w:ascii="Arial" w:eastAsia="MS Mincho" w:hAnsi="Arial" w:cs="Arial"/>
          <w:b/>
          <w:bCs/>
          <w:sz w:val="22"/>
        </w:rPr>
        <w:t>-</w:t>
      </w:r>
      <w:r w:rsidRPr="0071140D">
        <w:rPr>
          <w:rFonts w:ascii="Arial" w:eastAsia="MS Mincho" w:hAnsi="Arial" w:cs="Arial"/>
          <w:b/>
          <w:bCs/>
          <w:sz w:val="22"/>
        </w:rPr>
        <w:t>RAN WG</w:t>
      </w:r>
      <w:r w:rsidRPr="0071140D">
        <w:rPr>
          <w:rFonts w:ascii="Arial" w:eastAsia="MS Mincho" w:hAnsi="Arial" w:cs="Arial" w:hint="eastAsia"/>
          <w:b/>
          <w:bCs/>
          <w:sz w:val="22"/>
        </w:rPr>
        <w:t>2</w:t>
      </w:r>
      <w:r w:rsidR="001975E2">
        <w:rPr>
          <w:rFonts w:ascii="Arial" w:eastAsia="MS Mincho" w:hAnsi="Arial" w:cs="Arial"/>
          <w:b/>
          <w:bCs/>
          <w:sz w:val="22"/>
        </w:rPr>
        <w:t xml:space="preserve"> </w:t>
      </w:r>
      <w:r w:rsidRPr="0071140D">
        <w:rPr>
          <w:rFonts w:ascii="Arial" w:eastAsia="宋体" w:hAnsi="Arial" w:cs="Arial" w:hint="eastAsia"/>
          <w:b/>
          <w:bCs/>
          <w:sz w:val="22"/>
          <w:lang w:eastAsia="zh-CN"/>
        </w:rPr>
        <w:t>Meeting</w:t>
      </w:r>
      <w:r w:rsidR="001975E2">
        <w:rPr>
          <w:rFonts w:ascii="Arial" w:eastAsia="宋体" w:hAnsi="Arial" w:cs="Arial"/>
          <w:b/>
          <w:bCs/>
          <w:sz w:val="22"/>
          <w:lang w:eastAsia="zh-CN"/>
        </w:rPr>
        <w:t xml:space="preserve"> </w:t>
      </w:r>
      <w:r w:rsidRPr="0071140D">
        <w:rPr>
          <w:rFonts w:ascii="Arial" w:eastAsia="宋体" w:hAnsi="Arial" w:cs="Arial" w:hint="eastAsia"/>
          <w:b/>
          <w:bCs/>
          <w:sz w:val="22"/>
          <w:lang w:eastAsia="zh-CN"/>
        </w:rPr>
        <w:t>#</w:t>
      </w:r>
      <w:r w:rsidR="007D3F09">
        <w:rPr>
          <w:rFonts w:ascii="Arial" w:eastAsia="宋体" w:hAnsi="Arial" w:cs="Arial"/>
          <w:b/>
          <w:bCs/>
          <w:sz w:val="22"/>
          <w:lang w:eastAsia="zh-CN"/>
        </w:rPr>
        <w:t>100</w:t>
      </w:r>
      <w:r w:rsidR="001975E2">
        <w:rPr>
          <w:rFonts w:ascii="Arial" w:eastAsia="宋体" w:hAnsi="Arial" w:cs="Arial"/>
          <w:b/>
          <w:bCs/>
          <w:sz w:val="22"/>
          <w:lang w:eastAsia="zh-CN"/>
        </w:rPr>
        <w:t xml:space="preserve">                                                                    </w:t>
      </w:r>
      <w:r w:rsidR="001975E2" w:rsidRPr="00B66995">
        <w:rPr>
          <w:rFonts w:ascii="Arial" w:eastAsia="MS Mincho" w:hAnsi="Arial" w:cs="Arial"/>
          <w:b/>
          <w:bCs/>
          <w:sz w:val="22"/>
        </w:rPr>
        <w:t>R2-1712827</w:t>
      </w:r>
    </w:p>
    <w:p w14:paraId="6FB7DC14" w14:textId="7F69C0C8" w:rsidR="00E5754D" w:rsidRPr="0071140D" w:rsidRDefault="007D3F09" w:rsidP="00E5754D">
      <w:pPr>
        <w:tabs>
          <w:tab w:val="center" w:pos="4536"/>
          <w:tab w:val="right" w:pos="9072"/>
        </w:tabs>
        <w:rPr>
          <w:rFonts w:ascii="Arial" w:eastAsia="宋体" w:hAnsi="Arial"/>
          <w:b/>
          <w:sz w:val="22"/>
          <w:lang w:eastAsia="zh-CN"/>
        </w:rPr>
      </w:pPr>
      <w:r w:rsidRPr="007D2330">
        <w:rPr>
          <w:rFonts w:ascii="Arial" w:eastAsia="MS Mincho" w:hAnsi="Arial" w:cs="Arial"/>
          <w:b/>
          <w:bCs/>
          <w:sz w:val="22"/>
        </w:rPr>
        <w:t>Reno, US</w:t>
      </w:r>
      <w:r w:rsidR="001975E2">
        <w:rPr>
          <w:rFonts w:ascii="Arial" w:eastAsia="MS Mincho" w:hAnsi="Arial" w:cs="Arial"/>
          <w:b/>
          <w:bCs/>
          <w:sz w:val="22"/>
        </w:rPr>
        <w:t>A</w:t>
      </w:r>
      <w:r w:rsidRPr="007D2330">
        <w:rPr>
          <w:rFonts w:ascii="Arial" w:eastAsia="MS Mincho" w:hAnsi="Arial" w:cs="Arial"/>
          <w:b/>
          <w:bCs/>
          <w:sz w:val="22"/>
        </w:rPr>
        <w:t>, 27</w:t>
      </w:r>
      <w:r w:rsidRPr="007D2330">
        <w:rPr>
          <w:rFonts w:ascii="Arial" w:eastAsia="MS Mincho" w:hAnsi="Arial" w:cs="Arial"/>
          <w:b/>
          <w:bCs/>
          <w:sz w:val="22"/>
          <w:vertAlign w:val="superscript"/>
        </w:rPr>
        <w:t>th</w:t>
      </w:r>
      <w:r w:rsidR="00E767E4" w:rsidRPr="00C10F07">
        <w:rPr>
          <w:rFonts w:ascii="Arial" w:eastAsia="MS Mincho" w:hAnsi="Arial" w:cs="Arial"/>
          <w:b/>
          <w:bCs/>
          <w:sz w:val="22"/>
        </w:rPr>
        <w:t>November</w:t>
      </w:r>
      <w:r w:rsidRPr="007D2330">
        <w:rPr>
          <w:rFonts w:ascii="Arial" w:eastAsia="MS Mincho" w:hAnsi="Arial" w:cs="Arial"/>
          <w:b/>
          <w:bCs/>
          <w:sz w:val="22"/>
        </w:rPr>
        <w:t>-</w:t>
      </w:r>
      <w:r>
        <w:rPr>
          <w:rFonts w:ascii="Arial" w:eastAsia="MS Mincho" w:hAnsi="Arial" w:cs="Arial"/>
          <w:b/>
          <w:bCs/>
          <w:sz w:val="22"/>
        </w:rPr>
        <w:t>1</w:t>
      </w:r>
      <w:r w:rsidRPr="007D2330">
        <w:rPr>
          <w:rFonts w:ascii="Arial" w:eastAsia="MS Mincho" w:hAnsi="Arial" w:cs="Arial"/>
          <w:b/>
          <w:bCs/>
          <w:sz w:val="22"/>
          <w:vertAlign w:val="superscript"/>
        </w:rPr>
        <w:t>st</w:t>
      </w:r>
      <w:r w:rsidR="00E767E4" w:rsidRPr="00C10F07">
        <w:rPr>
          <w:rFonts w:ascii="Arial" w:eastAsia="MS Mincho" w:hAnsi="Arial" w:cs="Arial"/>
          <w:b/>
          <w:bCs/>
          <w:sz w:val="22"/>
        </w:rPr>
        <w:t>December</w:t>
      </w:r>
      <w:r w:rsidRPr="007D2330">
        <w:rPr>
          <w:rFonts w:ascii="Arial" w:eastAsia="MS Mincho" w:hAnsi="Arial" w:cs="Arial"/>
          <w:b/>
          <w:bCs/>
          <w:sz w:val="22"/>
        </w:rPr>
        <w:t xml:space="preserve"> 2017</w:t>
      </w:r>
    </w:p>
    <w:p w14:paraId="7B82E133" w14:textId="77777777" w:rsidR="00EC289F" w:rsidRPr="003A0905" w:rsidRDefault="0095373F" w:rsidP="00EC289F">
      <w:pPr>
        <w:pStyle w:val="a4"/>
        <w:rPr>
          <w:rFonts w:cs="Arial"/>
          <w:bCs/>
          <w:sz w:val="22"/>
        </w:rPr>
      </w:pPr>
      <w:r>
        <w:rPr>
          <w:rFonts w:eastAsia="宋体" w:hint="eastAsia"/>
          <w:sz w:val="22"/>
          <w:lang w:eastAsia="zh-CN"/>
        </w:rPr>
        <w:tab/>
      </w:r>
    </w:p>
    <w:p w14:paraId="67065E22" w14:textId="77777777" w:rsidR="000F57D5" w:rsidRPr="002368E0" w:rsidRDefault="00A53D8A" w:rsidP="000F57D5">
      <w:pPr>
        <w:pStyle w:val="a4"/>
        <w:tabs>
          <w:tab w:val="clear" w:pos="4536"/>
          <w:tab w:val="left" w:pos="1800"/>
        </w:tabs>
        <w:ind w:left="1800" w:hanging="1800"/>
        <w:rPr>
          <w:rFonts w:cs="Arial"/>
          <w:sz w:val="22"/>
          <w:szCs w:val="22"/>
          <w:lang w:val="fr-FR"/>
        </w:rPr>
      </w:pPr>
      <w:r w:rsidRPr="002368E0">
        <w:rPr>
          <w:rFonts w:cs="Arial"/>
          <w:sz w:val="22"/>
          <w:szCs w:val="22"/>
          <w:lang w:val="fr-FR"/>
        </w:rPr>
        <w:t>Source:</w:t>
      </w:r>
      <w:r w:rsidRPr="002368E0">
        <w:rPr>
          <w:rFonts w:cs="Arial"/>
          <w:sz w:val="22"/>
          <w:szCs w:val="22"/>
          <w:lang w:val="fr-FR"/>
        </w:rPr>
        <w:tab/>
        <w:t>vivo (email discussion rapporteur)</w:t>
      </w:r>
    </w:p>
    <w:p w14:paraId="7A561AE3" w14:textId="77777777" w:rsidR="000F57D5" w:rsidRPr="007D2330" w:rsidRDefault="000F57D5" w:rsidP="007D2330">
      <w:pPr>
        <w:pStyle w:val="a4"/>
        <w:tabs>
          <w:tab w:val="clear" w:pos="4536"/>
          <w:tab w:val="left" w:pos="1800"/>
        </w:tabs>
        <w:ind w:left="1800" w:hanging="1800"/>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302691" w:rsidRPr="007D2330">
        <w:rPr>
          <w:rFonts w:cs="Arial"/>
          <w:sz w:val="22"/>
          <w:szCs w:val="22"/>
        </w:rPr>
        <w:t>[99bis#39</w:t>
      </w:r>
      <w:proofErr w:type="gramStart"/>
      <w:r w:rsidR="00302691" w:rsidRPr="007D2330">
        <w:rPr>
          <w:rFonts w:cs="Arial"/>
          <w:sz w:val="22"/>
          <w:szCs w:val="22"/>
        </w:rPr>
        <w:t>][</w:t>
      </w:r>
      <w:proofErr w:type="gramEnd"/>
      <w:r w:rsidR="00302691" w:rsidRPr="007D2330">
        <w:rPr>
          <w:rFonts w:cs="Arial"/>
          <w:sz w:val="22"/>
          <w:szCs w:val="22"/>
        </w:rPr>
        <w:t>NR UP/MAC] – BSR open issues</w:t>
      </w:r>
    </w:p>
    <w:p w14:paraId="54525CD1" w14:textId="12DDC2FA" w:rsidR="000F57D5" w:rsidRPr="007D2330" w:rsidRDefault="000F57D5" w:rsidP="007D2330">
      <w:pPr>
        <w:pStyle w:val="a4"/>
        <w:tabs>
          <w:tab w:val="clear" w:pos="4536"/>
          <w:tab w:val="left" w:pos="1800"/>
        </w:tabs>
        <w:ind w:left="1800" w:hanging="1800"/>
        <w:rPr>
          <w:rFonts w:cs="Arial"/>
          <w:sz w:val="22"/>
          <w:szCs w:val="22"/>
        </w:rPr>
      </w:pPr>
      <w:r w:rsidRPr="00F04983">
        <w:rPr>
          <w:rFonts w:cs="Arial"/>
          <w:sz w:val="22"/>
          <w:szCs w:val="22"/>
        </w:rPr>
        <w:t>Agenda Item:</w:t>
      </w:r>
      <w:bookmarkStart w:id="2" w:name="Source"/>
      <w:bookmarkEnd w:id="2"/>
      <w:r w:rsidRPr="00F04983">
        <w:rPr>
          <w:rFonts w:cs="Arial"/>
          <w:sz w:val="22"/>
          <w:szCs w:val="22"/>
        </w:rPr>
        <w:tab/>
      </w:r>
      <w:r w:rsidR="00636A9A" w:rsidRPr="00636A9A">
        <w:rPr>
          <w:rFonts w:cs="Arial"/>
          <w:sz w:val="22"/>
          <w:szCs w:val="22"/>
        </w:rPr>
        <w:t>10.3.1.6</w:t>
      </w:r>
      <w:bookmarkStart w:id="3" w:name="_GoBack"/>
      <w:bookmarkEnd w:id="3"/>
      <w:r w:rsidR="00580E86" w:rsidRPr="007D2330">
        <w:rPr>
          <w:rFonts w:cs="Arial"/>
          <w:sz w:val="22"/>
          <w:szCs w:val="22"/>
        </w:rPr>
        <w:tab/>
      </w:r>
    </w:p>
    <w:p w14:paraId="76BF9C8F" w14:textId="77777777" w:rsidR="00F04983" w:rsidRPr="007D2330" w:rsidRDefault="000F57D5" w:rsidP="007D2330">
      <w:pPr>
        <w:pStyle w:val="a4"/>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D2330">
        <w:rPr>
          <w:rFonts w:cs="Arial"/>
          <w:sz w:val="22"/>
          <w:szCs w:val="22"/>
        </w:rPr>
        <w:t xml:space="preserve"> and Decision</w:t>
      </w:r>
    </w:p>
    <w:p w14:paraId="2FE60399" w14:textId="77777777" w:rsidR="00F04983" w:rsidRDefault="00F04983" w:rsidP="00203CF9">
      <w:pPr>
        <w:pStyle w:val="1"/>
        <w:keepLines/>
        <w:numPr>
          <w:ilvl w:val="0"/>
          <w:numId w:val="3"/>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3"/>
      <w:bookmarkStart w:id="6" w:name="OLE_LINK14"/>
      <w:r w:rsidRPr="006C7617">
        <w:rPr>
          <w:rFonts w:hint="eastAsia"/>
          <w:b w:val="0"/>
          <w:bCs w:val="0"/>
          <w:kern w:val="0"/>
          <w:sz w:val="36"/>
          <w:szCs w:val="20"/>
          <w:lang w:val="en-GB" w:eastAsia="en-GB"/>
        </w:rPr>
        <w:t>Introduction</w:t>
      </w:r>
    </w:p>
    <w:p w14:paraId="2624E2EB" w14:textId="77777777" w:rsidR="00B16356" w:rsidRDefault="0012472C" w:rsidP="0061706B">
      <w:pPr>
        <w:jc w:val="both"/>
        <w:rPr>
          <w:rFonts w:eastAsia="宋体"/>
          <w:szCs w:val="20"/>
          <w:lang w:eastAsia="zh-CN"/>
        </w:rPr>
      </w:pPr>
      <w:r>
        <w:rPr>
          <w:rFonts w:hint="eastAsia"/>
          <w:kern w:val="2"/>
          <w:szCs w:val="22"/>
          <w:lang w:eastAsia="zh-CN"/>
        </w:rPr>
        <w:t>This document summar</w:t>
      </w:r>
      <w:r>
        <w:rPr>
          <w:kern w:val="2"/>
          <w:szCs w:val="22"/>
          <w:lang w:eastAsia="zh-CN"/>
        </w:rPr>
        <w:t>izes</w:t>
      </w:r>
      <w:r>
        <w:rPr>
          <w:rFonts w:hint="eastAsia"/>
          <w:kern w:val="2"/>
          <w:szCs w:val="22"/>
          <w:lang w:eastAsia="zh-CN"/>
        </w:rPr>
        <w:t xml:space="preserve"> the following email discussion:</w:t>
      </w:r>
    </w:p>
    <w:p w14:paraId="70221F25" w14:textId="77777777" w:rsidR="00302691" w:rsidRPr="00302691" w:rsidRDefault="00302691" w:rsidP="007D2330">
      <w:pPr>
        <w:pStyle w:val="Doc-title"/>
        <w:jc w:val="both"/>
        <w:rPr>
          <w:rFonts w:ascii="Times New Roman" w:hAnsi="Times New Roman"/>
        </w:rPr>
      </w:pPr>
      <w:r w:rsidRPr="00302691">
        <w:rPr>
          <w:rFonts w:ascii="Times New Roman" w:hAnsi="Times New Roman"/>
        </w:rPr>
        <w:t>[99bis#39][</w:t>
      </w:r>
      <w:r>
        <w:rPr>
          <w:rFonts w:ascii="Times New Roman" w:hAnsi="Times New Roman"/>
        </w:rPr>
        <w:t>NR UP/MAC] – BSR open issues - v</w:t>
      </w:r>
      <w:r w:rsidRPr="00302691">
        <w:rPr>
          <w:rFonts w:ascii="Times New Roman" w:hAnsi="Times New Roman"/>
        </w:rPr>
        <w:t>ivo</w:t>
      </w:r>
    </w:p>
    <w:p w14:paraId="6811BD1C" w14:textId="77777777" w:rsidR="00302691" w:rsidRPr="00302691" w:rsidRDefault="00302691" w:rsidP="007D2330">
      <w:pPr>
        <w:pStyle w:val="Doc-text2"/>
        <w:jc w:val="both"/>
        <w:rPr>
          <w:rFonts w:ascii="Times New Roman" w:hAnsi="Times New Roman"/>
        </w:rPr>
      </w:pPr>
      <w:r w:rsidRPr="00302691">
        <w:rPr>
          <w:rFonts w:ascii="Times New Roman" w:hAnsi="Times New Roman"/>
        </w:rPr>
        <w:t>-</w:t>
      </w:r>
      <w:r w:rsidRPr="00302691">
        <w:rPr>
          <w:rFonts w:ascii="Times New Roman" w:hAnsi="Times New Roman"/>
        </w:rPr>
        <w:tab/>
        <w:t xml:space="preserve">Identify critical remaining open issues to </w:t>
      </w:r>
      <w:proofErr w:type="gramStart"/>
      <w:r w:rsidRPr="00302691">
        <w:rPr>
          <w:rFonts w:ascii="Times New Roman" w:hAnsi="Times New Roman"/>
        </w:rPr>
        <w:t>be addressed</w:t>
      </w:r>
      <w:proofErr w:type="gramEnd"/>
      <w:r w:rsidRPr="00302691">
        <w:rPr>
          <w:rFonts w:ascii="Times New Roman" w:hAnsi="Times New Roman"/>
        </w:rPr>
        <w:t xml:space="preserve"> for the December freeze (1 week for this)</w:t>
      </w:r>
    </w:p>
    <w:p w14:paraId="0B90BFF4" w14:textId="77777777" w:rsidR="00302691" w:rsidRPr="00302691" w:rsidRDefault="00302691" w:rsidP="007D2330">
      <w:pPr>
        <w:pStyle w:val="Doc-text2"/>
        <w:jc w:val="both"/>
        <w:rPr>
          <w:rFonts w:ascii="Times New Roman" w:hAnsi="Times New Roman"/>
        </w:rPr>
      </w:pPr>
      <w:r w:rsidRPr="00302691">
        <w:rPr>
          <w:rFonts w:ascii="Times New Roman" w:hAnsi="Times New Roman"/>
        </w:rPr>
        <w:t>-</w:t>
      </w:r>
      <w:r w:rsidRPr="00302691">
        <w:rPr>
          <w:rFonts w:ascii="Times New Roman" w:hAnsi="Times New Roman"/>
        </w:rPr>
        <w:tab/>
        <w:t>Outcome: Set of proposals to address the issues and a potential TP</w:t>
      </w:r>
    </w:p>
    <w:p w14:paraId="4B20B2E1" w14:textId="77777777" w:rsidR="00302691" w:rsidRDefault="00302691" w:rsidP="007D2330">
      <w:pPr>
        <w:pStyle w:val="Doc-text2"/>
        <w:jc w:val="both"/>
        <w:rPr>
          <w:rFonts w:ascii="Times New Roman" w:hAnsi="Times New Roman"/>
        </w:rPr>
      </w:pPr>
      <w:r w:rsidRPr="00302691">
        <w:rPr>
          <w:rFonts w:ascii="Times New Roman" w:hAnsi="Times New Roman"/>
        </w:rPr>
        <w:t>-</w:t>
      </w:r>
      <w:r w:rsidRPr="00302691">
        <w:rPr>
          <w:rFonts w:ascii="Times New Roman" w:hAnsi="Times New Roman"/>
        </w:rPr>
        <w:tab/>
        <w:t xml:space="preserve">Deadline: Thursday 2017-11-09 </w:t>
      </w:r>
    </w:p>
    <w:p w14:paraId="407B4744" w14:textId="77777777" w:rsidR="006B31C6" w:rsidRDefault="006B31C6" w:rsidP="007D2330">
      <w:pPr>
        <w:pStyle w:val="Doc-text2"/>
        <w:ind w:left="0" w:firstLine="0"/>
        <w:jc w:val="both"/>
        <w:rPr>
          <w:rFonts w:ascii="Times New Roman" w:eastAsia="宋体" w:hAnsi="Times New Roman"/>
          <w:lang w:eastAsia="zh-CN"/>
        </w:rPr>
      </w:pPr>
      <w:r>
        <w:rPr>
          <w:rFonts w:ascii="Times New Roman" w:eastAsia="宋体" w:hAnsi="Times New Roman"/>
          <w:lang w:eastAsia="zh-CN"/>
        </w:rPr>
        <w:t>B</w:t>
      </w:r>
      <w:r>
        <w:rPr>
          <w:rFonts w:ascii="Times New Roman" w:eastAsia="宋体" w:hAnsi="Times New Roman" w:hint="eastAsia"/>
          <w:lang w:eastAsia="zh-CN"/>
        </w:rPr>
        <w:t xml:space="preserve">ased </w:t>
      </w:r>
      <w:r>
        <w:rPr>
          <w:rFonts w:ascii="Times New Roman" w:eastAsia="宋体" w:hAnsi="Times New Roman"/>
          <w:lang w:eastAsia="zh-CN"/>
        </w:rPr>
        <w:t>on the guideline of email discussion, we would like to set two phases for the BSR open issues discussion.</w:t>
      </w:r>
    </w:p>
    <w:p w14:paraId="5469DA43" w14:textId="4E9ACA5A" w:rsidR="006B31C6" w:rsidRPr="007D2330" w:rsidRDefault="006B31C6" w:rsidP="007D2330">
      <w:pPr>
        <w:pStyle w:val="Doc-text2"/>
        <w:ind w:left="0" w:firstLine="0"/>
        <w:jc w:val="both"/>
        <w:rPr>
          <w:rFonts w:ascii="Times New Roman" w:hAnsi="Times New Roman"/>
          <w:b/>
        </w:rPr>
      </w:pPr>
      <w:r w:rsidRPr="007D2330">
        <w:rPr>
          <w:rFonts w:ascii="Times New Roman" w:eastAsia="宋体" w:hAnsi="Times New Roman"/>
          <w:b/>
          <w:lang w:eastAsia="zh-CN"/>
        </w:rPr>
        <w:t xml:space="preserve">Phase1: </w:t>
      </w:r>
      <w:r w:rsidR="007D2330">
        <w:rPr>
          <w:rFonts w:ascii="Times New Roman" w:eastAsia="宋体" w:hAnsi="Times New Roman"/>
          <w:b/>
          <w:lang w:eastAsia="zh-CN"/>
        </w:rPr>
        <w:t>Summarize the</w:t>
      </w:r>
      <w:r w:rsidRPr="007D2330">
        <w:rPr>
          <w:rFonts w:ascii="Times New Roman" w:eastAsia="宋体" w:hAnsi="Times New Roman"/>
          <w:b/>
          <w:lang w:eastAsia="zh-CN"/>
        </w:rPr>
        <w:t xml:space="preserve"> proposals to address the identified issues after </w:t>
      </w:r>
      <w:r w:rsidRPr="007D2330">
        <w:rPr>
          <w:rFonts w:ascii="Times New Roman" w:hAnsi="Times New Roman"/>
          <w:b/>
        </w:rPr>
        <w:t xml:space="preserve">identifying critical remaining open </w:t>
      </w:r>
      <w:r w:rsidR="002368E0" w:rsidRPr="007D2330">
        <w:rPr>
          <w:rFonts w:ascii="Times New Roman" w:hAnsi="Times New Roman"/>
          <w:b/>
        </w:rPr>
        <w:t>issues. The</w:t>
      </w:r>
      <w:r w:rsidRPr="007D2330">
        <w:rPr>
          <w:rFonts w:ascii="Times New Roman" w:hAnsi="Times New Roman"/>
          <w:b/>
        </w:rPr>
        <w:t xml:space="preserve"> deadline is </w:t>
      </w:r>
      <w:r w:rsidR="0061706B" w:rsidRPr="007D2330">
        <w:rPr>
          <w:rFonts w:ascii="Times New Roman" w:hAnsi="Times New Roman"/>
          <w:b/>
        </w:rPr>
        <w:t>Wednesday 2017-11</w:t>
      </w:r>
      <w:r w:rsidR="0061706B" w:rsidRPr="00CC0B05">
        <w:rPr>
          <w:rFonts w:ascii="Times New Roman" w:eastAsia="宋体" w:hAnsi="Times New Roman"/>
          <w:b/>
          <w:lang w:eastAsia="zh-CN"/>
        </w:rPr>
        <w:t>-01</w:t>
      </w:r>
      <w:r w:rsidR="00CC0B05">
        <w:rPr>
          <w:rFonts w:ascii="Times New Roman" w:eastAsia="宋体" w:hAnsi="Times New Roman"/>
          <w:b/>
          <w:lang w:eastAsia="zh-CN"/>
        </w:rPr>
        <w:t>(</w:t>
      </w:r>
      <w:r w:rsidR="00CC0B05" w:rsidRPr="00CC0B05">
        <w:rPr>
          <w:rFonts w:ascii="Times New Roman" w:eastAsia="宋体" w:hAnsi="Times New Roman"/>
          <w:b/>
          <w:lang w:eastAsia="zh-CN"/>
        </w:rPr>
        <w:t>Pacific Time</w:t>
      </w:r>
      <w:r w:rsidR="00CC0B05">
        <w:rPr>
          <w:rFonts w:ascii="Times New Roman" w:eastAsia="宋体" w:hAnsi="Times New Roman"/>
          <w:b/>
          <w:lang w:eastAsia="zh-CN"/>
        </w:rPr>
        <w:t>)</w:t>
      </w:r>
      <w:r w:rsidR="0061706B" w:rsidRPr="00CC0B05">
        <w:rPr>
          <w:rFonts w:ascii="Times New Roman" w:eastAsia="宋体" w:hAnsi="Times New Roman"/>
          <w:b/>
          <w:lang w:eastAsia="zh-CN"/>
        </w:rPr>
        <w:t>.</w:t>
      </w:r>
    </w:p>
    <w:p w14:paraId="7BE71F04" w14:textId="7A1349B2" w:rsidR="0061706B" w:rsidRPr="007D2330" w:rsidRDefault="0061706B" w:rsidP="007D2330">
      <w:pPr>
        <w:pStyle w:val="Doc-text2"/>
        <w:ind w:left="0" w:firstLine="0"/>
        <w:jc w:val="both"/>
        <w:rPr>
          <w:rFonts w:ascii="Times New Roman" w:eastAsia="宋体" w:hAnsi="Times New Roman"/>
          <w:b/>
          <w:lang w:eastAsia="zh-CN"/>
        </w:rPr>
      </w:pPr>
      <w:r w:rsidRPr="007D2330">
        <w:rPr>
          <w:rFonts w:ascii="Times New Roman" w:eastAsia="宋体" w:hAnsi="Times New Roman"/>
          <w:b/>
          <w:lang w:eastAsia="zh-CN"/>
        </w:rPr>
        <w:t xml:space="preserve">Phase2: </w:t>
      </w:r>
      <w:r w:rsidR="007D2330">
        <w:rPr>
          <w:rFonts w:ascii="Times New Roman" w:eastAsia="宋体" w:hAnsi="Times New Roman"/>
          <w:b/>
          <w:lang w:eastAsia="zh-CN"/>
        </w:rPr>
        <w:t>G</w:t>
      </w:r>
      <w:r w:rsidRPr="007D2330">
        <w:rPr>
          <w:rFonts w:ascii="Times New Roman" w:eastAsia="宋体" w:hAnsi="Times New Roman"/>
          <w:b/>
          <w:lang w:eastAsia="zh-CN"/>
        </w:rPr>
        <w:t>ive a potential TP after phase1</w:t>
      </w:r>
      <w:r w:rsidR="002368E0" w:rsidRPr="007D2330">
        <w:rPr>
          <w:rFonts w:ascii="Times New Roman" w:eastAsia="宋体" w:hAnsi="Times New Roman"/>
          <w:b/>
          <w:lang w:eastAsia="zh-CN"/>
        </w:rPr>
        <w:t>,</w:t>
      </w:r>
      <w:r w:rsidR="002368E0" w:rsidRPr="007D2330">
        <w:rPr>
          <w:rFonts w:ascii="Times New Roman" w:hAnsi="Times New Roman"/>
          <w:b/>
        </w:rPr>
        <w:t xml:space="preserve"> the</w:t>
      </w:r>
      <w:r w:rsidRPr="007D2330">
        <w:rPr>
          <w:rFonts w:ascii="Times New Roman" w:hAnsi="Times New Roman"/>
          <w:b/>
        </w:rPr>
        <w:t xml:space="preserve"> deadline is Thursday 2017-11-09</w:t>
      </w:r>
      <w:r w:rsidR="00CC0B05">
        <w:rPr>
          <w:rFonts w:ascii="Times New Roman" w:eastAsia="宋体" w:hAnsi="Times New Roman"/>
          <w:b/>
          <w:lang w:eastAsia="zh-CN"/>
        </w:rPr>
        <w:t>(</w:t>
      </w:r>
      <w:r w:rsidR="00CC0B05" w:rsidRPr="00C10F07">
        <w:rPr>
          <w:rFonts w:ascii="Times New Roman" w:eastAsia="宋体" w:hAnsi="Times New Roman"/>
          <w:b/>
          <w:lang w:eastAsia="zh-CN"/>
        </w:rPr>
        <w:t>Pacific Time</w:t>
      </w:r>
      <w:r w:rsidR="00CC0B05">
        <w:rPr>
          <w:rFonts w:ascii="Times New Roman" w:eastAsia="宋体" w:hAnsi="Times New Roman"/>
          <w:b/>
          <w:lang w:eastAsia="zh-CN"/>
        </w:rPr>
        <w:t>)</w:t>
      </w:r>
      <w:r w:rsidRPr="007D2330">
        <w:rPr>
          <w:rFonts w:ascii="Times New Roman" w:hAnsi="Times New Roman"/>
          <w:b/>
        </w:rPr>
        <w:t>.</w:t>
      </w:r>
    </w:p>
    <w:p w14:paraId="6C9DE51F" w14:textId="77777777" w:rsidR="00F04983" w:rsidRDefault="00721A2B" w:rsidP="00203CF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006BBC18" w14:textId="77777777" w:rsidR="00E87A10" w:rsidRDefault="0063545F" w:rsidP="00203CF9">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Background</w:t>
      </w:r>
    </w:p>
    <w:p w14:paraId="401B9280" w14:textId="77777777" w:rsidR="0063545F" w:rsidRDefault="0012472C" w:rsidP="00856EE5">
      <w:pPr>
        <w:jc w:val="both"/>
      </w:pPr>
      <w:r>
        <w:rPr>
          <w:rFonts w:eastAsia="宋体"/>
          <w:lang w:val="en-GB" w:eastAsia="zh-CN"/>
        </w:rPr>
        <w:t>At RAN2#99bis meeting, RAN2 has made t</w:t>
      </w:r>
      <w:r>
        <w:rPr>
          <w:rFonts w:eastAsia="宋体"/>
          <w:lang w:eastAsia="zh-CN"/>
        </w:rPr>
        <w:t>he following agreements.</w:t>
      </w:r>
    </w:p>
    <w:p w14:paraId="7CD011AA" w14:textId="77777777" w:rsidR="0063545F" w:rsidRPr="00856EE5" w:rsidRDefault="0063545F" w:rsidP="0063545F">
      <w:pPr>
        <w:pStyle w:val="Doc-text2"/>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t>Agreements:</w:t>
      </w:r>
    </w:p>
    <w:p w14:paraId="554291E8" w14:textId="77777777" w:rsidR="0063545F" w:rsidRPr="00856EE5" w:rsidRDefault="0063545F" w:rsidP="0063545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t xml:space="preserve">For short BSR 5 bits BS is used </w:t>
      </w:r>
    </w:p>
    <w:p w14:paraId="75E44187" w14:textId="77777777" w:rsidR="0063545F" w:rsidRPr="00856EE5" w:rsidRDefault="0063545F" w:rsidP="0063545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t xml:space="preserve">For Long BSR 8 </w:t>
      </w:r>
      <w:proofErr w:type="gramStart"/>
      <w:r w:rsidRPr="00856EE5">
        <w:rPr>
          <w:rFonts w:ascii="Times New Roman" w:eastAsia="宋体" w:hAnsi="Times New Roman"/>
          <w:szCs w:val="20"/>
          <w:lang w:val="en-US" w:eastAsia="zh-CN"/>
        </w:rPr>
        <w:t>bits</w:t>
      </w:r>
      <w:proofErr w:type="gramEnd"/>
      <w:r w:rsidRPr="00856EE5">
        <w:rPr>
          <w:rFonts w:ascii="Times New Roman" w:eastAsia="宋体" w:hAnsi="Times New Roman"/>
          <w:szCs w:val="20"/>
          <w:lang w:val="en-US" w:eastAsia="zh-CN"/>
        </w:rPr>
        <w:t xml:space="preserve"> BS is used.  </w:t>
      </w:r>
    </w:p>
    <w:p w14:paraId="50B2C67D" w14:textId="77777777" w:rsidR="0063545F" w:rsidRPr="00856EE5" w:rsidRDefault="0063545F" w:rsidP="0063545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t xml:space="preserve">Variable-size BSR MAC CE with a bitmap indicating the reported LCGs.  </w:t>
      </w:r>
      <w:proofErr w:type="gramStart"/>
      <w:r w:rsidRPr="00856EE5">
        <w:rPr>
          <w:rFonts w:ascii="Times New Roman" w:eastAsia="宋体" w:hAnsi="Times New Roman"/>
          <w:szCs w:val="20"/>
          <w:lang w:val="en-US" w:eastAsia="zh-CN"/>
        </w:rPr>
        <w:t>One byte</w:t>
      </w:r>
      <w:proofErr w:type="gramEnd"/>
      <w:r w:rsidRPr="00856EE5">
        <w:rPr>
          <w:rFonts w:ascii="Times New Roman" w:eastAsia="宋体" w:hAnsi="Times New Roman"/>
          <w:szCs w:val="20"/>
          <w:lang w:val="en-US" w:eastAsia="zh-CN"/>
        </w:rPr>
        <w:t xml:space="preserve"> bitmap is used and </w:t>
      </w:r>
      <w:r w:rsidR="0012472C">
        <w:rPr>
          <w:rFonts w:ascii="Times New Roman" w:eastAsia="宋体" w:hAnsi="Times New Roman"/>
          <w:szCs w:val="20"/>
          <w:lang w:val="en-US" w:eastAsia="zh-CN"/>
        </w:rPr>
        <w:t>b</w:t>
      </w:r>
      <w:r w:rsidRPr="00856EE5">
        <w:rPr>
          <w:rFonts w:ascii="Times New Roman" w:eastAsia="宋体" w:hAnsi="Times New Roman"/>
          <w:szCs w:val="20"/>
          <w:lang w:val="en-US" w:eastAsia="zh-CN"/>
        </w:rPr>
        <w:t xml:space="preserve">uffer Size of indicated-only LCG (s) is provided increasing LCG order.  LCGs with no data in the buffer before LCP do not have to </w:t>
      </w:r>
      <w:proofErr w:type="gramStart"/>
      <w:r w:rsidRPr="00856EE5">
        <w:rPr>
          <w:rFonts w:ascii="Times New Roman" w:eastAsia="宋体" w:hAnsi="Times New Roman"/>
          <w:szCs w:val="20"/>
          <w:lang w:val="en-US" w:eastAsia="zh-CN"/>
        </w:rPr>
        <w:t>be reported</w:t>
      </w:r>
      <w:proofErr w:type="gramEnd"/>
      <w:r w:rsidRPr="00856EE5">
        <w:rPr>
          <w:rFonts w:ascii="Times New Roman" w:eastAsia="宋体" w:hAnsi="Times New Roman"/>
          <w:szCs w:val="20"/>
          <w:lang w:val="en-US" w:eastAsia="zh-CN"/>
        </w:rPr>
        <w:t xml:space="preserve">.  </w:t>
      </w:r>
    </w:p>
    <w:p w14:paraId="7575795B" w14:textId="77777777" w:rsidR="0063545F" w:rsidRPr="00856EE5" w:rsidRDefault="0063545F" w:rsidP="0063545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t xml:space="preserve">As a baseline, short BSR </w:t>
      </w:r>
      <w:proofErr w:type="gramStart"/>
      <w:r w:rsidRPr="00856EE5">
        <w:rPr>
          <w:rFonts w:ascii="Times New Roman" w:eastAsia="宋体" w:hAnsi="Times New Roman"/>
          <w:szCs w:val="20"/>
          <w:lang w:val="en-US" w:eastAsia="zh-CN"/>
        </w:rPr>
        <w:t>is reported</w:t>
      </w:r>
      <w:proofErr w:type="gramEnd"/>
      <w:r w:rsidRPr="00856EE5">
        <w:rPr>
          <w:rFonts w:ascii="Times New Roman" w:eastAsia="宋体" w:hAnsi="Times New Roman"/>
          <w:szCs w:val="20"/>
          <w:lang w:val="en-US" w:eastAsia="zh-CN"/>
        </w:rPr>
        <w:t xml:space="preserve"> when a single LCG has data available.   </w:t>
      </w:r>
    </w:p>
    <w:p w14:paraId="36BD90FE" w14:textId="77777777" w:rsidR="0063545F" w:rsidRPr="00856EE5" w:rsidRDefault="0063545F" w:rsidP="0063545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t xml:space="preserve">Truncated BSR can use the short BSR or long BSR format.  The truncated short BSR </w:t>
      </w:r>
      <w:proofErr w:type="gramStart"/>
      <w:r w:rsidRPr="00856EE5">
        <w:rPr>
          <w:rFonts w:ascii="Times New Roman" w:eastAsia="宋体" w:hAnsi="Times New Roman"/>
          <w:szCs w:val="20"/>
          <w:lang w:val="en-US" w:eastAsia="zh-CN"/>
        </w:rPr>
        <w:t>is used</w:t>
      </w:r>
      <w:proofErr w:type="gramEnd"/>
      <w:r w:rsidRPr="00856EE5">
        <w:rPr>
          <w:rFonts w:ascii="Times New Roman" w:eastAsia="宋体" w:hAnsi="Times New Roman"/>
          <w:szCs w:val="20"/>
          <w:lang w:val="en-US" w:eastAsia="zh-CN"/>
        </w:rPr>
        <w:t xml:space="preserve"> when only 2 byte of padding are available and truncated long BSR is used when more than 2 bytes of padding are available.    </w:t>
      </w:r>
    </w:p>
    <w:p w14:paraId="217040B5" w14:textId="77777777" w:rsidR="0063545F" w:rsidRPr="00856EE5" w:rsidRDefault="0063545F" w:rsidP="0063545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t>For truncated BSR the LCGs are selected based highest order of priority</w:t>
      </w:r>
    </w:p>
    <w:p w14:paraId="6A6F30D3" w14:textId="77777777" w:rsidR="0063545F" w:rsidRPr="00856EE5" w:rsidRDefault="0063545F" w:rsidP="0063545F">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szCs w:val="20"/>
          <w:lang w:val="en-US" w:eastAsia="zh-CN"/>
        </w:rPr>
      </w:pPr>
      <w:r w:rsidRPr="00856EE5">
        <w:rPr>
          <w:rFonts w:ascii="Times New Roman" w:eastAsia="宋体" w:hAnsi="Times New Roman"/>
          <w:szCs w:val="20"/>
          <w:lang w:val="en-US" w:eastAsia="zh-CN"/>
        </w:rPr>
        <w:lastRenderedPageBreak/>
        <w:t>4 LCID(s) are used to indicate short BSR, long BSR, short truncated BSR, and long truncated BSR</w:t>
      </w:r>
    </w:p>
    <w:p w14:paraId="46B0FD06" w14:textId="77777777" w:rsidR="0063545F" w:rsidRPr="007D2330" w:rsidRDefault="0063545F" w:rsidP="0063545F">
      <w:pPr>
        <w:pStyle w:val="Doc-text2"/>
        <w:rPr>
          <w:rFonts w:eastAsia="宋体"/>
          <w:lang w:eastAsia="zh-CN"/>
        </w:rPr>
      </w:pPr>
    </w:p>
    <w:p w14:paraId="0EE79803" w14:textId="77777777" w:rsidR="0061706B" w:rsidRDefault="0061706B" w:rsidP="0056381B">
      <w:pPr>
        <w:pStyle w:val="Guidance"/>
        <w:jc w:val="both"/>
        <w:rPr>
          <w:lang w:eastAsia="ko-KR"/>
        </w:rPr>
      </w:pPr>
      <w:r w:rsidRPr="007D2330">
        <w:rPr>
          <w:rFonts w:eastAsia="Times New Roman"/>
          <w:i w:val="0"/>
          <w:color w:val="auto"/>
          <w:kern w:val="2"/>
          <w:szCs w:val="22"/>
          <w:lang w:val="en-US" w:eastAsia="zh-CN"/>
        </w:rPr>
        <w:t xml:space="preserve">For NR, </w:t>
      </w:r>
      <w:r w:rsidR="0012472C" w:rsidRPr="007D2330">
        <w:rPr>
          <w:rFonts w:eastAsia="Times New Roman"/>
          <w:i w:val="0"/>
          <w:color w:val="auto"/>
          <w:kern w:val="2"/>
          <w:szCs w:val="22"/>
          <w:lang w:val="en-US" w:eastAsia="zh-CN"/>
        </w:rPr>
        <w:t>in 3GPP TS 38.321 v100, two sections mainly describe BSR function: i.e., section 5.4.5 and section 6.1.3</w:t>
      </w:r>
      <w:r w:rsidR="00856EE5" w:rsidRPr="007D2330">
        <w:rPr>
          <w:rFonts w:eastAsia="Times New Roman"/>
          <w:i w:val="0"/>
          <w:color w:val="auto"/>
          <w:kern w:val="2"/>
          <w:szCs w:val="22"/>
          <w:lang w:val="en-US" w:eastAsia="zh-CN"/>
        </w:rPr>
        <w:t>.</w:t>
      </w:r>
      <w:r w:rsidRPr="007D2330">
        <w:rPr>
          <w:rFonts w:eastAsia="Times New Roman"/>
          <w:i w:val="0"/>
          <w:color w:val="auto"/>
          <w:kern w:val="2"/>
          <w:szCs w:val="22"/>
          <w:lang w:val="en-US" w:eastAsia="zh-CN"/>
        </w:rPr>
        <w:t xml:space="preserve">They </w:t>
      </w:r>
      <w:proofErr w:type="gramStart"/>
      <w:r w:rsidRPr="007D2330">
        <w:rPr>
          <w:rFonts w:eastAsia="Times New Roman"/>
          <w:i w:val="0"/>
          <w:color w:val="auto"/>
          <w:kern w:val="2"/>
          <w:szCs w:val="22"/>
          <w:lang w:val="en-US" w:eastAsia="zh-CN"/>
        </w:rPr>
        <w:t>are also shown</w:t>
      </w:r>
      <w:proofErr w:type="gramEnd"/>
      <w:r w:rsidRPr="007D2330">
        <w:rPr>
          <w:rFonts w:eastAsia="Times New Roman"/>
          <w:i w:val="0"/>
          <w:color w:val="auto"/>
          <w:kern w:val="2"/>
          <w:szCs w:val="22"/>
          <w:lang w:val="en-US" w:eastAsia="zh-CN"/>
        </w:rPr>
        <w:t xml:space="preserve"> in the Annex section.</w:t>
      </w:r>
      <w:r w:rsidR="00094578" w:rsidRPr="007D2330">
        <w:rPr>
          <w:rFonts w:eastAsia="Times New Roman"/>
          <w:i w:val="0"/>
          <w:color w:val="auto"/>
          <w:kern w:val="2"/>
          <w:szCs w:val="22"/>
          <w:lang w:val="en-US" w:eastAsia="zh-CN"/>
        </w:rPr>
        <w:t xml:space="preserve"> We will discuss the critical issues based on both NR MAC specification and LTE MAC specification.</w:t>
      </w:r>
    </w:p>
    <w:p w14:paraId="65BF73D8" w14:textId="77777777" w:rsidR="00EE2F5A" w:rsidRPr="00EE2F5A" w:rsidRDefault="0063545F" w:rsidP="00B71BD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Open issue</w:t>
      </w:r>
      <w:r w:rsidR="00F14B8A">
        <w:rPr>
          <w:rFonts w:eastAsia="宋体" w:cs="Times New Roman"/>
          <w:b w:val="0"/>
          <w:sz w:val="32"/>
          <w:szCs w:val="20"/>
          <w:lang w:val="en-GB"/>
        </w:rPr>
        <w:t xml:space="preserve">s </w:t>
      </w:r>
      <w:r w:rsidR="0012472C">
        <w:rPr>
          <w:rFonts w:eastAsia="宋体" w:cs="Times New Roman"/>
          <w:b w:val="0"/>
          <w:sz w:val="32"/>
          <w:szCs w:val="20"/>
          <w:lang w:val="en-GB"/>
        </w:rPr>
        <w:t xml:space="preserve">on </w:t>
      </w:r>
      <w:r w:rsidR="00F14B8A">
        <w:rPr>
          <w:rFonts w:eastAsia="宋体" w:cs="Times New Roman"/>
          <w:b w:val="0"/>
          <w:sz w:val="32"/>
          <w:szCs w:val="20"/>
          <w:lang w:val="en-GB"/>
        </w:rPr>
        <w:t xml:space="preserve">the </w:t>
      </w:r>
      <w:r w:rsidR="00C43D76">
        <w:rPr>
          <w:rFonts w:eastAsia="宋体" w:cs="Times New Roman"/>
          <w:b w:val="0"/>
          <w:sz w:val="32"/>
          <w:szCs w:val="20"/>
          <w:lang w:val="en-GB"/>
        </w:rPr>
        <w:t xml:space="preserve">BSR </w:t>
      </w:r>
      <w:r w:rsidR="00F14B8A">
        <w:rPr>
          <w:rFonts w:eastAsia="宋体" w:cs="Times New Roman"/>
          <w:b w:val="0"/>
          <w:sz w:val="32"/>
          <w:szCs w:val="20"/>
          <w:lang w:val="en-GB"/>
        </w:rPr>
        <w:t>procedure</w:t>
      </w:r>
    </w:p>
    <w:p w14:paraId="7CCC0D9E" w14:textId="77777777" w:rsidR="00017306" w:rsidRPr="00094578" w:rsidRDefault="00D03843" w:rsidP="00017306">
      <w:pPr>
        <w:pStyle w:val="af"/>
        <w:numPr>
          <w:ilvl w:val="0"/>
          <w:numId w:val="12"/>
        </w:numPr>
        <w:ind w:firstLineChars="0"/>
      </w:pPr>
      <w:r>
        <w:rPr>
          <w:rFonts w:hint="eastAsia"/>
          <w:b/>
          <w:i/>
          <w:sz w:val="22"/>
        </w:rPr>
        <w:t xml:space="preserve">Type of </w:t>
      </w:r>
      <w:r w:rsidR="00017306">
        <w:rPr>
          <w:b/>
          <w:i/>
          <w:sz w:val="22"/>
        </w:rPr>
        <w:t>Padding</w:t>
      </w:r>
      <w:r w:rsidR="00017306" w:rsidRPr="00C10F07">
        <w:rPr>
          <w:b/>
          <w:i/>
          <w:sz w:val="22"/>
        </w:rPr>
        <w:t xml:space="preserve"> BSR </w:t>
      </w:r>
    </w:p>
    <w:p w14:paraId="3B3352AC" w14:textId="77777777" w:rsidR="008D5453" w:rsidRDefault="001B3F8B" w:rsidP="00EE2F5A">
      <w:pPr>
        <w:jc w:val="both"/>
        <w:rPr>
          <w:rFonts w:eastAsia="宋体"/>
          <w:szCs w:val="20"/>
          <w:lang w:eastAsia="zh-CN"/>
        </w:rPr>
      </w:pPr>
      <w:r>
        <w:rPr>
          <w:rFonts w:eastAsia="宋体"/>
          <w:lang w:eastAsia="zh-CN"/>
        </w:rPr>
        <w:t>T</w:t>
      </w:r>
      <w:r>
        <w:rPr>
          <w:rFonts w:eastAsia="宋体" w:hint="eastAsia"/>
          <w:lang w:eastAsia="zh-CN"/>
        </w:rPr>
        <w:t xml:space="preserve">here </w:t>
      </w:r>
      <w:r>
        <w:rPr>
          <w:rFonts w:eastAsia="宋体"/>
          <w:lang w:eastAsia="zh-CN"/>
        </w:rPr>
        <w:t xml:space="preserve">is an editor’s note for </w:t>
      </w:r>
      <w:r w:rsidRPr="008073C5">
        <w:rPr>
          <w:rFonts w:eastAsia="宋体"/>
          <w:szCs w:val="20"/>
          <w:lang w:eastAsia="zh-CN"/>
        </w:rPr>
        <w:t xml:space="preserve">the NR </w:t>
      </w:r>
      <w:r>
        <w:rPr>
          <w:rFonts w:eastAsia="宋体"/>
          <w:szCs w:val="20"/>
          <w:lang w:eastAsia="zh-CN"/>
        </w:rPr>
        <w:t>Padding</w:t>
      </w:r>
      <w:r w:rsidRPr="008073C5">
        <w:rPr>
          <w:rFonts w:eastAsia="宋体"/>
          <w:szCs w:val="20"/>
          <w:lang w:eastAsia="zh-CN"/>
        </w:rPr>
        <w:t xml:space="preserve"> BSR procedure</w:t>
      </w:r>
      <w:r>
        <w:rPr>
          <w:rFonts w:eastAsia="宋体"/>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D5453" w14:paraId="53FF9079" w14:textId="77777777" w:rsidTr="00617181">
        <w:tc>
          <w:tcPr>
            <w:tcW w:w="9060" w:type="dxa"/>
          </w:tcPr>
          <w:p w14:paraId="3AF75618" w14:textId="77777777" w:rsidR="008D5453" w:rsidRPr="002F4F3B" w:rsidRDefault="008D5453" w:rsidP="00FE35A5">
            <w:pPr>
              <w:rPr>
                <w:noProof/>
              </w:rPr>
            </w:pPr>
            <w:r w:rsidRPr="002F4F3B">
              <w:rPr>
                <w:noProof/>
              </w:rPr>
              <w:t>For Padding BSR:</w:t>
            </w:r>
          </w:p>
          <w:p w14:paraId="3DAEA6BE" w14:textId="77777777" w:rsidR="008D5453" w:rsidRDefault="008D5453" w:rsidP="00FE35A5">
            <w:pPr>
              <w:pStyle w:val="Guidance"/>
              <w:rPr>
                <w:lang w:eastAsia="ko-KR"/>
              </w:rPr>
            </w:pPr>
            <w:r>
              <w:rPr>
                <w:rFonts w:hint="eastAsia"/>
              </w:rPr>
              <w:t xml:space="preserve">Editor's note: </w:t>
            </w:r>
            <w:r>
              <w:rPr>
                <w:rFonts w:hint="eastAsia"/>
                <w:lang w:eastAsia="ko-KR"/>
              </w:rPr>
              <w:t xml:space="preserve">Depending on the detailed format for BSR (e.g. long, short, truncated) the text </w:t>
            </w:r>
            <w:proofErr w:type="gramStart"/>
            <w:r>
              <w:rPr>
                <w:rFonts w:hint="eastAsia"/>
                <w:lang w:eastAsia="ko-KR"/>
              </w:rPr>
              <w:t>would be added</w:t>
            </w:r>
            <w:proofErr w:type="gramEnd"/>
            <w:r>
              <w:rPr>
                <w:rFonts w:hint="eastAsia"/>
                <w:lang w:eastAsia="ko-KR"/>
              </w:rPr>
              <w:t xml:space="preserve"> above.</w:t>
            </w:r>
          </w:p>
          <w:p w14:paraId="703FA08F" w14:textId="77777777" w:rsidR="008D5453" w:rsidRPr="00617181" w:rsidRDefault="008D5453" w:rsidP="00617181">
            <w:pPr>
              <w:jc w:val="both"/>
              <w:rPr>
                <w:rFonts w:eastAsia="宋体"/>
                <w:lang w:val="en-GB" w:eastAsia="zh-CN"/>
              </w:rPr>
            </w:pPr>
          </w:p>
        </w:tc>
      </w:tr>
    </w:tbl>
    <w:p w14:paraId="0E565BFC" w14:textId="12EA3CE2" w:rsidR="0087637A" w:rsidRDefault="00E9025D" w:rsidP="00EE2F5A">
      <w:pPr>
        <w:jc w:val="both"/>
        <w:rPr>
          <w:noProof/>
        </w:rPr>
      </w:pPr>
      <w:r>
        <w:rPr>
          <w:rFonts w:eastAsia="宋体" w:hint="eastAsia"/>
          <w:lang w:eastAsia="zh-CN"/>
        </w:rPr>
        <w:t xml:space="preserve">RAN2 has </w:t>
      </w:r>
      <w:r>
        <w:rPr>
          <w:rFonts w:eastAsia="宋体"/>
          <w:lang w:eastAsia="zh-CN"/>
        </w:rPr>
        <w:t xml:space="preserve">also </w:t>
      </w:r>
      <w:r>
        <w:rPr>
          <w:rFonts w:eastAsia="宋体" w:hint="eastAsia"/>
          <w:lang w:eastAsia="zh-CN"/>
        </w:rPr>
        <w:t>agree</w:t>
      </w:r>
      <w:r>
        <w:rPr>
          <w:rFonts w:eastAsia="宋体"/>
          <w:lang w:eastAsia="zh-CN"/>
        </w:rPr>
        <w:t>d</w:t>
      </w:r>
      <w:r>
        <w:rPr>
          <w:rFonts w:eastAsia="宋体" w:hint="eastAsia"/>
          <w:lang w:eastAsia="zh-CN"/>
        </w:rPr>
        <w:t xml:space="preserve"> that</w:t>
      </w:r>
      <w:r w:rsidR="002368E0">
        <w:rPr>
          <w:rFonts w:eastAsia="宋体"/>
          <w:lang w:eastAsia="zh-CN"/>
        </w:rPr>
        <w:t xml:space="preserve"> </w:t>
      </w:r>
      <w:r w:rsidR="00036EF8" w:rsidRPr="006827A2">
        <w:rPr>
          <w:rFonts w:eastAsia="宋体"/>
          <w:b/>
          <w:szCs w:val="20"/>
          <w:lang w:eastAsia="zh-CN"/>
        </w:rPr>
        <w:t xml:space="preserve">Variable-size BSR MAC CE with a bitmap indicating the reported LCGs.  </w:t>
      </w:r>
      <w:proofErr w:type="gramStart"/>
      <w:r w:rsidR="00036EF8" w:rsidRPr="006827A2">
        <w:rPr>
          <w:rFonts w:eastAsia="宋体"/>
          <w:b/>
          <w:szCs w:val="20"/>
          <w:lang w:eastAsia="zh-CN"/>
        </w:rPr>
        <w:t>One byte</w:t>
      </w:r>
      <w:proofErr w:type="gramEnd"/>
      <w:r w:rsidR="00036EF8" w:rsidRPr="006827A2">
        <w:rPr>
          <w:rFonts w:eastAsia="宋体"/>
          <w:b/>
          <w:szCs w:val="20"/>
          <w:lang w:eastAsia="zh-CN"/>
        </w:rPr>
        <w:t xml:space="preserve"> bitmap is used and buffer </w:t>
      </w:r>
      <w:r w:rsidR="00402B86" w:rsidRPr="006827A2">
        <w:rPr>
          <w:rFonts w:eastAsia="宋体"/>
          <w:b/>
          <w:szCs w:val="20"/>
          <w:lang w:eastAsia="zh-CN"/>
        </w:rPr>
        <w:t>size</w:t>
      </w:r>
      <w:r w:rsidR="00036EF8" w:rsidRPr="006827A2">
        <w:rPr>
          <w:rFonts w:eastAsia="宋体"/>
          <w:b/>
          <w:szCs w:val="20"/>
          <w:lang w:eastAsia="zh-CN"/>
        </w:rPr>
        <w:t xml:space="preserve"> of indicated-only LCG (s) is provided increasing LCG order.  LCGs with no data in the buffer before LCP do not have to </w:t>
      </w:r>
      <w:proofErr w:type="gramStart"/>
      <w:r w:rsidR="00036EF8" w:rsidRPr="006827A2">
        <w:rPr>
          <w:rFonts w:eastAsia="宋体"/>
          <w:b/>
          <w:szCs w:val="20"/>
          <w:lang w:eastAsia="zh-CN"/>
        </w:rPr>
        <w:t>be reported</w:t>
      </w:r>
      <w:proofErr w:type="gramEnd"/>
      <w:r w:rsidR="00036EF8" w:rsidRPr="00856EE5">
        <w:rPr>
          <w:rFonts w:eastAsia="宋体"/>
          <w:szCs w:val="20"/>
          <w:lang w:eastAsia="zh-CN"/>
        </w:rPr>
        <w:t>.</w:t>
      </w:r>
      <w:r w:rsidR="002368E0">
        <w:rPr>
          <w:rFonts w:eastAsia="宋体"/>
          <w:szCs w:val="20"/>
          <w:lang w:eastAsia="zh-CN"/>
        </w:rPr>
        <w:t xml:space="preserve"> </w:t>
      </w:r>
      <w:r w:rsidR="00E767E4">
        <w:rPr>
          <w:rFonts w:eastAsia="宋体"/>
          <w:szCs w:val="20"/>
          <w:lang w:eastAsia="zh-CN"/>
        </w:rPr>
        <w:t xml:space="preserve">However, RAN2 did not discuss whether </w:t>
      </w:r>
      <w:r w:rsidR="00E767E4">
        <w:rPr>
          <w:noProof/>
        </w:rPr>
        <w:t>the flexible long BSR without BS field</w:t>
      </w:r>
      <w:r w:rsidR="00986833">
        <w:rPr>
          <w:noProof/>
        </w:rPr>
        <w:t xml:space="preserve">(i.e.,flexible long BSR with only bitmap field) </w:t>
      </w:r>
      <w:r w:rsidR="00E767E4">
        <w:rPr>
          <w:rFonts w:eastAsia="宋体"/>
          <w:szCs w:val="20"/>
          <w:lang w:eastAsia="zh-CN"/>
        </w:rPr>
        <w:t xml:space="preserve">is supported </w:t>
      </w:r>
      <w:r w:rsidR="00E767E4">
        <w:rPr>
          <w:noProof/>
        </w:rPr>
        <w:t>in case of no any data</w:t>
      </w:r>
      <w:r w:rsidR="00E767E4">
        <w:rPr>
          <w:rFonts w:eastAsia="宋体" w:hint="eastAsia"/>
          <w:noProof/>
          <w:lang w:eastAsia="zh-CN"/>
        </w:rPr>
        <w:t xml:space="preserve"> available</w:t>
      </w:r>
      <w:r w:rsidR="00E767E4">
        <w:rPr>
          <w:noProof/>
        </w:rPr>
        <w:t xml:space="preserve"> in all LCGs</w:t>
      </w:r>
      <w:r w:rsidR="00E767E4">
        <w:rPr>
          <w:rFonts w:eastAsia="宋体"/>
          <w:szCs w:val="20"/>
          <w:lang w:eastAsia="zh-CN"/>
        </w:rPr>
        <w:t xml:space="preserve"> in padding BSR procedure, the format is shown as the below figure1, i.e., only bitmap field without BS field</w:t>
      </w:r>
      <w:r w:rsidR="00E767E4" w:rsidRPr="00E9025D">
        <w:rPr>
          <w:noProof/>
        </w:rPr>
        <w:t>.</w:t>
      </w:r>
      <w:r w:rsidR="00E767E4">
        <w:rPr>
          <w:noProof/>
        </w:rPr>
        <w:t xml:space="preserve"> The length of flexible long BSR without BS field is also </w:t>
      </w:r>
      <w:r w:rsidR="00E767E4">
        <w:rPr>
          <w:rFonts w:eastAsia="宋体" w:hint="eastAsia"/>
          <w:noProof/>
          <w:lang w:eastAsia="zh-CN"/>
        </w:rPr>
        <w:t>one</w:t>
      </w:r>
      <w:r w:rsidR="00E767E4">
        <w:rPr>
          <w:noProof/>
        </w:rPr>
        <w:t xml:space="preserve"> byte</w:t>
      </w:r>
      <w:r w:rsidR="00E767E4">
        <w:rPr>
          <w:rFonts w:eastAsia="宋体" w:hint="eastAsia"/>
          <w:noProof/>
          <w:lang w:eastAsia="zh-CN"/>
        </w:rPr>
        <w:t xml:space="preserve"> whichis</w:t>
      </w:r>
      <w:r w:rsidR="00E767E4">
        <w:rPr>
          <w:noProof/>
        </w:rPr>
        <w:t xml:space="preserve"> same as short BSRif the flexible long BSR without BS field</w:t>
      </w:r>
      <w:r w:rsidR="00E767E4">
        <w:rPr>
          <w:rFonts w:eastAsia="宋体"/>
          <w:szCs w:val="20"/>
          <w:lang w:eastAsia="zh-CN"/>
        </w:rPr>
        <w:t xml:space="preserve"> is supported.</w:t>
      </w:r>
      <w:r w:rsidR="00E767E4">
        <w:rPr>
          <w:noProof/>
        </w:rPr>
        <w:t xml:space="preserve"> we should also discuss which type BSR is used for padding BSR in case of no any data in all LCGs, i.e., the flexible long BSR without BS field or the short BSR.</w:t>
      </w:r>
    </w:p>
    <w:p w14:paraId="221386D9" w14:textId="77777777" w:rsidR="0087637A" w:rsidRDefault="0087637A" w:rsidP="00EE2F5A">
      <w:pPr>
        <w:jc w:val="both"/>
        <w:rPr>
          <w:noProof/>
        </w:rPr>
      </w:pPr>
    </w:p>
    <w:p w14:paraId="6229046D" w14:textId="77777777" w:rsidR="0087637A" w:rsidRDefault="00CC0B05" w:rsidP="007D2330">
      <w:pPr>
        <w:jc w:val="center"/>
      </w:pPr>
      <w:r>
        <w:object w:dxaOrig="11775" w:dyaOrig="1080" w14:anchorId="2D235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28.8pt" o:ole="">
            <v:imagedata r:id="rId7" o:title=""/>
          </v:shape>
          <o:OLEObject Type="Embed" ProgID="Visio.Drawing.15" ShapeID="_x0000_i1025" DrawAspect="Content" ObjectID="_1572417758" r:id="rId8"/>
        </w:object>
      </w:r>
    </w:p>
    <w:p w14:paraId="5A9BC261" w14:textId="77777777" w:rsidR="00520D13" w:rsidRPr="00D87446" w:rsidRDefault="00520D13" w:rsidP="007D2330">
      <w:pPr>
        <w:jc w:val="center"/>
      </w:pPr>
      <w:r>
        <w:rPr>
          <w:noProof/>
        </w:rPr>
        <w:t>Figure1:The flexible long BSR without BS field</w:t>
      </w:r>
    </w:p>
    <w:p w14:paraId="247CFBF3" w14:textId="77777777" w:rsidR="00036EF8" w:rsidRDefault="00036EF8" w:rsidP="00BF19C7">
      <w:pPr>
        <w:snapToGrid w:val="0"/>
        <w:spacing w:line="360" w:lineRule="auto"/>
        <w:rPr>
          <w:b/>
        </w:rPr>
      </w:pPr>
    </w:p>
    <w:p w14:paraId="69DA64A7" w14:textId="01354A37" w:rsidR="00017306" w:rsidRDefault="00B760F8" w:rsidP="00CC0B05">
      <w:pPr>
        <w:snapToGrid w:val="0"/>
        <w:spacing w:line="360" w:lineRule="auto"/>
        <w:jc w:val="both"/>
        <w:rPr>
          <w:b/>
        </w:rPr>
      </w:pPr>
      <w:r w:rsidRPr="003100E9">
        <w:rPr>
          <w:rFonts w:eastAsia="宋体"/>
          <w:b/>
          <w:i/>
          <w:sz w:val="22"/>
          <w:szCs w:val="22"/>
          <w:lang w:eastAsia="zh-CN"/>
        </w:rPr>
        <w:t>O</w:t>
      </w:r>
      <w:r w:rsidRPr="003100E9">
        <w:rPr>
          <w:rFonts w:eastAsia="宋体" w:hint="eastAsia"/>
          <w:b/>
          <w:i/>
          <w:sz w:val="22"/>
          <w:szCs w:val="22"/>
          <w:lang w:eastAsia="zh-CN"/>
        </w:rPr>
        <w:t xml:space="preserve">pen </w:t>
      </w:r>
      <w:r w:rsidRPr="003100E9">
        <w:rPr>
          <w:rFonts w:eastAsia="宋体"/>
          <w:b/>
          <w:i/>
          <w:sz w:val="22"/>
          <w:szCs w:val="22"/>
          <w:lang w:eastAsia="zh-CN"/>
        </w:rPr>
        <w:t xml:space="preserve">issue </w:t>
      </w:r>
      <w:r w:rsidR="00481A26">
        <w:rPr>
          <w:rFonts w:eastAsia="宋体"/>
          <w:b/>
          <w:i/>
          <w:sz w:val="22"/>
          <w:szCs w:val="22"/>
          <w:lang w:eastAsia="zh-CN"/>
        </w:rPr>
        <w:t>1</w:t>
      </w:r>
      <w:r w:rsidRPr="003100E9">
        <w:rPr>
          <w:rFonts w:eastAsia="宋体"/>
          <w:b/>
          <w:i/>
          <w:sz w:val="22"/>
          <w:szCs w:val="22"/>
          <w:lang w:eastAsia="zh-CN"/>
        </w:rPr>
        <w:t xml:space="preserve">: </w:t>
      </w:r>
      <w:r w:rsidRPr="00181400" w:rsidDel="008D5453">
        <w:rPr>
          <w:rFonts w:eastAsia="宋体"/>
          <w:b/>
          <w:i/>
          <w:sz w:val="22"/>
          <w:szCs w:val="22"/>
          <w:lang w:eastAsia="zh-CN"/>
        </w:rPr>
        <w:t>W</w:t>
      </w:r>
      <w:r w:rsidRPr="007D2330" w:rsidDel="008D5453">
        <w:rPr>
          <w:rFonts w:eastAsia="宋体"/>
          <w:b/>
          <w:i/>
          <w:sz w:val="22"/>
          <w:szCs w:val="22"/>
          <w:lang w:eastAsia="zh-CN"/>
        </w:rPr>
        <w:t>hich type</w:t>
      </w:r>
      <w:r w:rsidR="00D03843">
        <w:rPr>
          <w:rFonts w:eastAsia="宋体" w:hint="eastAsia"/>
          <w:b/>
          <w:i/>
          <w:sz w:val="22"/>
          <w:szCs w:val="22"/>
          <w:lang w:eastAsia="zh-CN"/>
        </w:rPr>
        <w:t xml:space="preserve"> of</w:t>
      </w:r>
      <w:r w:rsidRPr="007D2330" w:rsidDel="008D5453">
        <w:rPr>
          <w:rFonts w:eastAsia="宋体"/>
          <w:b/>
          <w:i/>
          <w:sz w:val="22"/>
          <w:szCs w:val="22"/>
          <w:lang w:eastAsia="zh-CN"/>
        </w:rPr>
        <w:t xml:space="preserve"> BSR is used </w:t>
      </w:r>
      <w:r>
        <w:rPr>
          <w:rFonts w:eastAsia="宋体" w:hint="eastAsia"/>
          <w:b/>
          <w:i/>
          <w:sz w:val="22"/>
          <w:szCs w:val="22"/>
          <w:lang w:eastAsia="zh-CN"/>
        </w:rPr>
        <w:t>for padding</w:t>
      </w:r>
      <w:r w:rsidR="00D87446">
        <w:rPr>
          <w:rFonts w:eastAsia="宋体" w:hint="eastAsia"/>
          <w:b/>
          <w:i/>
          <w:sz w:val="22"/>
          <w:szCs w:val="22"/>
          <w:lang w:eastAsia="zh-CN"/>
        </w:rPr>
        <w:t xml:space="preserve"> BSR</w:t>
      </w:r>
      <w:r w:rsidR="00D72881">
        <w:rPr>
          <w:rFonts w:eastAsia="宋体"/>
          <w:b/>
          <w:i/>
          <w:sz w:val="22"/>
          <w:szCs w:val="22"/>
          <w:lang w:eastAsia="zh-CN"/>
        </w:rPr>
        <w:t xml:space="preserve"> </w:t>
      </w:r>
      <w:r w:rsidRPr="007D2330" w:rsidDel="008D5453">
        <w:rPr>
          <w:rFonts w:eastAsia="宋体"/>
          <w:b/>
          <w:i/>
          <w:sz w:val="22"/>
          <w:szCs w:val="22"/>
          <w:lang w:eastAsia="zh-CN"/>
        </w:rPr>
        <w:t xml:space="preserve">in case of no any data in all LCGs, i.e., </w:t>
      </w:r>
      <w:r w:rsidRPr="00181400" w:rsidDel="008D5453">
        <w:rPr>
          <w:rFonts w:eastAsia="宋体"/>
          <w:b/>
          <w:i/>
          <w:sz w:val="22"/>
          <w:szCs w:val="22"/>
          <w:lang w:eastAsia="zh-CN"/>
        </w:rPr>
        <w:t>the</w:t>
      </w:r>
      <w:r w:rsidRPr="007D2330" w:rsidDel="008D5453">
        <w:rPr>
          <w:rFonts w:eastAsia="宋体"/>
          <w:b/>
          <w:i/>
          <w:sz w:val="22"/>
          <w:szCs w:val="22"/>
          <w:lang w:eastAsia="zh-CN"/>
        </w:rPr>
        <w:t xml:space="preserve"> flexible long BSR without BS field or the short BSR</w:t>
      </w:r>
      <w:r w:rsidR="00E767E4">
        <w:rPr>
          <w:rFonts w:eastAsia="宋体"/>
          <w:b/>
          <w:i/>
          <w:sz w:val="22"/>
          <w:szCs w:val="22"/>
          <w:lang w:eastAsia="zh-CN"/>
        </w:rPr>
        <w:t>?</w:t>
      </w:r>
    </w:p>
    <w:p w14:paraId="7A545087" w14:textId="77777777" w:rsidR="00CC0B05" w:rsidRDefault="00CC0B05" w:rsidP="00CC0B05">
      <w:pPr>
        <w:snapToGrid w:val="0"/>
        <w:spacing w:line="360" w:lineRule="auto"/>
        <w:jc w:val="both"/>
        <w:rPr>
          <w:rFonts w:eastAsia="宋体"/>
          <w:b/>
          <w:lang w:eastAsia="zh-CN"/>
        </w:rPr>
      </w:pPr>
    </w:p>
    <w:p w14:paraId="0FA24089" w14:textId="746CC5E4" w:rsidR="00BF19C7" w:rsidRDefault="00F028A6" w:rsidP="00CC0B05">
      <w:pPr>
        <w:snapToGrid w:val="0"/>
        <w:spacing w:line="360" w:lineRule="auto"/>
        <w:jc w:val="both"/>
      </w:pPr>
      <w:r>
        <w:rPr>
          <w:rFonts w:eastAsia="宋体" w:hint="eastAsia"/>
          <w:b/>
          <w:lang w:eastAsia="zh-CN"/>
        </w:rPr>
        <w:t>C</w:t>
      </w:r>
      <w:r w:rsidR="00BF19C7" w:rsidRPr="00002B98">
        <w:rPr>
          <w:rFonts w:hint="eastAsia"/>
          <w:b/>
        </w:rPr>
        <w:t xml:space="preserve">ompanies are invited to give your </w:t>
      </w:r>
      <w:r w:rsidR="00BF19C7">
        <w:rPr>
          <w:b/>
        </w:rPr>
        <w:t xml:space="preserve">answer </w:t>
      </w:r>
      <w:r w:rsidR="00BF19C7" w:rsidRPr="00002B98">
        <w:rPr>
          <w:rFonts w:hint="eastAsia"/>
          <w:b/>
        </w:rPr>
        <w:t xml:space="preserve">and comments </w:t>
      </w:r>
      <w:r w:rsidR="00BF19C7">
        <w:rPr>
          <w:rFonts w:hint="eastAsia"/>
          <w:b/>
        </w:rPr>
        <w:t>for</w:t>
      </w:r>
      <w:r w:rsidR="00D72881">
        <w:rPr>
          <w:b/>
        </w:rPr>
        <w:t xml:space="preserve"> </w:t>
      </w:r>
      <w:r w:rsidR="00BF19C7">
        <w:rPr>
          <w:b/>
        </w:rPr>
        <w:t xml:space="preserve">the open issue </w:t>
      </w:r>
      <w:r w:rsidR="00481A26">
        <w:rPr>
          <w:b/>
        </w:rPr>
        <w:t xml:space="preserve">1 </w:t>
      </w:r>
      <w:r w:rsidR="00BF19C7" w:rsidRPr="00002B98">
        <w:rPr>
          <w:rFonts w:hint="eastAsia"/>
          <w:b/>
        </w:rPr>
        <w:t xml:space="preserve">in below </w:t>
      </w:r>
      <w:r w:rsidR="002671A2" w:rsidRPr="002671A2">
        <w:rPr>
          <w:b/>
        </w:rPr>
        <w:t>Table 2</w:t>
      </w:r>
      <w:r w:rsidR="002671A2" w:rsidRPr="002671A2">
        <w:rPr>
          <w:rFonts w:hint="eastAsia"/>
          <w:b/>
        </w:rPr>
        <w:t>.</w:t>
      </w:r>
      <w:r w:rsidR="002671A2" w:rsidRPr="002671A2">
        <w:rPr>
          <w:b/>
        </w:rPr>
        <w:t>2</w:t>
      </w:r>
      <w:r w:rsidR="002671A2" w:rsidRPr="002671A2">
        <w:rPr>
          <w:rFonts w:hint="eastAsia"/>
          <w:b/>
        </w:rPr>
        <w:t>-</w:t>
      </w:r>
      <w:r w:rsidR="00481A26">
        <w:rPr>
          <w:b/>
        </w:rPr>
        <w:t>1</w:t>
      </w:r>
      <w:r w:rsidR="00BF19C7" w:rsidRPr="002671A2">
        <w:rPr>
          <w:rFonts w:hint="eastAsia"/>
          <w:b/>
        </w:rPr>
        <w:t>.</w:t>
      </w:r>
    </w:p>
    <w:p w14:paraId="5E92740D" w14:textId="77777777" w:rsidR="00BF19C7" w:rsidRPr="00E44472" w:rsidRDefault="00BF19C7" w:rsidP="00BF19C7">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sidR="00481A26">
        <w:rPr>
          <w:rFonts w:ascii="Times New Roman" w:eastAsia="宋体" w:hAnsi="Times New Roman"/>
          <w:szCs w:val="20"/>
          <w:lang w:val="en-US" w:eastAsia="zh-CN"/>
        </w:rPr>
        <w:t>1</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sidR="00481A26">
        <w:rPr>
          <w:rFonts w:ascii="Times New Roman" w:eastAsia="宋体" w:hAnsi="Times New Roman"/>
          <w:szCs w:val="20"/>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708"/>
        <w:gridCol w:w="4992"/>
      </w:tblGrid>
      <w:tr w:rsidR="00BF19C7" w:rsidRPr="000E1A71" w14:paraId="389082B5" w14:textId="77777777" w:rsidTr="004E3E49">
        <w:trPr>
          <w:trHeight w:val="435"/>
        </w:trPr>
        <w:tc>
          <w:tcPr>
            <w:tcW w:w="2252" w:type="dxa"/>
            <w:shd w:val="clear" w:color="auto" w:fill="548DD4"/>
          </w:tcPr>
          <w:p w14:paraId="337AFDFA" w14:textId="77777777" w:rsidR="00BF19C7" w:rsidRPr="00EE2F5A" w:rsidRDefault="00BF19C7" w:rsidP="00862B83">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8" w:type="dxa"/>
            <w:shd w:val="clear" w:color="auto" w:fill="548DD4"/>
          </w:tcPr>
          <w:p w14:paraId="106E1ED7" w14:textId="77777777" w:rsidR="00BF19C7" w:rsidRPr="00EE2F5A" w:rsidRDefault="00BF19C7" w:rsidP="00862B83">
            <w:pPr>
              <w:jc w:val="center"/>
              <w:rPr>
                <w:rFonts w:eastAsia="宋体"/>
                <w:szCs w:val="20"/>
                <w:lang w:eastAsia="zh-CN"/>
              </w:rPr>
            </w:pPr>
            <w:r w:rsidRPr="00EE2F5A">
              <w:rPr>
                <w:rFonts w:eastAsia="宋体"/>
                <w:szCs w:val="20"/>
                <w:lang w:eastAsia="zh-CN"/>
              </w:rPr>
              <w:t>Answer (</w:t>
            </w:r>
            <w:r w:rsidR="00B760F8" w:rsidRPr="00EE2F5A">
              <w:rPr>
                <w:rFonts w:eastAsia="宋体"/>
                <w:szCs w:val="20"/>
                <w:lang w:eastAsia="zh-CN"/>
              </w:rPr>
              <w:t>i.e.</w:t>
            </w:r>
            <w:r w:rsidR="00B760F8">
              <w:rPr>
                <w:rFonts w:eastAsia="宋体"/>
                <w:szCs w:val="20"/>
                <w:lang w:eastAsia="zh-CN"/>
              </w:rPr>
              <w:t xml:space="preserve"> short BSR</w:t>
            </w:r>
            <w:r w:rsidR="00B760F8" w:rsidRPr="00EE2F5A">
              <w:rPr>
                <w:rFonts w:eastAsia="宋体"/>
                <w:szCs w:val="20"/>
                <w:lang w:eastAsia="zh-CN"/>
              </w:rPr>
              <w:t xml:space="preserve"> or </w:t>
            </w:r>
            <w:r w:rsidR="00B760F8" w:rsidRPr="007D2330">
              <w:rPr>
                <w:rFonts w:eastAsia="宋体"/>
                <w:szCs w:val="20"/>
                <w:lang w:eastAsia="zh-CN"/>
              </w:rPr>
              <w:t>the flexible long BSR without BS field</w:t>
            </w:r>
            <w:r w:rsidRPr="00EE2F5A">
              <w:rPr>
                <w:rFonts w:eastAsia="宋体"/>
                <w:szCs w:val="20"/>
                <w:lang w:eastAsia="zh-CN"/>
              </w:rPr>
              <w:t xml:space="preserve">) </w:t>
            </w:r>
          </w:p>
        </w:tc>
        <w:tc>
          <w:tcPr>
            <w:tcW w:w="4992" w:type="dxa"/>
            <w:shd w:val="clear" w:color="auto" w:fill="548DD4"/>
          </w:tcPr>
          <w:p w14:paraId="6BA1C85D" w14:textId="77777777" w:rsidR="00BF19C7" w:rsidRPr="00EE2F5A" w:rsidRDefault="00BF19C7" w:rsidP="00862B83">
            <w:pPr>
              <w:jc w:val="center"/>
              <w:rPr>
                <w:rFonts w:eastAsia="宋体"/>
                <w:szCs w:val="20"/>
                <w:lang w:eastAsia="zh-CN"/>
              </w:rPr>
            </w:pPr>
            <w:r w:rsidRPr="00EE2F5A">
              <w:rPr>
                <w:rFonts w:eastAsia="宋体"/>
                <w:szCs w:val="20"/>
                <w:lang w:eastAsia="zh-CN"/>
              </w:rPr>
              <w:t>Comments</w:t>
            </w:r>
          </w:p>
        </w:tc>
      </w:tr>
      <w:tr w:rsidR="00BF19C7" w:rsidRPr="00780447" w14:paraId="5A8492A8" w14:textId="77777777" w:rsidTr="004E3E49">
        <w:trPr>
          <w:trHeight w:val="291"/>
        </w:trPr>
        <w:tc>
          <w:tcPr>
            <w:tcW w:w="2252" w:type="dxa"/>
          </w:tcPr>
          <w:p w14:paraId="1AF33B63" w14:textId="77777777" w:rsidR="00BF19C7" w:rsidRPr="006233CE" w:rsidRDefault="0031030D" w:rsidP="00862B83">
            <w:pPr>
              <w:pStyle w:val="Doc-text2"/>
              <w:ind w:left="0" w:firstLine="0"/>
              <w:rPr>
                <w:rFonts w:eastAsia="Malgun Gothic" w:cs="Arial"/>
                <w:szCs w:val="20"/>
                <w:lang w:eastAsia="ko-KR"/>
              </w:rPr>
            </w:pPr>
            <w:r>
              <w:rPr>
                <w:rFonts w:eastAsia="Malgun Gothic" w:cs="Arial" w:hint="eastAsia"/>
                <w:szCs w:val="20"/>
                <w:lang w:eastAsia="ko-KR"/>
              </w:rPr>
              <w:t>L</w:t>
            </w:r>
            <w:r>
              <w:rPr>
                <w:rFonts w:eastAsia="Malgun Gothic" w:cs="Arial"/>
                <w:szCs w:val="20"/>
                <w:lang w:eastAsia="ko-KR"/>
              </w:rPr>
              <w:t>G</w:t>
            </w:r>
          </w:p>
        </w:tc>
        <w:tc>
          <w:tcPr>
            <w:tcW w:w="1708" w:type="dxa"/>
          </w:tcPr>
          <w:p w14:paraId="003A1272" w14:textId="77777777" w:rsidR="00BF19C7" w:rsidRPr="00AA0CCC" w:rsidRDefault="0031030D" w:rsidP="00862B83">
            <w:pPr>
              <w:pStyle w:val="Doc-text2"/>
              <w:ind w:left="0" w:firstLine="0"/>
              <w:jc w:val="both"/>
              <w:rPr>
                <w:rFonts w:eastAsia="Batang" w:cs="Arial"/>
                <w:szCs w:val="20"/>
                <w:lang w:eastAsia="ko-KR"/>
              </w:rPr>
            </w:pPr>
            <w:r>
              <w:rPr>
                <w:rFonts w:eastAsia="Batang" w:cs="Arial" w:hint="eastAsia"/>
                <w:szCs w:val="20"/>
                <w:lang w:eastAsia="ko-KR"/>
              </w:rPr>
              <w:t>Padding bits.</w:t>
            </w:r>
          </w:p>
        </w:tc>
        <w:tc>
          <w:tcPr>
            <w:tcW w:w="4992" w:type="dxa"/>
          </w:tcPr>
          <w:p w14:paraId="4EE24BD9" w14:textId="77777777" w:rsidR="00BF19C7" w:rsidRPr="00AA0CCC" w:rsidRDefault="0031030D" w:rsidP="00862B83">
            <w:pPr>
              <w:pStyle w:val="Doc-text2"/>
              <w:ind w:left="0" w:firstLine="0"/>
              <w:jc w:val="both"/>
              <w:rPr>
                <w:rFonts w:eastAsia="Batang" w:cs="Arial"/>
                <w:szCs w:val="20"/>
                <w:lang w:eastAsia="ko-KR"/>
              </w:rPr>
            </w:pPr>
            <w:r>
              <w:rPr>
                <w:rFonts w:eastAsia="Batang" w:cs="Arial" w:hint="eastAsia"/>
                <w:szCs w:val="20"/>
                <w:lang w:eastAsia="ko-KR"/>
              </w:rPr>
              <w:t xml:space="preserve">If there is no remaining UL data, all BSR shall be </w:t>
            </w:r>
            <w:r>
              <w:rPr>
                <w:rFonts w:eastAsia="Batang" w:cs="Arial"/>
                <w:szCs w:val="20"/>
                <w:lang w:eastAsia="ko-KR"/>
              </w:rPr>
              <w:t>cancel</w:t>
            </w:r>
            <w:r>
              <w:rPr>
                <w:rFonts w:eastAsia="Batang" w:cs="Arial" w:hint="eastAsia"/>
                <w:szCs w:val="20"/>
                <w:lang w:eastAsia="ko-KR"/>
              </w:rPr>
              <w:t xml:space="preserve">led, even a Padding BSR. </w:t>
            </w:r>
            <w:r>
              <w:rPr>
                <w:rFonts w:eastAsia="Batang" w:cs="Arial"/>
                <w:szCs w:val="20"/>
                <w:lang w:eastAsia="ko-KR"/>
              </w:rPr>
              <w:t>And, padding bits will be contained.</w:t>
            </w:r>
          </w:p>
        </w:tc>
      </w:tr>
      <w:tr w:rsidR="00BF19C7" w:rsidRPr="00780447" w14:paraId="3869B7E2" w14:textId="77777777" w:rsidTr="004E3E49">
        <w:trPr>
          <w:trHeight w:val="291"/>
        </w:trPr>
        <w:tc>
          <w:tcPr>
            <w:tcW w:w="2252" w:type="dxa"/>
          </w:tcPr>
          <w:p w14:paraId="2AFB228E" w14:textId="77777777" w:rsidR="00BF19C7" w:rsidRPr="00780447" w:rsidRDefault="00BB51BD" w:rsidP="00862B83">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8" w:type="dxa"/>
          </w:tcPr>
          <w:p w14:paraId="7F696E29" w14:textId="77777777" w:rsidR="00CE4CDA" w:rsidRDefault="00D723B8" w:rsidP="002368E0">
            <w:pPr>
              <w:rPr>
                <w:rFonts w:eastAsia="宋体" w:cs="Arial"/>
                <w:sz w:val="22"/>
                <w:szCs w:val="22"/>
                <w:lang w:eastAsia="zh-CN"/>
              </w:rPr>
            </w:pPr>
            <w:r w:rsidRPr="002368E0">
              <w:rPr>
                <w:rFonts w:cs="Arial"/>
              </w:rPr>
              <w:t>Padding bits</w:t>
            </w:r>
          </w:p>
        </w:tc>
        <w:tc>
          <w:tcPr>
            <w:tcW w:w="4992" w:type="dxa"/>
          </w:tcPr>
          <w:p w14:paraId="0AB40D2A" w14:textId="77777777" w:rsidR="00BF19C7" w:rsidRPr="003A213D" w:rsidRDefault="00BB51BD" w:rsidP="00862B83">
            <w:pPr>
              <w:rPr>
                <w:rFonts w:cs="Arial"/>
              </w:rPr>
            </w:pPr>
            <w:r>
              <w:rPr>
                <w:rFonts w:cs="Arial"/>
              </w:rPr>
              <w:t>We have the same understanding as LG.</w:t>
            </w:r>
          </w:p>
        </w:tc>
      </w:tr>
      <w:tr w:rsidR="002D46D9" w:rsidRPr="000E1A71" w14:paraId="3A51A1EC" w14:textId="77777777" w:rsidTr="004E3E49">
        <w:trPr>
          <w:trHeight w:val="291"/>
        </w:trPr>
        <w:tc>
          <w:tcPr>
            <w:tcW w:w="2252" w:type="dxa"/>
          </w:tcPr>
          <w:p w14:paraId="4AC038B6"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Cs w:val="20"/>
                <w:lang w:eastAsia="zh-CN"/>
              </w:rPr>
              <w:t>OPPO</w:t>
            </w:r>
          </w:p>
        </w:tc>
        <w:tc>
          <w:tcPr>
            <w:tcW w:w="1708" w:type="dxa"/>
          </w:tcPr>
          <w:p w14:paraId="4B4C6F44"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Cs w:val="20"/>
                <w:lang w:eastAsia="zh-CN"/>
              </w:rPr>
              <w:t>Neither should be reported</w:t>
            </w:r>
          </w:p>
        </w:tc>
        <w:tc>
          <w:tcPr>
            <w:tcW w:w="4992" w:type="dxa"/>
          </w:tcPr>
          <w:p w14:paraId="4E5552AD" w14:textId="77777777" w:rsidR="002D46D9" w:rsidRPr="00883C9F" w:rsidRDefault="002D46D9" w:rsidP="002D46D9">
            <w:pPr>
              <w:pStyle w:val="Doc-text2"/>
              <w:ind w:left="0" w:firstLine="0"/>
              <w:rPr>
                <w:rFonts w:eastAsia="宋体" w:cs="Arial"/>
                <w:sz w:val="22"/>
                <w:szCs w:val="22"/>
                <w:lang w:eastAsia="zh-CN"/>
              </w:rPr>
            </w:pPr>
            <w:r>
              <w:rPr>
                <w:rFonts w:eastAsia="宋体" w:cs="Arial" w:hint="eastAsia"/>
                <w:szCs w:val="20"/>
                <w:lang w:eastAsia="zh-CN"/>
              </w:rPr>
              <w:t>We are wondering why the padding BSR should be reported if no any data in all LCGs?</w:t>
            </w:r>
          </w:p>
        </w:tc>
      </w:tr>
      <w:tr w:rsidR="002D46D9" w:rsidRPr="000E1A71" w14:paraId="70A3BD40" w14:textId="77777777" w:rsidTr="004E3E49">
        <w:trPr>
          <w:trHeight w:val="306"/>
        </w:trPr>
        <w:tc>
          <w:tcPr>
            <w:tcW w:w="2252" w:type="dxa"/>
          </w:tcPr>
          <w:p w14:paraId="68BDA3DD"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w:t>
            </w:r>
            <w:r>
              <w:rPr>
                <w:rFonts w:eastAsia="宋体" w:cs="Arial"/>
                <w:sz w:val="22"/>
                <w:szCs w:val="22"/>
                <w:lang w:eastAsia="zh-CN"/>
              </w:rPr>
              <w:t>ivo</w:t>
            </w:r>
          </w:p>
        </w:tc>
        <w:tc>
          <w:tcPr>
            <w:tcW w:w="1708" w:type="dxa"/>
          </w:tcPr>
          <w:p w14:paraId="4E4439EA" w14:textId="77777777" w:rsidR="002D46D9" w:rsidRPr="00D842C1" w:rsidRDefault="002D46D9" w:rsidP="002D46D9">
            <w:pPr>
              <w:pStyle w:val="Doc-text2"/>
              <w:ind w:left="0" w:firstLine="0"/>
              <w:rPr>
                <w:rFonts w:eastAsia="宋体" w:cs="Arial"/>
                <w:szCs w:val="20"/>
                <w:lang w:eastAsia="zh-CN"/>
              </w:rPr>
            </w:pPr>
            <w:r>
              <w:rPr>
                <w:rFonts w:eastAsia="宋体"/>
                <w:szCs w:val="20"/>
                <w:lang w:eastAsia="zh-CN"/>
              </w:rPr>
              <w:t>short BSR</w:t>
            </w:r>
          </w:p>
        </w:tc>
        <w:tc>
          <w:tcPr>
            <w:tcW w:w="4992" w:type="dxa"/>
          </w:tcPr>
          <w:p w14:paraId="2A6E9DAD" w14:textId="77777777" w:rsidR="002D46D9" w:rsidRPr="00D842C1" w:rsidRDefault="002D46D9" w:rsidP="002D46D9">
            <w:pPr>
              <w:pStyle w:val="Doc-text2"/>
              <w:ind w:left="0" w:firstLine="0"/>
              <w:rPr>
                <w:rFonts w:eastAsia="宋体" w:cs="Arial"/>
                <w:szCs w:val="20"/>
                <w:lang w:eastAsia="zh-CN"/>
              </w:rPr>
            </w:pPr>
            <w:r>
              <w:rPr>
                <w:rFonts w:eastAsia="宋体" w:cs="Arial"/>
                <w:lang w:eastAsia="zh-CN"/>
              </w:rPr>
              <w:t>S</w:t>
            </w:r>
            <w:r>
              <w:rPr>
                <w:rFonts w:eastAsia="宋体" w:cs="Arial" w:hint="eastAsia"/>
                <w:lang w:eastAsia="zh-CN"/>
              </w:rPr>
              <w:t xml:space="preserve">ame </w:t>
            </w:r>
            <w:r>
              <w:rPr>
                <w:rFonts w:eastAsia="宋体" w:cs="Arial"/>
                <w:lang w:eastAsia="zh-CN"/>
              </w:rPr>
              <w:t>as LTE.</w:t>
            </w:r>
          </w:p>
        </w:tc>
      </w:tr>
      <w:tr w:rsidR="00551C95" w:rsidRPr="000E1A71" w14:paraId="6E11B89C" w14:textId="77777777" w:rsidTr="004E3E49">
        <w:trPr>
          <w:trHeight w:val="291"/>
        </w:trPr>
        <w:tc>
          <w:tcPr>
            <w:tcW w:w="2252" w:type="dxa"/>
          </w:tcPr>
          <w:p w14:paraId="54A0446C" w14:textId="77777777" w:rsidR="00551C95" w:rsidRPr="00780447" w:rsidRDefault="00551C95" w:rsidP="00862B83">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lastRenderedPageBreak/>
              <w:t>ZTE</w:t>
            </w:r>
          </w:p>
        </w:tc>
        <w:tc>
          <w:tcPr>
            <w:tcW w:w="1708" w:type="dxa"/>
          </w:tcPr>
          <w:p w14:paraId="236DCCF6" w14:textId="77777777" w:rsidR="00551C95" w:rsidRPr="00780447" w:rsidRDefault="00551C95" w:rsidP="00862B83">
            <w:pPr>
              <w:pStyle w:val="Doc-text2"/>
              <w:ind w:left="0" w:firstLine="0"/>
              <w:rPr>
                <w:rFonts w:eastAsia="宋体" w:cs="Arial"/>
                <w:sz w:val="22"/>
                <w:szCs w:val="22"/>
                <w:lang w:eastAsia="zh-CN"/>
              </w:rPr>
            </w:pPr>
            <w:r>
              <w:rPr>
                <w:rFonts w:eastAsia="宋体" w:cs="Arial" w:hint="eastAsia"/>
                <w:szCs w:val="20"/>
                <w:lang w:val="en-US" w:eastAsia="zh-CN"/>
              </w:rPr>
              <w:t>Short BSR</w:t>
            </w:r>
          </w:p>
        </w:tc>
        <w:tc>
          <w:tcPr>
            <w:tcW w:w="4992" w:type="dxa"/>
          </w:tcPr>
          <w:p w14:paraId="465CB828" w14:textId="77777777" w:rsidR="00551C95" w:rsidRPr="00780447" w:rsidRDefault="00477CE7" w:rsidP="00862B83">
            <w:pPr>
              <w:pStyle w:val="Doc-text2"/>
              <w:ind w:left="0" w:firstLine="0"/>
              <w:rPr>
                <w:rFonts w:eastAsia="宋体" w:cs="Arial"/>
                <w:sz w:val="22"/>
                <w:szCs w:val="22"/>
                <w:lang w:eastAsia="zh-CN"/>
              </w:rPr>
            </w:pPr>
            <w:r>
              <w:rPr>
                <w:rFonts w:eastAsia="宋体" w:cs="Arial"/>
                <w:szCs w:val="20"/>
                <w:lang w:val="en-US" w:eastAsia="zh-CN"/>
              </w:rPr>
              <w:t>We</w:t>
            </w:r>
            <w:r>
              <w:rPr>
                <w:rFonts w:eastAsia="宋体" w:cs="Arial" w:hint="eastAsia"/>
                <w:szCs w:val="20"/>
                <w:lang w:val="en-US" w:eastAsia="zh-CN"/>
              </w:rPr>
              <w:t xml:space="preserve"> don</w:t>
            </w:r>
            <w:r>
              <w:rPr>
                <w:rFonts w:eastAsia="宋体" w:cs="Arial"/>
                <w:szCs w:val="20"/>
                <w:lang w:val="en-US" w:eastAsia="zh-CN"/>
              </w:rPr>
              <w:t>’</w:t>
            </w:r>
            <w:r>
              <w:rPr>
                <w:rFonts w:eastAsia="宋体" w:cs="Arial" w:hint="eastAsia"/>
                <w:szCs w:val="20"/>
                <w:lang w:val="en-US" w:eastAsia="zh-CN"/>
              </w:rPr>
              <w:t xml:space="preserve">t see much difference since it is padding anyway. To </w:t>
            </w:r>
            <w:r>
              <w:rPr>
                <w:rFonts w:eastAsia="宋体" w:cs="Arial"/>
                <w:szCs w:val="20"/>
                <w:lang w:val="en-US" w:eastAsia="zh-CN"/>
              </w:rPr>
              <w:t>simplify</w:t>
            </w:r>
            <w:r>
              <w:rPr>
                <w:rFonts w:eastAsia="宋体" w:cs="Arial" w:hint="eastAsia"/>
                <w:szCs w:val="20"/>
                <w:lang w:val="en-US" w:eastAsia="zh-CN"/>
              </w:rPr>
              <w:t xml:space="preserve"> the solution, we propose to use short BSR</w:t>
            </w:r>
            <w:r w:rsidR="00EB1493">
              <w:rPr>
                <w:rFonts w:eastAsia="宋体" w:cs="Arial" w:hint="eastAsia"/>
                <w:szCs w:val="20"/>
                <w:lang w:val="en-US" w:eastAsia="zh-CN"/>
              </w:rPr>
              <w:t xml:space="preserve"> or leave it to UE</w:t>
            </w:r>
            <w:r w:rsidR="00EB1493">
              <w:rPr>
                <w:rFonts w:eastAsia="宋体" w:cs="Arial"/>
                <w:szCs w:val="20"/>
                <w:lang w:val="en-US" w:eastAsia="zh-CN"/>
              </w:rPr>
              <w:t>’</w:t>
            </w:r>
            <w:r w:rsidR="00EB1493">
              <w:rPr>
                <w:rFonts w:eastAsia="宋体" w:cs="Arial" w:hint="eastAsia"/>
                <w:szCs w:val="20"/>
                <w:lang w:val="en-US" w:eastAsia="zh-CN"/>
              </w:rPr>
              <w:t>s implementation.</w:t>
            </w:r>
          </w:p>
        </w:tc>
      </w:tr>
      <w:tr w:rsidR="00277FF4" w:rsidRPr="000E1A71" w14:paraId="5DEC95EF" w14:textId="77777777" w:rsidTr="004E3E49">
        <w:trPr>
          <w:trHeight w:val="291"/>
        </w:trPr>
        <w:tc>
          <w:tcPr>
            <w:tcW w:w="2252" w:type="dxa"/>
          </w:tcPr>
          <w:p w14:paraId="38E42FF5" w14:textId="77777777" w:rsidR="00277FF4" w:rsidRDefault="00277FF4" w:rsidP="00862B83">
            <w:pPr>
              <w:pStyle w:val="Doc-text2"/>
              <w:tabs>
                <w:tab w:val="left" w:pos="1758"/>
              </w:tabs>
              <w:ind w:left="0" w:firstLine="0"/>
              <w:rPr>
                <w:rFonts w:eastAsia="宋体" w:cs="Arial"/>
                <w:sz w:val="22"/>
                <w:szCs w:val="22"/>
                <w:lang w:eastAsia="zh-CN"/>
              </w:rPr>
            </w:pPr>
            <w:r>
              <w:rPr>
                <w:rFonts w:eastAsia="Malgun Gothic" w:cs="Arial"/>
                <w:szCs w:val="20"/>
                <w:lang w:eastAsia="ko-KR"/>
              </w:rPr>
              <w:t>Nokia</w:t>
            </w:r>
          </w:p>
        </w:tc>
        <w:tc>
          <w:tcPr>
            <w:tcW w:w="1708" w:type="dxa"/>
          </w:tcPr>
          <w:p w14:paraId="2510AA70" w14:textId="77777777" w:rsidR="00277FF4" w:rsidRDefault="00277FF4" w:rsidP="00862B83">
            <w:pPr>
              <w:pStyle w:val="Doc-text2"/>
              <w:ind w:left="0" w:firstLine="0"/>
              <w:rPr>
                <w:rFonts w:eastAsia="宋体" w:cs="Arial"/>
                <w:sz w:val="22"/>
                <w:szCs w:val="22"/>
                <w:lang w:eastAsia="zh-CN"/>
              </w:rPr>
            </w:pPr>
            <w:r>
              <w:rPr>
                <w:rFonts w:eastAsia="Batang" w:cs="Arial"/>
                <w:szCs w:val="20"/>
                <w:lang w:eastAsia="ko-KR"/>
              </w:rPr>
              <w:t>Short BSR</w:t>
            </w:r>
          </w:p>
        </w:tc>
        <w:tc>
          <w:tcPr>
            <w:tcW w:w="4992" w:type="dxa"/>
          </w:tcPr>
          <w:p w14:paraId="0B675BC3" w14:textId="77777777" w:rsidR="00277FF4" w:rsidRDefault="00277FF4" w:rsidP="00995006">
            <w:pPr>
              <w:pStyle w:val="Doc-text2"/>
              <w:ind w:left="0" w:firstLine="0"/>
              <w:rPr>
                <w:rFonts w:eastAsia="Batang" w:cs="Arial"/>
                <w:szCs w:val="20"/>
                <w:lang w:eastAsia="ko-KR"/>
              </w:rPr>
            </w:pPr>
            <w:r>
              <w:rPr>
                <w:rFonts w:eastAsia="Batang" w:cs="Arial"/>
                <w:szCs w:val="20"/>
                <w:lang w:eastAsia="ko-KR"/>
              </w:rPr>
              <w:t xml:space="preserve">Same as LTE. </w:t>
            </w:r>
          </w:p>
          <w:p w14:paraId="17380FD9" w14:textId="77777777" w:rsidR="00277FF4" w:rsidRDefault="00277FF4" w:rsidP="00995006">
            <w:pPr>
              <w:pStyle w:val="Doc-text2"/>
              <w:ind w:left="0" w:firstLine="0"/>
              <w:rPr>
                <w:rFonts w:eastAsia="Batang" w:cs="Arial"/>
                <w:szCs w:val="20"/>
                <w:lang w:eastAsia="ko-KR"/>
              </w:rPr>
            </w:pPr>
          </w:p>
          <w:p w14:paraId="5CC4C0A9" w14:textId="77777777" w:rsidR="00277FF4" w:rsidRDefault="00277FF4" w:rsidP="00995006">
            <w:pPr>
              <w:pStyle w:val="Doc-text2"/>
              <w:ind w:left="0" w:firstLine="0"/>
              <w:rPr>
                <w:rFonts w:eastAsia="Batang" w:cs="Arial"/>
                <w:szCs w:val="20"/>
                <w:lang w:eastAsia="ko-KR"/>
              </w:rPr>
            </w:pPr>
            <w:r>
              <w:rPr>
                <w:rFonts w:eastAsia="Batang" w:cs="Arial"/>
                <w:szCs w:val="20"/>
                <w:lang w:eastAsia="ko-KR"/>
              </w:rPr>
              <w:t xml:space="preserve">"Flexible long BSR without BS field" is equivalent to introducing yet another BSR format </w:t>
            </w:r>
            <w:r>
              <w:rPr>
                <w:rFonts w:eastAsia="Batang" w:cs="Arial" w:hint="eastAsia"/>
                <w:szCs w:val="20"/>
                <w:lang w:eastAsia="ko-KR"/>
              </w:rPr>
              <w:t>→</w:t>
            </w:r>
            <w:r>
              <w:rPr>
                <w:rFonts w:eastAsia="Batang" w:cs="Arial"/>
                <w:szCs w:val="20"/>
                <w:lang w:eastAsia="ko-KR"/>
              </w:rPr>
              <w:t xml:space="preserve"> not preferred.</w:t>
            </w:r>
          </w:p>
          <w:p w14:paraId="03200284" w14:textId="77777777" w:rsidR="00277FF4" w:rsidRDefault="00277FF4" w:rsidP="00995006">
            <w:pPr>
              <w:pStyle w:val="Doc-text2"/>
              <w:ind w:left="0" w:firstLine="0"/>
              <w:rPr>
                <w:rFonts w:eastAsia="Batang" w:cs="Arial"/>
                <w:szCs w:val="20"/>
                <w:lang w:eastAsia="ko-KR"/>
              </w:rPr>
            </w:pPr>
          </w:p>
          <w:p w14:paraId="7E0D43BD" w14:textId="77777777" w:rsidR="00277FF4" w:rsidRDefault="00277FF4" w:rsidP="00862B83">
            <w:pPr>
              <w:pStyle w:val="Doc-text2"/>
              <w:ind w:left="0" w:firstLine="0"/>
              <w:rPr>
                <w:rFonts w:eastAsia="宋体" w:cs="Arial"/>
                <w:sz w:val="22"/>
                <w:szCs w:val="22"/>
                <w:lang w:eastAsia="zh-CN"/>
              </w:rPr>
            </w:pPr>
            <w:r>
              <w:rPr>
                <w:rFonts w:eastAsia="Batang" w:cs="Arial"/>
                <w:szCs w:val="20"/>
                <w:lang w:eastAsia="ko-KR"/>
              </w:rPr>
              <w:t>Also we do not understand why a padding BSR needs to be cancelled. The absence of information and an information indicating that no LCG has data buffered are two different things and why should we deviate from the LTE baseline?</w:t>
            </w:r>
          </w:p>
        </w:tc>
      </w:tr>
      <w:tr w:rsidR="004E3E49" w:rsidRPr="000E1A71" w14:paraId="7A674D38" w14:textId="77777777" w:rsidTr="004E3E49">
        <w:trPr>
          <w:trHeight w:val="291"/>
        </w:trPr>
        <w:tc>
          <w:tcPr>
            <w:tcW w:w="2252" w:type="dxa"/>
          </w:tcPr>
          <w:p w14:paraId="5840CE5C" w14:textId="77777777" w:rsidR="004E3E49" w:rsidRPr="00A905F0" w:rsidRDefault="001F7F42" w:rsidP="004E3E49">
            <w:pPr>
              <w:pStyle w:val="Doc-text2"/>
              <w:tabs>
                <w:tab w:val="left" w:pos="1758"/>
              </w:tabs>
              <w:ind w:left="0" w:firstLine="0"/>
              <w:rPr>
                <w:rFonts w:eastAsia="Malgun Gothic" w:cs="Arial"/>
                <w:sz w:val="22"/>
                <w:szCs w:val="22"/>
                <w:lang w:eastAsia="ko-KR"/>
              </w:rPr>
            </w:pPr>
            <w:r>
              <w:rPr>
                <w:rFonts w:eastAsia="宋体"/>
              </w:rPr>
              <w:t>MediaTek</w:t>
            </w:r>
          </w:p>
        </w:tc>
        <w:tc>
          <w:tcPr>
            <w:tcW w:w="1708" w:type="dxa"/>
          </w:tcPr>
          <w:p w14:paraId="493985C6" w14:textId="77777777" w:rsidR="004E3E49" w:rsidRPr="00A905F0" w:rsidRDefault="004E3E49" w:rsidP="004E3E49">
            <w:pPr>
              <w:pStyle w:val="Doc-text2"/>
              <w:ind w:left="0" w:firstLine="0"/>
              <w:rPr>
                <w:rFonts w:eastAsia="Malgun Gothic" w:cs="Arial"/>
                <w:sz w:val="22"/>
                <w:szCs w:val="22"/>
                <w:lang w:eastAsia="ko-KR"/>
              </w:rPr>
            </w:pPr>
            <w:r>
              <w:rPr>
                <w:rFonts w:eastAsia="Batang" w:cs="Arial"/>
                <w:szCs w:val="20"/>
                <w:lang w:eastAsia="ko-KR"/>
              </w:rPr>
              <w:t>Both are acceptable</w:t>
            </w:r>
          </w:p>
        </w:tc>
        <w:tc>
          <w:tcPr>
            <w:tcW w:w="4992" w:type="dxa"/>
          </w:tcPr>
          <w:p w14:paraId="3ECDDB6A" w14:textId="77777777" w:rsidR="004E3E49" w:rsidRPr="00A905F0" w:rsidRDefault="004E3E49" w:rsidP="004E3E49">
            <w:pPr>
              <w:pStyle w:val="Doc-text2"/>
              <w:ind w:left="0" w:firstLine="0"/>
              <w:rPr>
                <w:rFonts w:eastAsia="Malgun Gothic" w:cs="Arial"/>
                <w:sz w:val="22"/>
                <w:szCs w:val="22"/>
                <w:lang w:eastAsia="ko-KR"/>
              </w:rPr>
            </w:pPr>
            <w:r>
              <w:rPr>
                <w:rFonts w:eastAsia="Batang" w:cs="Arial"/>
                <w:szCs w:val="20"/>
                <w:lang w:eastAsia="ko-KR"/>
              </w:rPr>
              <w:t>We think both short BSR and flexible long BSR format could indicate the situation without data available in any LCG. For flexible long BSR format, all bits in the bitmap is zero and thus no BS field should be attached; and for short BSR format, BSR indicate any LCG with BS size 0. We do not have strong preference and think both are acceptable.</w:t>
            </w:r>
          </w:p>
        </w:tc>
      </w:tr>
      <w:tr w:rsidR="004E3E49" w:rsidRPr="000E1A71" w14:paraId="219513A0" w14:textId="77777777" w:rsidTr="004E3E49">
        <w:trPr>
          <w:trHeight w:val="291"/>
        </w:trPr>
        <w:tc>
          <w:tcPr>
            <w:tcW w:w="2252" w:type="dxa"/>
          </w:tcPr>
          <w:p w14:paraId="680A43C5" w14:textId="77777777" w:rsidR="004E3E49" w:rsidRPr="007920BF" w:rsidRDefault="00640E21" w:rsidP="004E3E49">
            <w:pPr>
              <w:pStyle w:val="Doc-text2"/>
              <w:tabs>
                <w:tab w:val="left" w:pos="1758"/>
              </w:tabs>
              <w:ind w:left="0" w:firstLine="0"/>
              <w:rPr>
                <w:rFonts w:eastAsia="Malgun Gothic" w:cs="Arial"/>
                <w:szCs w:val="20"/>
                <w:lang w:eastAsia="ko-KR"/>
              </w:rPr>
            </w:pPr>
            <w:r>
              <w:rPr>
                <w:rFonts w:cs="Arial" w:hint="eastAsia"/>
                <w:szCs w:val="20"/>
                <w:lang w:eastAsia="ja-JP"/>
              </w:rPr>
              <w:t>Fujitsu</w:t>
            </w:r>
          </w:p>
        </w:tc>
        <w:tc>
          <w:tcPr>
            <w:tcW w:w="1708" w:type="dxa"/>
          </w:tcPr>
          <w:p w14:paraId="6CD6C218" w14:textId="77777777" w:rsidR="004E3E49" w:rsidRPr="007920BF" w:rsidRDefault="00640E21" w:rsidP="004E3E49">
            <w:pPr>
              <w:pStyle w:val="Doc-text2"/>
              <w:ind w:left="0" w:firstLine="0"/>
              <w:rPr>
                <w:rFonts w:eastAsia="Batang" w:cs="Arial"/>
                <w:szCs w:val="20"/>
                <w:lang w:eastAsia="ko-KR"/>
              </w:rPr>
            </w:pPr>
            <w:r>
              <w:rPr>
                <w:rFonts w:cs="Arial" w:hint="eastAsia"/>
                <w:szCs w:val="20"/>
                <w:lang w:eastAsia="ja-JP"/>
              </w:rPr>
              <w:t>No BSR</w:t>
            </w:r>
          </w:p>
        </w:tc>
        <w:tc>
          <w:tcPr>
            <w:tcW w:w="4992" w:type="dxa"/>
          </w:tcPr>
          <w:p w14:paraId="05E0F148" w14:textId="77777777" w:rsidR="004E3E49" w:rsidRDefault="00640E21" w:rsidP="004E3E49">
            <w:pPr>
              <w:pStyle w:val="Doc-text2"/>
              <w:ind w:left="0" w:firstLine="0"/>
              <w:rPr>
                <w:rFonts w:eastAsia="Batang" w:cs="Arial"/>
                <w:szCs w:val="20"/>
                <w:lang w:eastAsia="ko-KR"/>
              </w:rPr>
            </w:pPr>
            <w:r>
              <w:rPr>
                <w:rFonts w:cs="Arial"/>
                <w:sz w:val="22"/>
                <w:szCs w:val="22"/>
                <w:lang w:eastAsia="ja-JP"/>
              </w:rPr>
              <w:t>Just padding would provide the gNB with sufficient information for UL scheduling.</w:t>
            </w:r>
          </w:p>
        </w:tc>
      </w:tr>
      <w:tr w:rsidR="007920BF" w:rsidRPr="000E1A71" w14:paraId="72F0FF1A" w14:textId="77777777" w:rsidTr="004E3E49">
        <w:trPr>
          <w:trHeight w:val="291"/>
        </w:trPr>
        <w:tc>
          <w:tcPr>
            <w:tcW w:w="2252" w:type="dxa"/>
          </w:tcPr>
          <w:p w14:paraId="6F1EAB00" w14:textId="77777777" w:rsidR="007920BF" w:rsidRPr="007920BF" w:rsidRDefault="007920BF" w:rsidP="004E3E49">
            <w:pPr>
              <w:pStyle w:val="Doc-text2"/>
              <w:tabs>
                <w:tab w:val="left" w:pos="1758"/>
              </w:tabs>
              <w:ind w:left="0" w:firstLine="0"/>
              <w:rPr>
                <w:rFonts w:cs="Arial"/>
                <w:szCs w:val="20"/>
                <w:lang w:eastAsia="ja-JP"/>
              </w:rPr>
            </w:pPr>
            <w:r>
              <w:rPr>
                <w:rFonts w:eastAsia="宋体" w:cs="Arial" w:hint="eastAsia"/>
                <w:szCs w:val="20"/>
                <w:lang w:eastAsia="zh-CN"/>
              </w:rPr>
              <w:t>Huawei, HiSilicon</w:t>
            </w:r>
          </w:p>
        </w:tc>
        <w:tc>
          <w:tcPr>
            <w:tcW w:w="1708" w:type="dxa"/>
          </w:tcPr>
          <w:p w14:paraId="069322F4" w14:textId="77777777" w:rsidR="007920BF" w:rsidRPr="007920BF" w:rsidRDefault="007920BF" w:rsidP="004E3E49">
            <w:pPr>
              <w:pStyle w:val="Doc-text2"/>
              <w:ind w:left="0" w:firstLine="0"/>
              <w:rPr>
                <w:rFonts w:cs="Arial"/>
                <w:szCs w:val="20"/>
                <w:lang w:eastAsia="ja-JP"/>
              </w:rPr>
            </w:pPr>
            <w:r>
              <w:rPr>
                <w:rFonts w:eastAsia="宋体" w:cs="Arial" w:hint="eastAsia"/>
                <w:szCs w:val="20"/>
                <w:lang w:eastAsia="zh-CN"/>
              </w:rPr>
              <w:t>Short BSR</w:t>
            </w:r>
          </w:p>
        </w:tc>
        <w:tc>
          <w:tcPr>
            <w:tcW w:w="4992" w:type="dxa"/>
          </w:tcPr>
          <w:p w14:paraId="55B0992C" w14:textId="77777777" w:rsidR="007920BF" w:rsidRPr="007920BF" w:rsidRDefault="007920BF" w:rsidP="004E3E49">
            <w:pPr>
              <w:pStyle w:val="Doc-text2"/>
              <w:ind w:left="0" w:firstLine="0"/>
              <w:rPr>
                <w:rFonts w:cs="Arial"/>
                <w:sz w:val="22"/>
                <w:szCs w:val="22"/>
                <w:lang w:eastAsia="ja-JP"/>
              </w:rPr>
            </w:pPr>
            <w:r>
              <w:rPr>
                <w:rFonts w:eastAsia="宋体" w:cs="Arial" w:hint="eastAsia"/>
                <w:sz w:val="22"/>
                <w:szCs w:val="22"/>
                <w:lang w:eastAsia="zh-CN"/>
              </w:rPr>
              <w:t>Short BSR is sufficient to indicate the gNB that there is no data for transmission.</w:t>
            </w:r>
          </w:p>
        </w:tc>
      </w:tr>
      <w:tr w:rsidR="00FC104D" w:rsidRPr="000E1A71" w14:paraId="404988D8" w14:textId="77777777" w:rsidTr="004E3E49">
        <w:trPr>
          <w:trHeight w:val="291"/>
        </w:trPr>
        <w:tc>
          <w:tcPr>
            <w:tcW w:w="2252" w:type="dxa"/>
          </w:tcPr>
          <w:p w14:paraId="22778BA6" w14:textId="77777777" w:rsidR="00FC104D" w:rsidRPr="002368E0" w:rsidRDefault="00E72D89" w:rsidP="004E3E49">
            <w:pPr>
              <w:pStyle w:val="Doc-text2"/>
              <w:tabs>
                <w:tab w:val="left" w:pos="1758"/>
              </w:tabs>
              <w:ind w:left="0" w:firstLine="0"/>
              <w:rPr>
                <w:rFonts w:eastAsia="Malgun Gothic" w:cs="Arial"/>
                <w:szCs w:val="20"/>
                <w:lang w:eastAsia="ko-KR"/>
              </w:rPr>
            </w:pPr>
            <w:r w:rsidRPr="009E4CCF">
              <w:rPr>
                <w:rFonts w:eastAsia="Malgun Gothic" w:cs="Arial" w:hint="eastAsia"/>
                <w:szCs w:val="20"/>
                <w:lang w:eastAsia="ko-KR"/>
              </w:rPr>
              <w:t>KT</w:t>
            </w:r>
          </w:p>
        </w:tc>
        <w:tc>
          <w:tcPr>
            <w:tcW w:w="1708" w:type="dxa"/>
          </w:tcPr>
          <w:p w14:paraId="5F3514E0" w14:textId="77777777" w:rsidR="00FC104D" w:rsidRPr="002368E0" w:rsidRDefault="00E72D89" w:rsidP="004E3E49">
            <w:pPr>
              <w:pStyle w:val="Doc-text2"/>
              <w:ind w:left="0" w:firstLine="0"/>
              <w:rPr>
                <w:rFonts w:eastAsia="Malgun Gothic" w:cs="Arial"/>
                <w:szCs w:val="20"/>
                <w:lang w:eastAsia="ko-KR"/>
              </w:rPr>
            </w:pPr>
            <w:r>
              <w:rPr>
                <w:rFonts w:eastAsia="Malgun Gothic" w:cs="Arial" w:hint="eastAsia"/>
                <w:szCs w:val="20"/>
                <w:lang w:eastAsia="ko-KR"/>
              </w:rPr>
              <w:t>Padding bit</w:t>
            </w:r>
            <w:r>
              <w:rPr>
                <w:rFonts w:eastAsia="Malgun Gothic" w:cs="Arial"/>
                <w:szCs w:val="20"/>
                <w:lang w:eastAsia="ko-KR"/>
              </w:rPr>
              <w:t>s</w:t>
            </w:r>
          </w:p>
        </w:tc>
        <w:tc>
          <w:tcPr>
            <w:tcW w:w="4992" w:type="dxa"/>
          </w:tcPr>
          <w:p w14:paraId="126ED0B6" w14:textId="77777777" w:rsidR="00FC104D" w:rsidRDefault="00FC104D" w:rsidP="004E3E49">
            <w:pPr>
              <w:pStyle w:val="Doc-text2"/>
              <w:ind w:left="0" w:firstLine="0"/>
              <w:rPr>
                <w:rFonts w:eastAsia="宋体" w:cs="Arial"/>
                <w:sz w:val="22"/>
                <w:szCs w:val="22"/>
                <w:lang w:eastAsia="zh-CN"/>
              </w:rPr>
            </w:pPr>
          </w:p>
        </w:tc>
      </w:tr>
      <w:tr w:rsidR="00720C75" w:rsidRPr="00720C75" w14:paraId="7BB0A7F0"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60139F2F" w14:textId="77777777" w:rsidR="00720C75" w:rsidRPr="00720C75" w:rsidRDefault="00720C75" w:rsidP="00F82943">
            <w:pPr>
              <w:pStyle w:val="Doc-text2"/>
              <w:tabs>
                <w:tab w:val="left" w:pos="1758"/>
              </w:tabs>
              <w:ind w:left="0" w:firstLine="0"/>
              <w:rPr>
                <w:rFonts w:eastAsia="Malgun Gothic" w:cs="Arial"/>
                <w:szCs w:val="20"/>
                <w:lang w:eastAsia="ko-KR"/>
              </w:rPr>
            </w:pPr>
            <w:r w:rsidRPr="00720C75">
              <w:rPr>
                <w:rFonts w:eastAsia="Malgun Gothic" w:cs="Arial"/>
                <w:szCs w:val="20"/>
                <w:lang w:eastAsia="ko-KR"/>
              </w:rPr>
              <w:t>Ericsson</w:t>
            </w:r>
          </w:p>
        </w:tc>
        <w:tc>
          <w:tcPr>
            <w:tcW w:w="1708" w:type="dxa"/>
            <w:tcBorders>
              <w:top w:val="single" w:sz="4" w:space="0" w:color="auto"/>
              <w:left w:val="single" w:sz="4" w:space="0" w:color="auto"/>
              <w:bottom w:val="single" w:sz="4" w:space="0" w:color="auto"/>
              <w:right w:val="single" w:sz="4" w:space="0" w:color="auto"/>
            </w:tcBorders>
          </w:tcPr>
          <w:p w14:paraId="6BCEAA4F" w14:textId="77777777" w:rsidR="00720C75" w:rsidRPr="00720C75" w:rsidRDefault="00720C75" w:rsidP="00F82943">
            <w:pPr>
              <w:pStyle w:val="Doc-text2"/>
              <w:ind w:left="0" w:firstLine="0"/>
              <w:rPr>
                <w:rFonts w:eastAsia="Malgun Gothic" w:cs="Arial"/>
                <w:szCs w:val="20"/>
                <w:lang w:eastAsia="ko-KR"/>
              </w:rPr>
            </w:pPr>
            <w:r w:rsidRPr="00720C75">
              <w:rPr>
                <w:rFonts w:eastAsia="Malgun Gothic" w:cs="Arial"/>
                <w:szCs w:val="20"/>
                <w:lang w:eastAsia="ko-KR"/>
              </w:rPr>
              <w:t>Short BSR.</w:t>
            </w:r>
          </w:p>
        </w:tc>
        <w:tc>
          <w:tcPr>
            <w:tcW w:w="4992" w:type="dxa"/>
            <w:tcBorders>
              <w:top w:val="single" w:sz="4" w:space="0" w:color="auto"/>
              <w:left w:val="single" w:sz="4" w:space="0" w:color="auto"/>
              <w:bottom w:val="single" w:sz="4" w:space="0" w:color="auto"/>
              <w:right w:val="single" w:sz="4" w:space="0" w:color="auto"/>
            </w:tcBorders>
          </w:tcPr>
          <w:p w14:paraId="7268898A" w14:textId="77777777" w:rsidR="00720C75" w:rsidRPr="00720C75" w:rsidRDefault="00720C75" w:rsidP="00F82943">
            <w:pPr>
              <w:pStyle w:val="Doc-text2"/>
              <w:ind w:left="0" w:firstLine="0"/>
              <w:rPr>
                <w:rFonts w:eastAsia="宋体" w:cs="Arial"/>
                <w:szCs w:val="20"/>
                <w:lang w:eastAsia="zh-CN"/>
              </w:rPr>
            </w:pPr>
            <w:r w:rsidRPr="00720C75">
              <w:rPr>
                <w:rFonts w:eastAsia="宋体" w:cs="Arial"/>
                <w:szCs w:val="20"/>
                <w:lang w:eastAsia="zh-CN"/>
              </w:rPr>
              <w:t xml:space="preserve">We believe this case has been addressed based on the current agreements i.e., </w:t>
            </w:r>
          </w:p>
          <w:p w14:paraId="2F716241" w14:textId="77777777" w:rsidR="00720C75" w:rsidRPr="00720C75" w:rsidRDefault="00720C75" w:rsidP="00F82943">
            <w:pPr>
              <w:pStyle w:val="Doc-text2"/>
              <w:ind w:left="0" w:firstLine="0"/>
              <w:rPr>
                <w:rFonts w:eastAsia="宋体" w:cs="Arial"/>
                <w:szCs w:val="20"/>
                <w:lang w:eastAsia="zh-CN"/>
              </w:rPr>
            </w:pPr>
            <w:r w:rsidRPr="00720C75">
              <w:rPr>
                <w:rFonts w:eastAsia="宋体" w:cs="Arial"/>
                <w:szCs w:val="20"/>
                <w:lang w:eastAsia="zh-CN"/>
              </w:rPr>
              <w:t>Use short BSR when 2 bytes of padding</w:t>
            </w:r>
          </w:p>
          <w:p w14:paraId="2BD3197A" w14:textId="77777777" w:rsidR="00720C75" w:rsidRPr="00720C75" w:rsidRDefault="00720C75" w:rsidP="00F82943">
            <w:pPr>
              <w:pStyle w:val="Doc-text2"/>
              <w:ind w:left="0" w:firstLine="0"/>
              <w:rPr>
                <w:rFonts w:eastAsia="宋体" w:cs="Arial"/>
                <w:szCs w:val="20"/>
                <w:lang w:eastAsia="zh-CN"/>
              </w:rPr>
            </w:pPr>
            <w:r w:rsidRPr="00720C75">
              <w:rPr>
                <w:rFonts w:eastAsia="宋体" w:cs="Arial"/>
                <w:szCs w:val="20"/>
                <w:lang w:eastAsia="zh-CN"/>
              </w:rPr>
              <w:t>Otherwise, use truncated long BSR.</w:t>
            </w:r>
          </w:p>
          <w:p w14:paraId="5C852A32" w14:textId="77777777" w:rsidR="00720C75" w:rsidRPr="00720C75" w:rsidRDefault="00720C75" w:rsidP="00F82943">
            <w:pPr>
              <w:pStyle w:val="Doc-text2"/>
              <w:ind w:left="0" w:firstLine="0"/>
              <w:rPr>
                <w:rFonts w:eastAsia="宋体" w:cs="Arial"/>
                <w:szCs w:val="20"/>
                <w:lang w:eastAsia="zh-CN"/>
              </w:rPr>
            </w:pPr>
            <w:r w:rsidRPr="00720C75">
              <w:rPr>
                <w:rFonts w:eastAsia="宋体" w:cs="Arial"/>
                <w:szCs w:val="20"/>
                <w:lang w:eastAsia="zh-CN"/>
              </w:rPr>
              <w:t>This is also the same as in LTE.</w:t>
            </w:r>
          </w:p>
        </w:tc>
      </w:tr>
      <w:tr w:rsidR="00F82943" w:rsidRPr="00720C75" w14:paraId="52F4EB26"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432791FB" w14:textId="77777777" w:rsidR="00F82943" w:rsidRPr="00720C75" w:rsidRDefault="00F82943"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8" w:type="dxa"/>
            <w:tcBorders>
              <w:top w:val="single" w:sz="4" w:space="0" w:color="auto"/>
              <w:left w:val="single" w:sz="4" w:space="0" w:color="auto"/>
              <w:bottom w:val="single" w:sz="4" w:space="0" w:color="auto"/>
              <w:right w:val="single" w:sz="4" w:space="0" w:color="auto"/>
            </w:tcBorders>
          </w:tcPr>
          <w:p w14:paraId="60182452" w14:textId="77777777" w:rsidR="00F82943" w:rsidRPr="00720C75" w:rsidRDefault="00F82943" w:rsidP="00F82943">
            <w:pPr>
              <w:pStyle w:val="Doc-text2"/>
              <w:ind w:left="0" w:firstLine="0"/>
              <w:rPr>
                <w:rFonts w:eastAsia="Malgun Gothic" w:cs="Arial"/>
                <w:szCs w:val="20"/>
                <w:lang w:eastAsia="ko-KR"/>
              </w:rPr>
            </w:pPr>
            <w:r>
              <w:rPr>
                <w:rFonts w:eastAsia="Malgun Gothic" w:cs="Arial"/>
                <w:szCs w:val="20"/>
                <w:lang w:eastAsia="ko-KR"/>
              </w:rPr>
              <w:t>Up to UE implementation</w:t>
            </w:r>
          </w:p>
        </w:tc>
        <w:tc>
          <w:tcPr>
            <w:tcW w:w="4992" w:type="dxa"/>
            <w:tcBorders>
              <w:top w:val="single" w:sz="4" w:space="0" w:color="auto"/>
              <w:left w:val="single" w:sz="4" w:space="0" w:color="auto"/>
              <w:bottom w:val="single" w:sz="4" w:space="0" w:color="auto"/>
              <w:right w:val="single" w:sz="4" w:space="0" w:color="auto"/>
            </w:tcBorders>
          </w:tcPr>
          <w:p w14:paraId="19364B56" w14:textId="77777777" w:rsidR="00F82943" w:rsidRPr="00720C75" w:rsidRDefault="00F82943" w:rsidP="00F82943">
            <w:pPr>
              <w:pStyle w:val="Doc-text2"/>
              <w:ind w:left="0" w:firstLine="0"/>
              <w:rPr>
                <w:rFonts w:eastAsia="宋体" w:cs="Arial"/>
                <w:szCs w:val="20"/>
                <w:lang w:eastAsia="zh-CN"/>
              </w:rPr>
            </w:pPr>
            <w:r w:rsidRPr="00F82943">
              <w:rPr>
                <w:rFonts w:eastAsia="宋体" w:cs="Arial"/>
                <w:szCs w:val="20"/>
                <w:lang w:eastAsia="zh-CN"/>
              </w:rPr>
              <w:t>We think that the padding bits should not be interpreted as BSR with no pending UL data. If a UE decides to report zero BSR in the padding bits, it can be left to UE implementation for the BSR format because both</w:t>
            </w:r>
            <w:r>
              <w:rPr>
                <w:rFonts w:eastAsia="宋体" w:cs="Arial"/>
                <w:szCs w:val="20"/>
                <w:lang w:eastAsia="zh-CN"/>
              </w:rPr>
              <w:t xml:space="preserve"> formats</w:t>
            </w:r>
            <w:r w:rsidRPr="00F82943">
              <w:rPr>
                <w:rFonts w:eastAsia="宋体" w:cs="Arial"/>
                <w:szCs w:val="20"/>
                <w:lang w:eastAsia="zh-CN"/>
              </w:rPr>
              <w:t xml:space="preserve"> are acceptable.</w:t>
            </w:r>
          </w:p>
        </w:tc>
      </w:tr>
      <w:tr w:rsidR="00240D9E" w:rsidRPr="00720C75" w14:paraId="544D6F55"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18EDE088" w14:textId="77777777" w:rsidR="00240D9E" w:rsidRPr="00240D9E" w:rsidRDefault="00240D9E"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t>CMCC</w:t>
            </w:r>
          </w:p>
        </w:tc>
        <w:tc>
          <w:tcPr>
            <w:tcW w:w="1708" w:type="dxa"/>
            <w:tcBorders>
              <w:top w:val="single" w:sz="4" w:space="0" w:color="auto"/>
              <w:left w:val="single" w:sz="4" w:space="0" w:color="auto"/>
              <w:bottom w:val="single" w:sz="4" w:space="0" w:color="auto"/>
              <w:right w:val="single" w:sz="4" w:space="0" w:color="auto"/>
            </w:tcBorders>
          </w:tcPr>
          <w:p w14:paraId="78CB7F12" w14:textId="77777777" w:rsidR="00240D9E" w:rsidRPr="00240D9E" w:rsidRDefault="00240D9E" w:rsidP="00F82943">
            <w:pPr>
              <w:pStyle w:val="Doc-text2"/>
              <w:ind w:left="0" w:firstLine="0"/>
              <w:rPr>
                <w:rFonts w:eastAsiaTheme="minorEastAsia" w:cs="Arial"/>
                <w:szCs w:val="20"/>
                <w:lang w:eastAsia="zh-CN"/>
              </w:rPr>
            </w:pPr>
            <w:r>
              <w:rPr>
                <w:rFonts w:eastAsiaTheme="minorEastAsia" w:cs="Arial"/>
                <w:szCs w:val="20"/>
                <w:lang w:eastAsia="zh-CN"/>
              </w:rPr>
              <w:t>S</w:t>
            </w:r>
            <w:r>
              <w:rPr>
                <w:rFonts w:eastAsiaTheme="minorEastAsia" w:cs="Arial" w:hint="eastAsia"/>
                <w:szCs w:val="20"/>
                <w:lang w:eastAsia="zh-CN"/>
              </w:rPr>
              <w:t>hort BSR</w:t>
            </w:r>
          </w:p>
        </w:tc>
        <w:tc>
          <w:tcPr>
            <w:tcW w:w="4992" w:type="dxa"/>
            <w:tcBorders>
              <w:top w:val="single" w:sz="4" w:space="0" w:color="auto"/>
              <w:left w:val="single" w:sz="4" w:space="0" w:color="auto"/>
              <w:bottom w:val="single" w:sz="4" w:space="0" w:color="auto"/>
              <w:right w:val="single" w:sz="4" w:space="0" w:color="auto"/>
            </w:tcBorders>
          </w:tcPr>
          <w:p w14:paraId="31D6C230" w14:textId="77777777" w:rsidR="00240D9E" w:rsidRPr="00C50476" w:rsidRDefault="00240D9E" w:rsidP="00240D9E">
            <w:pPr>
              <w:pStyle w:val="Doc-text2"/>
              <w:ind w:left="0" w:firstLine="0"/>
              <w:rPr>
                <w:rFonts w:eastAsiaTheme="minorEastAsia" w:cs="Arial"/>
                <w:szCs w:val="20"/>
                <w:lang w:eastAsia="zh-CN"/>
              </w:rPr>
            </w:pPr>
            <w:r w:rsidRPr="00C50476">
              <w:rPr>
                <w:rFonts w:eastAsiaTheme="minorEastAsia" w:cs="Arial"/>
                <w:szCs w:val="20"/>
                <w:lang w:eastAsia="zh-CN"/>
              </w:rPr>
              <w:t>S</w:t>
            </w:r>
            <w:r w:rsidRPr="00C50476">
              <w:rPr>
                <w:rFonts w:eastAsiaTheme="minorEastAsia" w:cs="Arial" w:hint="eastAsia"/>
                <w:szCs w:val="20"/>
                <w:lang w:eastAsia="zh-CN"/>
              </w:rPr>
              <w:t>ame as LTE.</w:t>
            </w:r>
          </w:p>
          <w:p w14:paraId="16E46D9A" w14:textId="77777777" w:rsidR="00240D9E" w:rsidRPr="00F82943" w:rsidRDefault="00240D9E" w:rsidP="00240D9E">
            <w:pPr>
              <w:pStyle w:val="Doc-text2"/>
              <w:ind w:left="0" w:firstLine="0"/>
              <w:rPr>
                <w:rFonts w:eastAsia="宋体" w:cs="Arial"/>
                <w:szCs w:val="20"/>
                <w:lang w:eastAsia="zh-CN"/>
              </w:rPr>
            </w:pPr>
            <w:r w:rsidRPr="00C50476">
              <w:rPr>
                <w:rFonts w:eastAsiaTheme="minorEastAsia" w:cs="Arial"/>
                <w:szCs w:val="20"/>
                <w:lang w:eastAsia="zh-CN"/>
              </w:rPr>
              <w:t>“</w:t>
            </w:r>
            <w:r w:rsidRPr="00C50476">
              <w:rPr>
                <w:rFonts w:eastAsiaTheme="minorEastAsia" w:cs="Arial" w:hint="eastAsia"/>
                <w:szCs w:val="20"/>
                <w:lang w:eastAsia="zh-CN"/>
              </w:rPr>
              <w:t>I</w:t>
            </w:r>
            <w:r w:rsidRPr="00C50476">
              <w:rPr>
                <w:rFonts w:eastAsiaTheme="minorEastAsia" w:cs="Arial"/>
                <w:szCs w:val="20"/>
                <w:lang w:eastAsia="zh-CN"/>
              </w:rPr>
              <w:t>f the number of padding bits is equal to or larger than the size of the Short BSR plus its subheader but smaller than the size of the Long BSR plus its subheader</w:t>
            </w:r>
            <w:r w:rsidRPr="00C50476">
              <w:rPr>
                <w:rFonts w:eastAsiaTheme="minorEastAsia" w:cs="Arial" w:hint="eastAsia"/>
                <w:szCs w:val="20"/>
                <w:lang w:eastAsia="zh-CN"/>
              </w:rPr>
              <w:t>, and all LCHs have no data to transmit, report Short BSR.</w:t>
            </w:r>
            <w:r w:rsidRPr="00C50476">
              <w:rPr>
                <w:rFonts w:eastAsiaTheme="minorEastAsia" w:cs="Arial"/>
                <w:szCs w:val="20"/>
                <w:lang w:eastAsia="zh-CN"/>
              </w:rPr>
              <w:t>”</w:t>
            </w:r>
          </w:p>
        </w:tc>
      </w:tr>
      <w:tr w:rsidR="00B674C1" w:rsidRPr="00720C75" w14:paraId="1FD2E561"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39B4E72C" w14:textId="77777777" w:rsidR="00B674C1" w:rsidRDefault="00B674C1" w:rsidP="00F82943">
            <w:pPr>
              <w:pStyle w:val="Doc-text2"/>
              <w:tabs>
                <w:tab w:val="left" w:pos="1758"/>
              </w:tabs>
              <w:ind w:left="0" w:firstLine="0"/>
              <w:rPr>
                <w:rFonts w:eastAsiaTheme="minorEastAsia" w:cs="Arial"/>
                <w:szCs w:val="20"/>
                <w:lang w:eastAsia="zh-CN"/>
              </w:rPr>
            </w:pPr>
            <w:r w:rsidRPr="008F2180">
              <w:rPr>
                <w:rFonts w:eastAsia="Malgun Gothic" w:cs="Arial" w:hint="eastAsia"/>
                <w:szCs w:val="22"/>
                <w:lang w:eastAsia="ko-KR"/>
              </w:rPr>
              <w:t>Samsung</w:t>
            </w:r>
          </w:p>
        </w:tc>
        <w:tc>
          <w:tcPr>
            <w:tcW w:w="1708" w:type="dxa"/>
            <w:tcBorders>
              <w:top w:val="single" w:sz="4" w:space="0" w:color="auto"/>
              <w:left w:val="single" w:sz="4" w:space="0" w:color="auto"/>
              <w:bottom w:val="single" w:sz="4" w:space="0" w:color="auto"/>
              <w:right w:val="single" w:sz="4" w:space="0" w:color="auto"/>
            </w:tcBorders>
          </w:tcPr>
          <w:p w14:paraId="6C154DE9" w14:textId="77777777" w:rsidR="00B674C1" w:rsidRDefault="00B674C1" w:rsidP="00F82943">
            <w:pPr>
              <w:pStyle w:val="Doc-text2"/>
              <w:ind w:left="0" w:firstLine="0"/>
              <w:rPr>
                <w:rFonts w:eastAsiaTheme="minorEastAsia" w:cs="Arial"/>
                <w:szCs w:val="20"/>
                <w:lang w:eastAsia="zh-CN"/>
              </w:rPr>
            </w:pPr>
            <w:r w:rsidRPr="008F2180">
              <w:rPr>
                <w:rFonts w:eastAsia="Malgun Gothic" w:cs="Arial" w:hint="eastAsia"/>
                <w:szCs w:val="22"/>
                <w:lang w:eastAsia="ko-KR"/>
              </w:rPr>
              <w:t>Short BSR</w:t>
            </w:r>
          </w:p>
        </w:tc>
        <w:tc>
          <w:tcPr>
            <w:tcW w:w="4992" w:type="dxa"/>
            <w:tcBorders>
              <w:top w:val="single" w:sz="4" w:space="0" w:color="auto"/>
              <w:left w:val="single" w:sz="4" w:space="0" w:color="auto"/>
              <w:bottom w:val="single" w:sz="4" w:space="0" w:color="auto"/>
              <w:right w:val="single" w:sz="4" w:space="0" w:color="auto"/>
            </w:tcBorders>
          </w:tcPr>
          <w:p w14:paraId="085AD610" w14:textId="77777777" w:rsidR="00B674C1" w:rsidRPr="00C50476" w:rsidRDefault="00B674C1" w:rsidP="00240D9E">
            <w:pPr>
              <w:pStyle w:val="Doc-text2"/>
              <w:ind w:left="0" w:firstLine="0"/>
              <w:rPr>
                <w:rFonts w:eastAsiaTheme="minorEastAsia" w:cs="Arial"/>
                <w:szCs w:val="20"/>
                <w:lang w:eastAsia="zh-CN"/>
              </w:rPr>
            </w:pPr>
            <w:r>
              <w:rPr>
                <w:rFonts w:eastAsia="Malgun Gothic" w:cs="Arial" w:hint="eastAsia"/>
                <w:szCs w:val="22"/>
                <w:lang w:eastAsia="ko-KR"/>
              </w:rPr>
              <w:t xml:space="preserve">In this </w:t>
            </w:r>
            <w:r>
              <w:rPr>
                <w:rFonts w:eastAsia="Malgun Gothic" w:cs="Arial"/>
                <w:szCs w:val="22"/>
                <w:lang w:eastAsia="ko-KR"/>
              </w:rPr>
              <w:t>scenario</w:t>
            </w:r>
            <w:r>
              <w:rPr>
                <w:rFonts w:eastAsia="Malgun Gothic" w:cs="Arial" w:hint="eastAsia"/>
                <w:szCs w:val="22"/>
                <w:lang w:eastAsia="ko-KR"/>
              </w:rPr>
              <w:t>, w</w:t>
            </w:r>
            <w:r w:rsidRPr="008F2180">
              <w:rPr>
                <w:rFonts w:eastAsia="Malgun Gothic" w:cs="Arial" w:hint="eastAsia"/>
                <w:szCs w:val="22"/>
                <w:lang w:eastAsia="ko-KR"/>
              </w:rPr>
              <w:t xml:space="preserve">e also understand that Short BSR </w:t>
            </w:r>
            <w:r>
              <w:rPr>
                <w:rFonts w:eastAsia="Malgun Gothic" w:cs="Arial" w:hint="eastAsia"/>
                <w:szCs w:val="22"/>
                <w:lang w:eastAsia="ko-KR"/>
              </w:rPr>
              <w:t xml:space="preserve">(not padding) </w:t>
            </w:r>
            <w:r w:rsidRPr="008F2180">
              <w:rPr>
                <w:rFonts w:eastAsia="Malgun Gothic" w:cs="Arial" w:hint="eastAsia"/>
                <w:szCs w:val="22"/>
                <w:lang w:eastAsia="ko-KR"/>
              </w:rPr>
              <w:t xml:space="preserve">is sent in LTEfor eNB scheduling, and </w:t>
            </w:r>
            <w:r>
              <w:rPr>
                <w:rFonts w:eastAsia="Malgun Gothic" w:cs="Arial" w:hint="eastAsia"/>
                <w:szCs w:val="22"/>
                <w:lang w:eastAsia="ko-KR"/>
              </w:rPr>
              <w:t>the principle</w:t>
            </w:r>
            <w:r w:rsidRPr="008F2180">
              <w:rPr>
                <w:rFonts w:eastAsia="Malgun Gothic" w:cs="Arial" w:hint="eastAsia"/>
                <w:szCs w:val="22"/>
                <w:lang w:eastAsia="ko-KR"/>
              </w:rPr>
              <w:t xml:space="preserve"> can be applied to NR as well. Additional </w:t>
            </w:r>
            <w:r>
              <w:rPr>
                <w:rFonts w:eastAsia="Malgun Gothic" w:cs="Arial" w:hint="eastAsia"/>
                <w:szCs w:val="22"/>
                <w:lang w:eastAsia="ko-KR"/>
              </w:rPr>
              <w:t xml:space="preserve">format </w:t>
            </w:r>
            <w:r w:rsidRPr="008F2180">
              <w:rPr>
                <w:rFonts w:eastAsia="Malgun Gothic" w:cs="Arial" w:hint="eastAsia"/>
                <w:szCs w:val="22"/>
                <w:lang w:eastAsia="ko-KR"/>
              </w:rPr>
              <w:t>(e.g. bitmap only) seems unnecessary.</w:t>
            </w:r>
          </w:p>
        </w:tc>
      </w:tr>
      <w:tr w:rsidR="000E1FEA" w:rsidRPr="00720C75" w14:paraId="4C75E15A"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78B66B3D" w14:textId="77777777" w:rsidR="000E1FEA" w:rsidRPr="008F2180" w:rsidRDefault="000E1FEA" w:rsidP="00F82943">
            <w:pPr>
              <w:pStyle w:val="Doc-text2"/>
              <w:tabs>
                <w:tab w:val="left" w:pos="1758"/>
              </w:tabs>
              <w:ind w:left="0" w:firstLine="0"/>
              <w:rPr>
                <w:rFonts w:eastAsia="Malgun Gothic" w:cs="Arial"/>
                <w:szCs w:val="22"/>
                <w:lang w:eastAsia="ko-KR"/>
              </w:rPr>
            </w:pPr>
            <w:r>
              <w:rPr>
                <w:rFonts w:cs="Arial" w:hint="eastAsia"/>
                <w:szCs w:val="20"/>
                <w:lang w:val="en-US" w:eastAsia="ja-JP"/>
              </w:rPr>
              <w:t>NTT DOCOMO</w:t>
            </w:r>
          </w:p>
        </w:tc>
        <w:tc>
          <w:tcPr>
            <w:tcW w:w="1708" w:type="dxa"/>
            <w:tcBorders>
              <w:top w:val="single" w:sz="4" w:space="0" w:color="auto"/>
              <w:left w:val="single" w:sz="4" w:space="0" w:color="auto"/>
              <w:bottom w:val="single" w:sz="4" w:space="0" w:color="auto"/>
              <w:right w:val="single" w:sz="4" w:space="0" w:color="auto"/>
            </w:tcBorders>
          </w:tcPr>
          <w:p w14:paraId="093CFB6C" w14:textId="77777777" w:rsidR="000E1FEA" w:rsidRPr="008F2180" w:rsidRDefault="000E1FEA" w:rsidP="00F82943">
            <w:pPr>
              <w:pStyle w:val="Doc-text2"/>
              <w:ind w:left="0" w:firstLine="0"/>
              <w:rPr>
                <w:rFonts w:eastAsia="Malgun Gothic" w:cs="Arial"/>
                <w:szCs w:val="22"/>
                <w:lang w:eastAsia="ko-KR"/>
              </w:rPr>
            </w:pPr>
            <w:r>
              <w:rPr>
                <w:rFonts w:cs="Arial" w:hint="eastAsia"/>
                <w:szCs w:val="20"/>
                <w:lang w:eastAsia="ja-JP"/>
              </w:rPr>
              <w:t>Short BSR</w:t>
            </w:r>
          </w:p>
        </w:tc>
        <w:tc>
          <w:tcPr>
            <w:tcW w:w="4992" w:type="dxa"/>
            <w:tcBorders>
              <w:top w:val="single" w:sz="4" w:space="0" w:color="auto"/>
              <w:left w:val="single" w:sz="4" w:space="0" w:color="auto"/>
              <w:bottom w:val="single" w:sz="4" w:space="0" w:color="auto"/>
              <w:right w:val="single" w:sz="4" w:space="0" w:color="auto"/>
            </w:tcBorders>
          </w:tcPr>
          <w:p w14:paraId="0386263F" w14:textId="77777777" w:rsidR="000E1FEA" w:rsidRDefault="000E1FEA" w:rsidP="00240D9E">
            <w:pPr>
              <w:pStyle w:val="Doc-text2"/>
              <w:ind w:left="0" w:firstLine="0"/>
              <w:rPr>
                <w:rFonts w:eastAsia="Malgun Gothic" w:cs="Arial"/>
                <w:szCs w:val="22"/>
                <w:lang w:eastAsia="ko-KR"/>
              </w:rPr>
            </w:pPr>
            <w:r>
              <w:rPr>
                <w:rFonts w:cs="Arial" w:hint="eastAsia"/>
                <w:szCs w:val="20"/>
                <w:lang w:eastAsia="ja-JP"/>
              </w:rPr>
              <w:t xml:space="preserve">We would like to avoid various UE behaviours and it would be simple to align with LTE. </w:t>
            </w:r>
          </w:p>
        </w:tc>
      </w:tr>
      <w:tr w:rsidR="007B49F1" w:rsidRPr="00720C75" w14:paraId="52A39EDC"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615328D0" w14:textId="77777777" w:rsidR="007B49F1" w:rsidRDefault="007B49F1" w:rsidP="007B49F1">
            <w:pPr>
              <w:pStyle w:val="Doc-text2"/>
              <w:tabs>
                <w:tab w:val="left" w:pos="1758"/>
              </w:tabs>
              <w:ind w:left="0" w:firstLine="0"/>
              <w:rPr>
                <w:rFonts w:cs="Arial"/>
                <w:szCs w:val="20"/>
                <w:lang w:val="en-US" w:eastAsia="ja-JP"/>
              </w:rPr>
            </w:pPr>
            <w:r>
              <w:rPr>
                <w:rFonts w:eastAsia="Malgun Gothic" w:cs="Arial" w:hint="eastAsia"/>
                <w:szCs w:val="22"/>
                <w:lang w:eastAsia="ko-KR"/>
              </w:rPr>
              <w:t>ETRI</w:t>
            </w:r>
          </w:p>
        </w:tc>
        <w:tc>
          <w:tcPr>
            <w:tcW w:w="1708" w:type="dxa"/>
            <w:tcBorders>
              <w:top w:val="single" w:sz="4" w:space="0" w:color="auto"/>
              <w:left w:val="single" w:sz="4" w:space="0" w:color="auto"/>
              <w:bottom w:val="single" w:sz="4" w:space="0" w:color="auto"/>
              <w:right w:val="single" w:sz="4" w:space="0" w:color="auto"/>
            </w:tcBorders>
          </w:tcPr>
          <w:p w14:paraId="4E519BB6"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Short BSR</w:t>
            </w:r>
          </w:p>
        </w:tc>
        <w:tc>
          <w:tcPr>
            <w:tcW w:w="4992" w:type="dxa"/>
            <w:tcBorders>
              <w:top w:val="single" w:sz="4" w:space="0" w:color="auto"/>
              <w:left w:val="single" w:sz="4" w:space="0" w:color="auto"/>
              <w:bottom w:val="single" w:sz="4" w:space="0" w:color="auto"/>
              <w:right w:val="single" w:sz="4" w:space="0" w:color="auto"/>
            </w:tcBorders>
          </w:tcPr>
          <w:p w14:paraId="2BCF8164"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Same as LTE.</w:t>
            </w:r>
          </w:p>
        </w:tc>
      </w:tr>
      <w:tr w:rsidR="004E2DAC" w:rsidRPr="00720C75" w14:paraId="73ABE4CD"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6A124D57"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8" w:type="dxa"/>
            <w:tcBorders>
              <w:top w:val="single" w:sz="4" w:space="0" w:color="auto"/>
              <w:left w:val="single" w:sz="4" w:space="0" w:color="auto"/>
              <w:bottom w:val="single" w:sz="4" w:space="0" w:color="auto"/>
              <w:right w:val="single" w:sz="4" w:space="0" w:color="auto"/>
            </w:tcBorders>
          </w:tcPr>
          <w:p w14:paraId="5B2DE044" w14:textId="77777777" w:rsidR="004E2DAC" w:rsidRDefault="004E2DAC" w:rsidP="007B49F1">
            <w:pPr>
              <w:pStyle w:val="Doc-text2"/>
              <w:ind w:left="0" w:firstLine="0"/>
              <w:rPr>
                <w:rFonts w:eastAsia="Malgun Gothic" w:cs="Arial"/>
                <w:szCs w:val="22"/>
                <w:lang w:eastAsia="ko-KR"/>
              </w:rPr>
            </w:pPr>
            <w:r>
              <w:rPr>
                <w:rFonts w:eastAsiaTheme="minorEastAsia"/>
                <w:szCs w:val="20"/>
                <w:lang w:eastAsia="zh-CN"/>
              </w:rPr>
              <w:t>F</w:t>
            </w:r>
            <w:r w:rsidRPr="007D2330">
              <w:rPr>
                <w:rFonts w:eastAsiaTheme="minorEastAsia"/>
                <w:szCs w:val="20"/>
                <w:lang w:eastAsia="zh-CN"/>
              </w:rPr>
              <w:t>lexible long BSR without BS field</w:t>
            </w:r>
          </w:p>
        </w:tc>
        <w:tc>
          <w:tcPr>
            <w:tcW w:w="4992" w:type="dxa"/>
            <w:tcBorders>
              <w:top w:val="single" w:sz="4" w:space="0" w:color="auto"/>
              <w:left w:val="single" w:sz="4" w:space="0" w:color="auto"/>
              <w:bottom w:val="single" w:sz="4" w:space="0" w:color="auto"/>
              <w:right w:val="single" w:sz="4" w:space="0" w:color="auto"/>
            </w:tcBorders>
          </w:tcPr>
          <w:p w14:paraId="0A016C7E" w14:textId="77777777" w:rsidR="004E2DAC" w:rsidRDefault="004E2DAC" w:rsidP="007B49F1">
            <w:pPr>
              <w:pStyle w:val="Doc-text2"/>
              <w:ind w:left="0" w:firstLine="0"/>
              <w:rPr>
                <w:rFonts w:eastAsia="Malgun Gothic" w:cs="Arial"/>
                <w:szCs w:val="22"/>
                <w:lang w:eastAsia="ko-KR"/>
              </w:rPr>
            </w:pPr>
            <w:r>
              <w:t>Yes it should be definitely possible to use the flexible long BSR without BS field for padding and periodic BSR when there is no data in buffer. Note this is not really a new format since the number of BS fields is variable anyways, including zero. The bitmap field equals zero in that case which is easy to check with just one byte read at the receiver. Note that this does not contradict agreement #5 on padding BSR since the BSR discussed here is not truncated.</w:t>
            </w:r>
            <w:r>
              <w:rPr>
                <w:rFonts w:eastAsiaTheme="minorEastAsia"/>
                <w:szCs w:val="20"/>
                <w:lang w:eastAsia="zh-CN"/>
              </w:rPr>
              <w:t xml:space="preserve"> </w:t>
            </w:r>
          </w:p>
        </w:tc>
      </w:tr>
      <w:tr w:rsidR="001227B2" w:rsidRPr="00720C75" w14:paraId="0F1E52BA"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3C154381" w14:textId="4240B90C"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8" w:type="dxa"/>
            <w:tcBorders>
              <w:top w:val="single" w:sz="4" w:space="0" w:color="auto"/>
              <w:left w:val="single" w:sz="4" w:space="0" w:color="auto"/>
              <w:bottom w:val="single" w:sz="4" w:space="0" w:color="auto"/>
              <w:right w:val="single" w:sz="4" w:space="0" w:color="auto"/>
            </w:tcBorders>
          </w:tcPr>
          <w:p w14:paraId="16CB925E" w14:textId="4807D85A" w:rsidR="001227B2" w:rsidRDefault="001227B2" w:rsidP="007B49F1">
            <w:pPr>
              <w:pStyle w:val="Doc-text2"/>
              <w:ind w:left="0" w:firstLine="0"/>
              <w:rPr>
                <w:rFonts w:eastAsiaTheme="minorEastAsia"/>
                <w:szCs w:val="20"/>
                <w:lang w:eastAsia="zh-CN"/>
              </w:rPr>
            </w:pPr>
            <w:r>
              <w:rPr>
                <w:rFonts w:eastAsia="Malgun Gothic" w:cs="Arial"/>
                <w:szCs w:val="22"/>
                <w:lang w:eastAsia="ko-KR"/>
              </w:rPr>
              <w:t>short BSR or UE implementation</w:t>
            </w:r>
          </w:p>
        </w:tc>
        <w:tc>
          <w:tcPr>
            <w:tcW w:w="4992" w:type="dxa"/>
            <w:tcBorders>
              <w:top w:val="single" w:sz="4" w:space="0" w:color="auto"/>
              <w:left w:val="single" w:sz="4" w:space="0" w:color="auto"/>
              <w:bottom w:val="single" w:sz="4" w:space="0" w:color="auto"/>
              <w:right w:val="single" w:sz="4" w:space="0" w:color="auto"/>
            </w:tcBorders>
          </w:tcPr>
          <w:p w14:paraId="1ABAE636" w14:textId="7003CA1C" w:rsidR="001227B2" w:rsidRDefault="001227B2" w:rsidP="007B49F1">
            <w:pPr>
              <w:pStyle w:val="Doc-text2"/>
              <w:ind w:left="0" w:firstLine="0"/>
            </w:pPr>
            <w:r>
              <w:rPr>
                <w:rFonts w:eastAsia="Malgun Gothic" w:cs="Arial"/>
                <w:szCs w:val="22"/>
                <w:lang w:eastAsia="ko-KR"/>
              </w:rPr>
              <w:t>padding or short BSR basically have no difference. We prefer to follow LTE principle or leave it to UE implementation.</w:t>
            </w:r>
          </w:p>
        </w:tc>
      </w:tr>
      <w:tr w:rsidR="00443F8F" w:rsidRPr="00720C75" w14:paraId="0BAC8D86" w14:textId="77777777" w:rsidTr="00784D8C">
        <w:trPr>
          <w:trHeight w:val="291"/>
        </w:trPr>
        <w:tc>
          <w:tcPr>
            <w:tcW w:w="2252" w:type="dxa"/>
            <w:tcBorders>
              <w:top w:val="single" w:sz="4" w:space="0" w:color="auto"/>
              <w:left w:val="single" w:sz="4" w:space="0" w:color="auto"/>
              <w:bottom w:val="single" w:sz="4" w:space="0" w:color="auto"/>
              <w:right w:val="single" w:sz="4" w:space="0" w:color="auto"/>
            </w:tcBorders>
          </w:tcPr>
          <w:p w14:paraId="4E7773A4"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lastRenderedPageBreak/>
              <w:t>HTC</w:t>
            </w:r>
          </w:p>
        </w:tc>
        <w:tc>
          <w:tcPr>
            <w:tcW w:w="1708" w:type="dxa"/>
            <w:tcBorders>
              <w:top w:val="single" w:sz="4" w:space="0" w:color="auto"/>
              <w:left w:val="single" w:sz="4" w:space="0" w:color="auto"/>
              <w:bottom w:val="single" w:sz="4" w:space="0" w:color="auto"/>
              <w:right w:val="single" w:sz="4" w:space="0" w:color="auto"/>
            </w:tcBorders>
          </w:tcPr>
          <w:p w14:paraId="579C29B4" w14:textId="77777777" w:rsidR="00443F8F" w:rsidRDefault="00443F8F" w:rsidP="00784D8C">
            <w:pPr>
              <w:pStyle w:val="Doc-text2"/>
              <w:ind w:left="0" w:firstLine="0"/>
              <w:rPr>
                <w:rFonts w:eastAsiaTheme="minorEastAsia"/>
                <w:szCs w:val="20"/>
                <w:lang w:eastAsia="zh-CN"/>
              </w:rPr>
            </w:pPr>
            <w:r>
              <w:rPr>
                <w:rFonts w:eastAsia="宋体" w:cs="Arial"/>
                <w:szCs w:val="20"/>
                <w:lang w:eastAsia="zh-CN"/>
              </w:rPr>
              <w:t>short BSR or long BSR</w:t>
            </w:r>
          </w:p>
        </w:tc>
        <w:tc>
          <w:tcPr>
            <w:tcW w:w="4992" w:type="dxa"/>
            <w:tcBorders>
              <w:top w:val="single" w:sz="4" w:space="0" w:color="auto"/>
              <w:left w:val="single" w:sz="4" w:space="0" w:color="auto"/>
              <w:bottom w:val="single" w:sz="4" w:space="0" w:color="auto"/>
              <w:right w:val="single" w:sz="4" w:space="0" w:color="auto"/>
            </w:tcBorders>
          </w:tcPr>
          <w:p w14:paraId="1CF8B10A" w14:textId="77777777" w:rsidR="00443F8F" w:rsidRDefault="00443F8F" w:rsidP="00784D8C">
            <w:pPr>
              <w:pStyle w:val="Doc-text2"/>
              <w:ind w:left="0" w:firstLine="0"/>
            </w:pPr>
            <w:r>
              <w:rPr>
                <w:rFonts w:eastAsia="宋体" w:cs="Arial"/>
                <w:szCs w:val="20"/>
                <w:lang w:eastAsia="zh-CN"/>
              </w:rPr>
              <w:t xml:space="preserve">As in LTE short BSR or long BSR could be reported depending on the number of available padding bits.  </w:t>
            </w:r>
          </w:p>
        </w:tc>
      </w:tr>
      <w:tr w:rsidR="00784D8C" w:rsidRPr="00720C75" w14:paraId="03CD3C65" w14:textId="77777777" w:rsidTr="00784D8C">
        <w:trPr>
          <w:trHeight w:val="291"/>
        </w:trPr>
        <w:tc>
          <w:tcPr>
            <w:tcW w:w="2252" w:type="dxa"/>
            <w:tcBorders>
              <w:top w:val="single" w:sz="4" w:space="0" w:color="auto"/>
              <w:left w:val="single" w:sz="4" w:space="0" w:color="auto"/>
              <w:bottom w:val="single" w:sz="4" w:space="0" w:color="auto"/>
              <w:right w:val="single" w:sz="4" w:space="0" w:color="auto"/>
            </w:tcBorders>
          </w:tcPr>
          <w:p w14:paraId="1EE09796" w14:textId="3BE87B8F" w:rsidR="00784D8C" w:rsidRDefault="00784D8C" w:rsidP="00784D8C">
            <w:pPr>
              <w:pStyle w:val="Doc-text2"/>
              <w:tabs>
                <w:tab w:val="left" w:pos="1758"/>
              </w:tabs>
              <w:ind w:left="0" w:firstLine="0"/>
              <w:rPr>
                <w:rFonts w:eastAsia="Malgun Gothic" w:cs="Arial"/>
                <w:szCs w:val="20"/>
                <w:lang w:eastAsia="ko-KR"/>
              </w:rPr>
            </w:pPr>
            <w:r>
              <w:rPr>
                <w:rFonts w:eastAsia="Malgun Gothic" w:cs="Arial"/>
                <w:szCs w:val="20"/>
                <w:lang w:eastAsia="ko-KR"/>
              </w:rPr>
              <w:t>Qualcomm</w:t>
            </w:r>
          </w:p>
        </w:tc>
        <w:tc>
          <w:tcPr>
            <w:tcW w:w="1708" w:type="dxa"/>
            <w:tcBorders>
              <w:top w:val="single" w:sz="4" w:space="0" w:color="auto"/>
              <w:left w:val="single" w:sz="4" w:space="0" w:color="auto"/>
              <w:bottom w:val="single" w:sz="4" w:space="0" w:color="auto"/>
              <w:right w:val="single" w:sz="4" w:space="0" w:color="auto"/>
            </w:tcBorders>
          </w:tcPr>
          <w:p w14:paraId="292409CB" w14:textId="24057DB4" w:rsidR="00784D8C" w:rsidRDefault="00784D8C" w:rsidP="00784D8C">
            <w:pPr>
              <w:pStyle w:val="Doc-text2"/>
              <w:ind w:left="0" w:firstLine="0"/>
              <w:rPr>
                <w:rFonts w:eastAsia="宋体" w:cs="Arial"/>
                <w:szCs w:val="20"/>
                <w:lang w:eastAsia="zh-CN"/>
              </w:rPr>
            </w:pPr>
            <w:r>
              <w:rPr>
                <w:rFonts w:eastAsia="宋体" w:cs="Arial"/>
                <w:szCs w:val="20"/>
                <w:lang w:eastAsia="zh-CN"/>
              </w:rPr>
              <w:t>Short BSR</w:t>
            </w:r>
          </w:p>
        </w:tc>
        <w:tc>
          <w:tcPr>
            <w:tcW w:w="4992" w:type="dxa"/>
            <w:tcBorders>
              <w:top w:val="single" w:sz="4" w:space="0" w:color="auto"/>
              <w:left w:val="single" w:sz="4" w:space="0" w:color="auto"/>
              <w:bottom w:val="single" w:sz="4" w:space="0" w:color="auto"/>
              <w:right w:val="single" w:sz="4" w:space="0" w:color="auto"/>
            </w:tcBorders>
          </w:tcPr>
          <w:p w14:paraId="030D69EB" w14:textId="77777777" w:rsidR="00784D8C" w:rsidRDefault="00784D8C" w:rsidP="00784D8C">
            <w:pPr>
              <w:pStyle w:val="Doc-text2"/>
              <w:ind w:left="0" w:firstLine="0"/>
              <w:rPr>
                <w:rFonts w:eastAsia="宋体" w:cs="Arial"/>
                <w:szCs w:val="20"/>
                <w:lang w:eastAsia="zh-CN"/>
              </w:rPr>
            </w:pPr>
            <w:r>
              <w:rPr>
                <w:rFonts w:eastAsia="宋体" w:cs="Arial"/>
                <w:szCs w:val="20"/>
                <w:lang w:eastAsia="zh-CN"/>
              </w:rPr>
              <w:t xml:space="preserve">We think either short or long BSR would work but have a slight preference for short BSR.  </w:t>
            </w:r>
          </w:p>
          <w:p w14:paraId="66988257" w14:textId="108A2B12" w:rsidR="00784D8C" w:rsidRDefault="00784D8C" w:rsidP="00784D8C">
            <w:pPr>
              <w:pStyle w:val="Doc-text2"/>
              <w:ind w:left="0" w:firstLine="0"/>
              <w:rPr>
                <w:rFonts w:eastAsia="宋体" w:cs="Arial"/>
                <w:szCs w:val="20"/>
                <w:lang w:eastAsia="zh-CN"/>
              </w:rPr>
            </w:pPr>
            <w:r>
              <w:rPr>
                <w:rFonts w:eastAsia="宋体" w:cs="Arial"/>
                <w:szCs w:val="20"/>
                <w:lang w:eastAsia="zh-CN"/>
              </w:rPr>
              <w:t xml:space="preserve">We do not agree with the view that padding BSR is enough if there is no data, because that would mean </w:t>
            </w:r>
            <w:r w:rsidR="00871F08">
              <w:rPr>
                <w:rFonts w:eastAsia="宋体" w:cs="Arial"/>
                <w:szCs w:val="20"/>
                <w:lang w:eastAsia="zh-CN"/>
              </w:rPr>
              <w:t xml:space="preserve">all </w:t>
            </w:r>
            <w:r>
              <w:rPr>
                <w:rFonts w:eastAsia="宋体" w:cs="Arial"/>
                <w:szCs w:val="20"/>
                <w:lang w:eastAsia="zh-CN"/>
              </w:rPr>
              <w:t xml:space="preserve">padding </w:t>
            </w:r>
            <w:r w:rsidR="00871F08">
              <w:rPr>
                <w:rFonts w:eastAsia="宋体" w:cs="Arial"/>
                <w:szCs w:val="20"/>
                <w:lang w:eastAsia="zh-CN"/>
              </w:rPr>
              <w:t xml:space="preserve">bits without padding BSR </w:t>
            </w:r>
            <w:r>
              <w:rPr>
                <w:rFonts w:eastAsia="宋体" w:cs="Arial"/>
                <w:szCs w:val="20"/>
                <w:lang w:eastAsia="zh-CN"/>
              </w:rPr>
              <w:t>always means UE has no more data.  This behavior is not supported in the specification.</w:t>
            </w:r>
          </w:p>
        </w:tc>
      </w:tr>
      <w:tr w:rsidR="00D16A41" w:rsidRPr="00720C75" w14:paraId="7CFE8B3B" w14:textId="77777777" w:rsidTr="00784D8C">
        <w:trPr>
          <w:trHeight w:val="291"/>
        </w:trPr>
        <w:tc>
          <w:tcPr>
            <w:tcW w:w="2252" w:type="dxa"/>
            <w:tcBorders>
              <w:top w:val="single" w:sz="4" w:space="0" w:color="auto"/>
              <w:left w:val="single" w:sz="4" w:space="0" w:color="auto"/>
              <w:bottom w:val="single" w:sz="4" w:space="0" w:color="auto"/>
              <w:right w:val="single" w:sz="4" w:space="0" w:color="auto"/>
            </w:tcBorders>
          </w:tcPr>
          <w:p w14:paraId="7AA0356F" w14:textId="24B3CA65" w:rsidR="00D16A41" w:rsidRDefault="00D16A41" w:rsidP="00D16A41">
            <w:pPr>
              <w:pStyle w:val="Doc-text2"/>
              <w:tabs>
                <w:tab w:val="left" w:pos="1758"/>
              </w:tabs>
              <w:ind w:left="0" w:firstLine="0"/>
              <w:rPr>
                <w:rFonts w:eastAsia="Malgun Gothic" w:cs="Arial"/>
                <w:szCs w:val="20"/>
                <w:lang w:eastAsia="ko-KR"/>
              </w:rPr>
            </w:pPr>
            <w:r>
              <w:rPr>
                <w:rFonts w:eastAsia="Malgun Gothic" w:cs="Arial" w:hint="eastAsia"/>
                <w:szCs w:val="20"/>
                <w:lang w:eastAsia="ko-KR"/>
              </w:rPr>
              <w:t>I</w:t>
            </w:r>
            <w:r>
              <w:rPr>
                <w:rFonts w:eastAsia="Malgun Gothic" w:cs="Arial"/>
                <w:szCs w:val="20"/>
                <w:lang w:eastAsia="ko-KR"/>
              </w:rPr>
              <w:t>TL</w:t>
            </w:r>
          </w:p>
        </w:tc>
        <w:tc>
          <w:tcPr>
            <w:tcW w:w="1708" w:type="dxa"/>
            <w:tcBorders>
              <w:top w:val="single" w:sz="4" w:space="0" w:color="auto"/>
              <w:left w:val="single" w:sz="4" w:space="0" w:color="auto"/>
              <w:bottom w:val="single" w:sz="4" w:space="0" w:color="auto"/>
              <w:right w:val="single" w:sz="4" w:space="0" w:color="auto"/>
            </w:tcBorders>
          </w:tcPr>
          <w:p w14:paraId="6F2EE326" w14:textId="20684F66" w:rsidR="00D16A41" w:rsidRDefault="00D16A41" w:rsidP="00D16A41">
            <w:pPr>
              <w:pStyle w:val="Doc-text2"/>
              <w:ind w:left="0" w:firstLine="0"/>
              <w:rPr>
                <w:rFonts w:eastAsia="宋体" w:cs="Arial"/>
                <w:szCs w:val="20"/>
                <w:lang w:eastAsia="zh-CN"/>
              </w:rPr>
            </w:pPr>
            <w:r w:rsidRPr="00A94C66">
              <w:rPr>
                <w:rFonts w:eastAsia="宋体" w:cs="Arial" w:hint="eastAsia"/>
                <w:szCs w:val="20"/>
                <w:lang w:eastAsia="zh-CN"/>
              </w:rPr>
              <w:t>Short BSR</w:t>
            </w:r>
          </w:p>
        </w:tc>
        <w:tc>
          <w:tcPr>
            <w:tcW w:w="4992" w:type="dxa"/>
            <w:tcBorders>
              <w:top w:val="single" w:sz="4" w:space="0" w:color="auto"/>
              <w:left w:val="single" w:sz="4" w:space="0" w:color="auto"/>
              <w:bottom w:val="single" w:sz="4" w:space="0" w:color="auto"/>
              <w:right w:val="single" w:sz="4" w:space="0" w:color="auto"/>
            </w:tcBorders>
          </w:tcPr>
          <w:p w14:paraId="74CD2482" w14:textId="5CBAB333" w:rsidR="00D16A41" w:rsidRDefault="00D16A41" w:rsidP="00D16A41">
            <w:pPr>
              <w:pStyle w:val="Doc-text2"/>
              <w:ind w:left="0" w:firstLine="0"/>
              <w:rPr>
                <w:rFonts w:eastAsia="宋体" w:cs="Arial"/>
                <w:szCs w:val="20"/>
                <w:lang w:eastAsia="zh-CN"/>
              </w:rPr>
            </w:pPr>
            <w:r w:rsidRPr="00A94C66">
              <w:rPr>
                <w:rFonts w:eastAsia="宋体" w:cs="Arial"/>
                <w:szCs w:val="20"/>
                <w:lang w:eastAsia="zh-CN"/>
              </w:rPr>
              <w:t>Using the flexible long BSR format is effective at indicating there is no data in all LCGs, but it would be better to keep the LTE baseline.</w:t>
            </w:r>
          </w:p>
        </w:tc>
      </w:tr>
    </w:tbl>
    <w:p w14:paraId="2475942B" w14:textId="77777777" w:rsidR="008D5453" w:rsidRPr="008D5453" w:rsidRDefault="008D5453" w:rsidP="00BF19C7">
      <w:pPr>
        <w:jc w:val="both"/>
        <w:rPr>
          <w:rFonts w:eastAsia="宋体"/>
          <w:lang w:eastAsia="zh-CN"/>
        </w:rPr>
      </w:pPr>
    </w:p>
    <w:p w14:paraId="4DC20DA9" w14:textId="77777777" w:rsidR="00160B3D" w:rsidRDefault="00160B3D" w:rsidP="00160B3D">
      <w:pPr>
        <w:jc w:val="both"/>
        <w:rPr>
          <w:noProof/>
        </w:rPr>
      </w:pPr>
      <w:r>
        <w:rPr>
          <w:rFonts w:eastAsia="宋体"/>
          <w:szCs w:val="20"/>
          <w:lang w:eastAsia="zh-CN"/>
        </w:rPr>
        <w:t>Based on LTE Padding BSR procedure which is highlighted in yellow in the below table, the long BSR reporting is allowed when only</w:t>
      </w:r>
      <w:r w:rsidRPr="00856EE5">
        <w:rPr>
          <w:rFonts w:eastAsia="宋体"/>
          <w:szCs w:val="20"/>
          <w:lang w:eastAsia="zh-CN"/>
        </w:rPr>
        <w:t xml:space="preserve"> a single LCG has data available</w:t>
      </w:r>
      <w:r>
        <w:rPr>
          <w:rFonts w:eastAsia="宋体"/>
          <w:szCs w:val="20"/>
          <w:lang w:eastAsia="zh-CN"/>
        </w:rPr>
        <w:t xml:space="preserve"> in case that </w:t>
      </w:r>
      <w:r w:rsidRPr="00E9025D">
        <w:rPr>
          <w:noProof/>
        </w:rPr>
        <w:t xml:space="preserve">the number of padding bits is equal to or larger than the size of the </w:t>
      </w:r>
      <w:r w:rsidR="00402B86">
        <w:rPr>
          <w:noProof/>
        </w:rPr>
        <w:t>long</w:t>
      </w:r>
      <w:r w:rsidRPr="00E9025D">
        <w:rPr>
          <w:noProof/>
        </w:rPr>
        <w:t>BSR plus its subheader.</w:t>
      </w:r>
      <w:r w:rsidR="00D03843">
        <w:rPr>
          <w:rFonts w:eastAsia="宋体" w:hint="eastAsia"/>
          <w:noProof/>
          <w:lang w:eastAsia="zh-CN"/>
        </w:rPr>
        <w:t>And in last RAN2 meeting</w:t>
      </w:r>
      <w:r w:rsidR="003F3FB9">
        <w:rPr>
          <w:rFonts w:eastAsia="宋体" w:hint="eastAsia"/>
          <w:noProof/>
          <w:lang w:eastAsia="zh-CN"/>
        </w:rPr>
        <w:t>,</w:t>
      </w:r>
      <w:r w:rsidR="00D03843">
        <w:rPr>
          <w:rFonts w:eastAsia="宋体" w:hint="eastAsia"/>
          <w:noProof/>
          <w:lang w:eastAsia="zh-CN"/>
        </w:rPr>
        <w:t xml:space="preserve">we agreed that </w:t>
      </w:r>
      <w:r w:rsidR="00D03843" w:rsidRPr="0056381B">
        <w:rPr>
          <w:rFonts w:eastAsia="宋体"/>
          <w:b/>
          <w:szCs w:val="20"/>
          <w:lang w:eastAsia="zh-CN"/>
        </w:rPr>
        <w:t>as a baseline, short BSR is reported when a single LCG has data available</w:t>
      </w:r>
      <w:r w:rsidR="00D03843" w:rsidRPr="00FC572D">
        <w:rPr>
          <w:rFonts w:eastAsia="宋体"/>
          <w:szCs w:val="20"/>
          <w:lang w:eastAsia="zh-CN"/>
        </w:rPr>
        <w:t xml:space="preserve">. </w:t>
      </w:r>
      <w:r w:rsidR="003F3FB9">
        <w:rPr>
          <w:noProof/>
        </w:rPr>
        <w:t>Considering that</w:t>
      </w:r>
      <w:r w:rsidR="003F3FB9" w:rsidRPr="00856EE5">
        <w:rPr>
          <w:rFonts w:eastAsia="宋体"/>
          <w:szCs w:val="20"/>
          <w:lang w:eastAsia="zh-CN"/>
        </w:rPr>
        <w:t>as a baseline, short BSR is reported when a single LCG has data available</w:t>
      </w:r>
      <w:r w:rsidR="003F3FB9">
        <w:rPr>
          <w:rFonts w:eastAsia="宋体"/>
          <w:szCs w:val="20"/>
          <w:lang w:eastAsia="zh-CN"/>
        </w:rPr>
        <w:t xml:space="preserve">. </w:t>
      </w:r>
      <w:r w:rsidR="00D03843">
        <w:rPr>
          <w:rFonts w:eastAsia="宋体" w:hint="eastAsia"/>
          <w:szCs w:val="20"/>
          <w:lang w:eastAsia="zh-CN"/>
        </w:rPr>
        <w:t>Hence</w:t>
      </w:r>
      <w:r w:rsidR="003F3FB9">
        <w:rPr>
          <w:rFonts w:eastAsia="宋体"/>
          <w:szCs w:val="20"/>
          <w:lang w:eastAsia="zh-CN"/>
        </w:rPr>
        <w:t xml:space="preserve">, </w:t>
      </w:r>
      <w:r w:rsidR="00D03843">
        <w:rPr>
          <w:rFonts w:eastAsia="宋体" w:hint="eastAsia"/>
          <w:noProof/>
          <w:lang w:eastAsia="zh-CN"/>
        </w:rPr>
        <w:t>t</w:t>
      </w:r>
      <w:r>
        <w:rPr>
          <w:noProof/>
        </w:rPr>
        <w:t xml:space="preserve">he open issue is whether </w:t>
      </w:r>
      <w:r>
        <w:rPr>
          <w:rFonts w:eastAsia="宋体"/>
          <w:szCs w:val="20"/>
          <w:lang w:eastAsia="zh-CN"/>
        </w:rPr>
        <w:t>the long BSR reporting is allowed when only</w:t>
      </w:r>
      <w:r w:rsidRPr="00856EE5">
        <w:rPr>
          <w:rFonts w:eastAsia="宋体"/>
          <w:szCs w:val="20"/>
          <w:lang w:eastAsia="zh-CN"/>
        </w:rPr>
        <w:t xml:space="preserve"> a single LCG has data available</w:t>
      </w:r>
      <w:r>
        <w:rPr>
          <w:rFonts w:eastAsia="宋体"/>
          <w:szCs w:val="20"/>
          <w:lang w:eastAsia="zh-CN"/>
        </w:rPr>
        <w:t xml:space="preserve"> in case that </w:t>
      </w:r>
      <w:r w:rsidRPr="00E9025D">
        <w:rPr>
          <w:noProof/>
        </w:rPr>
        <w:t xml:space="preserve">the number of padding bits is equal to or larger than the size of the </w:t>
      </w:r>
      <w:r w:rsidR="00D87446" w:rsidRPr="00E767E4">
        <w:rPr>
          <w:rFonts w:eastAsia="宋体"/>
          <w:noProof/>
          <w:lang w:eastAsia="zh-CN"/>
        </w:rPr>
        <w:t>long</w:t>
      </w:r>
      <w:r w:rsidRPr="00E9025D">
        <w:rPr>
          <w:noProof/>
        </w:rPr>
        <w:t>BSR plus its subheader</w:t>
      </w:r>
      <w:r>
        <w:rPr>
          <w:noProof/>
        </w:rPr>
        <w:t>.</w:t>
      </w:r>
    </w:p>
    <w:p w14:paraId="2892F6A5" w14:textId="77777777" w:rsidR="00160B3D" w:rsidRDefault="00160B3D" w:rsidP="00160B3D">
      <w:pPr>
        <w:jc w:val="both"/>
        <w:rPr>
          <w:rFonts w:eastAsia="宋体"/>
          <w:lang w:eastAsia="zh-CN"/>
        </w:rPr>
      </w:pPr>
      <w:r>
        <w:rPr>
          <w:rFonts w:eastAsia="宋体"/>
          <w:lang w:eastAsia="zh-CN"/>
        </w:rPr>
        <w:t xml:space="preserve">TS </w:t>
      </w:r>
      <w:r>
        <w:rPr>
          <w:rFonts w:eastAsia="宋体" w:hint="eastAsia"/>
          <w:lang w:eastAsia="zh-CN"/>
        </w:rPr>
        <w:t>36.321</w:t>
      </w:r>
      <w:r>
        <w:rPr>
          <w:rFonts w:eastAsia="宋体"/>
          <w:lang w:eastAsia="zh-CN"/>
        </w:rPr>
        <w:t>LTE Padding BSR</w:t>
      </w:r>
      <w:r w:rsidRPr="008073C5">
        <w:rPr>
          <w:rFonts w:eastAsia="宋体"/>
          <w:lang w:eastAsia="zh-CN"/>
        </w:rPr>
        <w:t xml:space="preserv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60B3D" w:rsidRPr="00EE2F5A" w14:paraId="76BED2C3" w14:textId="77777777" w:rsidTr="00617181">
        <w:tc>
          <w:tcPr>
            <w:tcW w:w="9060" w:type="dxa"/>
          </w:tcPr>
          <w:p w14:paraId="290CE126" w14:textId="77777777" w:rsidR="00160B3D" w:rsidRPr="00617181" w:rsidRDefault="00160B3D" w:rsidP="00617181">
            <w:pPr>
              <w:jc w:val="both"/>
              <w:rPr>
                <w:rFonts w:eastAsia="宋体"/>
                <w:b/>
                <w:lang w:eastAsia="zh-CN"/>
              </w:rPr>
            </w:pPr>
          </w:p>
          <w:p w14:paraId="6E263409" w14:textId="77777777" w:rsidR="00160B3D" w:rsidRPr="00EE2F5A" w:rsidRDefault="00160B3D" w:rsidP="00FE35A5">
            <w:pPr>
              <w:rPr>
                <w:noProof/>
              </w:rPr>
            </w:pPr>
            <w:r w:rsidRPr="00EE2F5A">
              <w:rPr>
                <w:noProof/>
              </w:rPr>
              <w:t>For Padding BSR:</w:t>
            </w:r>
          </w:p>
          <w:p w14:paraId="4AA7372D" w14:textId="77777777" w:rsidR="00160B3D" w:rsidRPr="00EE2F5A" w:rsidRDefault="00160B3D" w:rsidP="00FE35A5">
            <w:pPr>
              <w:pStyle w:val="B1"/>
              <w:rPr>
                <w:noProof/>
              </w:rPr>
            </w:pPr>
            <w:r w:rsidRPr="00EE2F5A">
              <w:rPr>
                <w:noProof/>
              </w:rPr>
              <w:t>-</w:t>
            </w:r>
            <w:r w:rsidRPr="00EE2F5A">
              <w:rPr>
                <w:noProof/>
              </w:rPr>
              <w:tab/>
              <w:t>if the number of padding bits is equal to or larger than the size of the Short BSR plus its subheader but smaller than the size of the Long BSR plus its subheader:</w:t>
            </w:r>
          </w:p>
          <w:p w14:paraId="0BFCA792" w14:textId="77777777" w:rsidR="00160B3D" w:rsidRPr="00EE2F5A" w:rsidRDefault="00160B3D" w:rsidP="00FE35A5">
            <w:pPr>
              <w:pStyle w:val="B2"/>
              <w:rPr>
                <w:noProof/>
              </w:rPr>
            </w:pPr>
            <w:r w:rsidRPr="00EE2F5A">
              <w:rPr>
                <w:noProof/>
              </w:rPr>
              <w:t>-</w:t>
            </w:r>
            <w:r w:rsidRPr="00EE2F5A">
              <w:rPr>
                <w:noProof/>
              </w:rPr>
              <w:tab/>
              <w:t xml:space="preserve">if more than one LCG has data </w:t>
            </w:r>
            <w:r w:rsidRPr="00EE2F5A">
              <w:rPr>
                <w:noProof/>
                <w:lang w:eastAsia="zh-TW"/>
              </w:rPr>
              <w:t xml:space="preserve">available for transmission </w:t>
            </w:r>
            <w:r w:rsidRPr="00EE2F5A">
              <w:rPr>
                <w:noProof/>
              </w:rPr>
              <w:t>in the TTI where the BSR is transmitted: report Truncated BSR of the LCG with the highest priority logical channel with data available for transmission;</w:t>
            </w:r>
          </w:p>
          <w:p w14:paraId="76B546EE" w14:textId="77777777" w:rsidR="00160B3D" w:rsidRPr="00EE2F5A" w:rsidRDefault="00160B3D" w:rsidP="00FE35A5">
            <w:pPr>
              <w:pStyle w:val="B2"/>
              <w:rPr>
                <w:noProof/>
              </w:rPr>
            </w:pPr>
            <w:r w:rsidRPr="00EE2F5A">
              <w:rPr>
                <w:noProof/>
              </w:rPr>
              <w:t>-</w:t>
            </w:r>
            <w:r w:rsidRPr="00EE2F5A">
              <w:rPr>
                <w:noProof/>
              </w:rPr>
              <w:tab/>
              <w:t>else report Short BSR.</w:t>
            </w:r>
          </w:p>
          <w:p w14:paraId="236F0FD3" w14:textId="77777777" w:rsidR="00160B3D" w:rsidRPr="00617181" w:rsidRDefault="00160B3D" w:rsidP="001718CA">
            <w:pPr>
              <w:pStyle w:val="B1"/>
              <w:rPr>
                <w:rFonts w:eastAsia="宋体"/>
                <w:b/>
              </w:rPr>
            </w:pPr>
            <w:r w:rsidRPr="00617181">
              <w:rPr>
                <w:noProof/>
                <w:highlight w:val="yellow"/>
              </w:rPr>
              <w:t>-</w:t>
            </w:r>
            <w:r w:rsidRPr="00617181">
              <w:rPr>
                <w:noProof/>
                <w:highlight w:val="yellow"/>
              </w:rPr>
              <w:tab/>
              <w:t>else if the number of padding bits is equal to or larger than the size of the Long BSR plus its subheader, report Long BSR.</w:t>
            </w:r>
          </w:p>
        </w:tc>
      </w:tr>
    </w:tbl>
    <w:p w14:paraId="11A87D20" w14:textId="77777777" w:rsidR="00481A26" w:rsidRDefault="00481A26" w:rsidP="00CC0B05">
      <w:pPr>
        <w:pStyle w:val="Doc-text2"/>
        <w:ind w:left="0" w:firstLine="0"/>
        <w:jc w:val="both"/>
        <w:rPr>
          <w:rFonts w:ascii="Times New Roman" w:eastAsia="宋体" w:hAnsi="Times New Roman"/>
          <w:b/>
          <w:i/>
          <w:sz w:val="22"/>
          <w:szCs w:val="22"/>
          <w:lang w:val="en-US" w:eastAsia="zh-CN"/>
        </w:rPr>
      </w:pPr>
    </w:p>
    <w:p w14:paraId="0B97AEA8" w14:textId="4EDD6466" w:rsidR="00555AEE" w:rsidRPr="004A29DA" w:rsidRDefault="00555AEE" w:rsidP="00CC0B05">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issue1: </w:t>
      </w:r>
      <w:r w:rsidR="00CF6B06" w:rsidRPr="00CF6B06">
        <w:rPr>
          <w:rFonts w:ascii="Times New Roman" w:eastAsia="宋体" w:hAnsi="Times New Roman"/>
          <w:b/>
          <w:i/>
          <w:szCs w:val="20"/>
          <w:lang w:val="en-US" w:eastAsia="zh-CN"/>
        </w:rPr>
        <w:t>Which type of BSR is used for padding BSR</w:t>
      </w:r>
      <w:r w:rsidR="00CF6B06">
        <w:rPr>
          <w:rFonts w:ascii="Times New Roman" w:eastAsia="宋体" w:hAnsi="Times New Roman"/>
          <w:b/>
          <w:i/>
          <w:szCs w:val="20"/>
          <w:lang w:val="en-US" w:eastAsia="zh-CN"/>
        </w:rPr>
        <w:t xml:space="preserve"> </w:t>
      </w:r>
      <w:r w:rsidR="00CF6B06" w:rsidRPr="00CF6B06">
        <w:rPr>
          <w:rFonts w:ascii="Times New Roman" w:eastAsia="宋体" w:hAnsi="Times New Roman"/>
          <w:b/>
          <w:i/>
          <w:szCs w:val="20"/>
          <w:lang w:val="en-US" w:eastAsia="zh-CN"/>
        </w:rPr>
        <w:t>in case of no any data in all LCGs, i.e., the flexible long BSR without BS field or the short BSR?</w:t>
      </w:r>
    </w:p>
    <w:p w14:paraId="0B450CB1" w14:textId="1A359F3A" w:rsidR="00555AEE" w:rsidRPr="004A29DA" w:rsidRDefault="00555AEE" w:rsidP="00CC0B05">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551427F7" w14:textId="2B106375" w:rsidR="00555AEE" w:rsidRPr="004A29DA" w:rsidRDefault="00555AEE" w:rsidP="00CC0B05">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4A29DA">
        <w:rPr>
          <w:rFonts w:ascii="Times New Roman" w:eastAsia="宋体" w:hAnsi="Times New Roman"/>
          <w:szCs w:val="20"/>
          <w:lang w:val="en-US" w:eastAsia="zh-CN"/>
        </w:rPr>
        <w:t xml:space="preserve"> short BSR</w:t>
      </w:r>
      <w:r w:rsidR="003E7E02" w:rsidRPr="004A29DA">
        <w:rPr>
          <w:rFonts w:ascii="Times New Roman" w:eastAsia="宋体" w:hAnsi="Times New Roman"/>
          <w:szCs w:val="20"/>
          <w:lang w:val="en-US" w:eastAsia="zh-CN"/>
        </w:rPr>
        <w:t xml:space="preserve">    1</w:t>
      </w:r>
      <w:r w:rsidR="00D16A41">
        <w:rPr>
          <w:rFonts w:ascii="Times New Roman" w:eastAsia="宋体" w:hAnsi="Times New Roman"/>
          <w:szCs w:val="20"/>
          <w:lang w:val="en-US" w:eastAsia="zh-CN"/>
        </w:rPr>
        <w:t>4</w:t>
      </w:r>
    </w:p>
    <w:p w14:paraId="669C041C" w14:textId="7284A425" w:rsidR="00555AEE" w:rsidRPr="004A29DA" w:rsidRDefault="00555AEE" w:rsidP="00CC0B05">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long BSR without BS field</w:t>
      </w:r>
      <w:r w:rsidR="003E7E02" w:rsidRPr="004A29DA">
        <w:rPr>
          <w:rFonts w:ascii="Times New Roman" w:eastAsia="宋体" w:hAnsi="Times New Roman"/>
          <w:szCs w:val="20"/>
          <w:lang w:val="en-US" w:eastAsia="zh-CN"/>
        </w:rPr>
        <w:t xml:space="preserve">    </w:t>
      </w:r>
      <w:r w:rsidR="003A26F1" w:rsidRPr="004A29DA">
        <w:rPr>
          <w:rFonts w:ascii="Times New Roman" w:eastAsia="宋体" w:hAnsi="Times New Roman"/>
          <w:szCs w:val="20"/>
          <w:lang w:val="en-US" w:eastAsia="zh-CN"/>
        </w:rPr>
        <w:t>2</w:t>
      </w:r>
      <w:r w:rsidR="003E7E02" w:rsidRPr="004A29DA">
        <w:rPr>
          <w:rFonts w:ascii="Times New Roman" w:eastAsia="宋体" w:hAnsi="Times New Roman"/>
          <w:szCs w:val="20"/>
          <w:lang w:val="en-US" w:eastAsia="zh-CN"/>
        </w:rPr>
        <w:t xml:space="preserve">    </w:t>
      </w:r>
    </w:p>
    <w:p w14:paraId="3D2473CD" w14:textId="0E570D47" w:rsidR="00555AEE" w:rsidRPr="004A29DA" w:rsidRDefault="00555AEE" w:rsidP="00CC0B05">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Pr="004A29DA">
        <w:rPr>
          <w:rFonts w:ascii="Times New Roman" w:eastAsia="宋体" w:hAnsi="Times New Roman"/>
          <w:szCs w:val="20"/>
          <w:lang w:val="en-US" w:eastAsia="zh-CN"/>
        </w:rPr>
        <w:t xml:space="preserve"> UE implementation</w:t>
      </w:r>
      <w:r w:rsidR="003E7E02" w:rsidRPr="004A29DA">
        <w:rPr>
          <w:rFonts w:ascii="Times New Roman" w:eastAsia="宋体" w:hAnsi="Times New Roman"/>
          <w:szCs w:val="20"/>
          <w:lang w:val="en-US" w:eastAsia="zh-CN"/>
        </w:rPr>
        <w:t xml:space="preserve">    2</w:t>
      </w:r>
    </w:p>
    <w:p w14:paraId="6C172D26" w14:textId="266D3121" w:rsidR="00555AEE" w:rsidRPr="004A29DA" w:rsidRDefault="00555AEE" w:rsidP="00CC0B05">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D:</w:t>
      </w:r>
      <w:r w:rsidRPr="004A29DA">
        <w:rPr>
          <w:rFonts w:ascii="Times New Roman" w:eastAsia="宋体" w:hAnsi="Times New Roman"/>
          <w:szCs w:val="20"/>
          <w:lang w:val="en-US" w:eastAsia="zh-CN"/>
        </w:rPr>
        <w:t xml:space="preserve"> Padding bits</w:t>
      </w:r>
      <w:r w:rsidR="003E7E02" w:rsidRPr="004A29DA">
        <w:rPr>
          <w:rFonts w:ascii="Times New Roman" w:eastAsia="宋体" w:hAnsi="Times New Roman"/>
          <w:szCs w:val="20"/>
          <w:lang w:val="en-US" w:eastAsia="zh-CN"/>
        </w:rPr>
        <w:t xml:space="preserve">   </w:t>
      </w:r>
      <w:r w:rsidR="004A29DA">
        <w:rPr>
          <w:rFonts w:ascii="Times New Roman" w:eastAsia="宋体" w:hAnsi="Times New Roman"/>
          <w:szCs w:val="20"/>
          <w:lang w:val="en-US" w:eastAsia="zh-CN"/>
        </w:rPr>
        <w:t>5</w:t>
      </w:r>
    </w:p>
    <w:p w14:paraId="03219C64" w14:textId="77777777" w:rsidR="00555AEE" w:rsidRPr="004A29DA" w:rsidRDefault="00555AEE" w:rsidP="00555AEE">
      <w:pPr>
        <w:jc w:val="both"/>
        <w:rPr>
          <w:rFonts w:eastAsia="宋体"/>
          <w:szCs w:val="20"/>
          <w:lang w:eastAsia="zh-CN"/>
        </w:rPr>
      </w:pPr>
      <w:r w:rsidRPr="000714F1">
        <w:rPr>
          <w:rFonts w:eastAsia="宋体"/>
          <w:szCs w:val="20"/>
          <w:lang w:eastAsia="zh-CN"/>
        </w:rPr>
        <w:t>The majority would like to support short BSR. Considering short BSR is same as LTE, we propose that the short BSR is used for</w:t>
      </w:r>
      <w:r w:rsidRPr="004A29DA">
        <w:rPr>
          <w:rFonts w:eastAsia="宋体"/>
          <w:szCs w:val="20"/>
          <w:lang w:eastAsia="zh-CN"/>
        </w:rPr>
        <w:t xml:space="preserve"> padding BSR in case of no any data in all LCGs.</w:t>
      </w:r>
    </w:p>
    <w:p w14:paraId="014E0CC5" w14:textId="34880ED4" w:rsidR="00555AEE" w:rsidRPr="004A29DA" w:rsidRDefault="00555AEE" w:rsidP="00CC0B05">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szCs w:val="20"/>
          <w:lang w:eastAsia="zh-CN"/>
        </w:rPr>
        <w:t>Proposal 1: The short BSR is used for padding BSR in case of no any data in all LCGs.</w:t>
      </w:r>
    </w:p>
    <w:p w14:paraId="2A4C9378" w14:textId="77777777" w:rsidR="00555AEE" w:rsidRDefault="00555AEE" w:rsidP="00CC0B05">
      <w:pPr>
        <w:pStyle w:val="Doc-text2"/>
        <w:ind w:left="0" w:firstLine="0"/>
        <w:jc w:val="both"/>
        <w:rPr>
          <w:rFonts w:ascii="Times New Roman" w:eastAsia="宋体" w:hAnsi="Times New Roman"/>
          <w:b/>
          <w:i/>
          <w:sz w:val="22"/>
          <w:szCs w:val="22"/>
          <w:lang w:val="en-US" w:eastAsia="zh-CN"/>
        </w:rPr>
      </w:pPr>
    </w:p>
    <w:p w14:paraId="56C23B62" w14:textId="77777777" w:rsidR="00555AEE" w:rsidRDefault="00555AEE" w:rsidP="00CC0B05">
      <w:pPr>
        <w:pStyle w:val="Doc-text2"/>
        <w:ind w:left="0" w:firstLine="0"/>
        <w:jc w:val="both"/>
        <w:rPr>
          <w:rFonts w:ascii="Times New Roman" w:eastAsia="宋体" w:hAnsi="Times New Roman"/>
          <w:b/>
          <w:i/>
          <w:sz w:val="22"/>
          <w:szCs w:val="22"/>
          <w:lang w:val="en-US" w:eastAsia="zh-CN"/>
        </w:rPr>
      </w:pPr>
    </w:p>
    <w:p w14:paraId="07D4F8E3" w14:textId="162A35C9" w:rsidR="00B760F8" w:rsidRDefault="00B760F8" w:rsidP="00CC0B05">
      <w:pPr>
        <w:pStyle w:val="Doc-text2"/>
        <w:ind w:left="0" w:firstLine="0"/>
        <w:jc w:val="both"/>
        <w:rPr>
          <w:rFonts w:ascii="Times New Roman" w:eastAsia="宋体" w:hAnsi="Times New Roman"/>
          <w:b/>
          <w:i/>
          <w:sz w:val="22"/>
          <w:szCs w:val="22"/>
          <w:lang w:val="en-US" w:eastAsia="zh-CN"/>
        </w:rPr>
      </w:pPr>
      <w:r w:rsidRPr="001718CA">
        <w:rPr>
          <w:rFonts w:ascii="Times New Roman" w:eastAsia="宋体" w:hAnsi="Times New Roman"/>
          <w:b/>
          <w:i/>
          <w:sz w:val="22"/>
          <w:szCs w:val="22"/>
          <w:lang w:val="en-US" w:eastAsia="zh-CN"/>
        </w:rPr>
        <w:t>O</w:t>
      </w:r>
      <w:r w:rsidRPr="001718CA">
        <w:rPr>
          <w:rFonts w:ascii="Times New Roman" w:eastAsia="宋体" w:hAnsi="Times New Roman" w:hint="eastAsia"/>
          <w:b/>
          <w:i/>
          <w:sz w:val="22"/>
          <w:szCs w:val="22"/>
          <w:lang w:val="en-US" w:eastAsia="zh-CN"/>
        </w:rPr>
        <w:t xml:space="preserve">pen </w:t>
      </w:r>
      <w:r w:rsidRPr="001718CA">
        <w:rPr>
          <w:rFonts w:ascii="Times New Roman" w:eastAsia="宋体" w:hAnsi="Times New Roman"/>
          <w:b/>
          <w:i/>
          <w:sz w:val="22"/>
          <w:szCs w:val="22"/>
          <w:lang w:val="en-US" w:eastAsia="zh-CN"/>
        </w:rPr>
        <w:t xml:space="preserve">issue </w:t>
      </w:r>
      <w:r w:rsidR="00481A26">
        <w:rPr>
          <w:rFonts w:ascii="Times New Roman" w:eastAsia="宋体" w:hAnsi="Times New Roman"/>
          <w:b/>
          <w:i/>
          <w:sz w:val="22"/>
          <w:szCs w:val="22"/>
          <w:lang w:val="en-US" w:eastAsia="zh-CN"/>
        </w:rPr>
        <w:t>2</w:t>
      </w:r>
      <w:r w:rsidRPr="001718CA">
        <w:rPr>
          <w:rFonts w:ascii="Times New Roman" w:eastAsia="宋体" w:hAnsi="Times New Roman"/>
          <w:b/>
          <w:i/>
          <w:sz w:val="22"/>
          <w:szCs w:val="22"/>
          <w:lang w:val="en-US" w:eastAsia="zh-CN"/>
        </w:rPr>
        <w:t>:</w:t>
      </w:r>
      <w:r w:rsidR="00160B3D">
        <w:rPr>
          <w:rFonts w:ascii="Times New Roman" w:eastAsia="宋体" w:hAnsi="Times New Roman"/>
          <w:b/>
          <w:i/>
          <w:sz w:val="22"/>
          <w:szCs w:val="22"/>
          <w:lang w:val="en-US" w:eastAsia="zh-CN"/>
        </w:rPr>
        <w:t>I</w:t>
      </w:r>
      <w:r w:rsidR="00160B3D" w:rsidRPr="001718CA">
        <w:rPr>
          <w:rFonts w:ascii="Times New Roman" w:eastAsia="宋体" w:hAnsi="Times New Roman"/>
          <w:b/>
          <w:i/>
          <w:sz w:val="22"/>
          <w:szCs w:val="22"/>
          <w:lang w:val="en-US" w:eastAsia="zh-CN"/>
        </w:rPr>
        <w:t xml:space="preserve">s the long BSR reporting allowed when only a single LCG has data available in case that the number of padding bits is equal to or larger than the size of the </w:t>
      </w:r>
      <w:r w:rsidR="00D87446">
        <w:rPr>
          <w:rFonts w:ascii="Times New Roman" w:eastAsia="宋体" w:hAnsi="Times New Roman" w:hint="eastAsia"/>
          <w:b/>
          <w:i/>
          <w:sz w:val="22"/>
          <w:szCs w:val="22"/>
          <w:lang w:val="en-US" w:eastAsia="zh-CN"/>
        </w:rPr>
        <w:t>long</w:t>
      </w:r>
      <w:r w:rsidR="004A29DA">
        <w:rPr>
          <w:rFonts w:ascii="Times New Roman" w:eastAsia="宋体" w:hAnsi="Times New Roman"/>
          <w:b/>
          <w:i/>
          <w:sz w:val="22"/>
          <w:szCs w:val="22"/>
          <w:lang w:val="en-US" w:eastAsia="zh-CN"/>
        </w:rPr>
        <w:t xml:space="preserve"> </w:t>
      </w:r>
      <w:r w:rsidR="00160B3D" w:rsidRPr="001718CA">
        <w:rPr>
          <w:rFonts w:ascii="Times New Roman" w:eastAsia="宋体" w:hAnsi="Times New Roman"/>
          <w:b/>
          <w:i/>
          <w:sz w:val="22"/>
          <w:szCs w:val="22"/>
          <w:lang w:val="en-US" w:eastAsia="zh-CN"/>
        </w:rPr>
        <w:t>BSR plus its subheader.</w:t>
      </w:r>
    </w:p>
    <w:p w14:paraId="105CE227" w14:textId="77777777" w:rsidR="00CC0B05" w:rsidRPr="004A29DA" w:rsidRDefault="00CC0B05" w:rsidP="001718CA">
      <w:pPr>
        <w:pStyle w:val="Doc-text2"/>
        <w:ind w:left="0" w:firstLine="0"/>
        <w:rPr>
          <w:rFonts w:ascii="Times New Roman" w:eastAsia="宋体" w:hAnsi="Times New Roman"/>
          <w:b/>
          <w:szCs w:val="20"/>
          <w:lang w:val="en-US" w:eastAsia="zh-CN"/>
        </w:rPr>
      </w:pPr>
    </w:p>
    <w:p w14:paraId="565CA2CC" w14:textId="77777777" w:rsidR="00402B86" w:rsidRPr="00CC0B05" w:rsidRDefault="00CC0B05" w:rsidP="001718CA">
      <w:pPr>
        <w:pStyle w:val="Doc-text2"/>
        <w:ind w:left="0" w:firstLine="0"/>
        <w:rPr>
          <w:rFonts w:ascii="Times New Roman" w:eastAsia="宋体" w:hAnsi="Times New Roman"/>
          <w:b/>
          <w:szCs w:val="20"/>
          <w:lang w:val="en-US" w:eastAsia="zh-CN"/>
        </w:rPr>
      </w:pPr>
      <w:r w:rsidRPr="00CC0B05">
        <w:rPr>
          <w:rFonts w:ascii="Times New Roman" w:eastAsia="宋体" w:hAnsi="Times New Roman"/>
          <w:b/>
          <w:szCs w:val="20"/>
          <w:lang w:val="en-US" w:eastAsia="zh-CN"/>
        </w:rPr>
        <w:t>Companies</w:t>
      </w:r>
      <w:r w:rsidR="00402B86" w:rsidRPr="00CC0B05">
        <w:rPr>
          <w:rFonts w:ascii="Times New Roman" w:eastAsia="宋体" w:hAnsi="Times New Roman"/>
          <w:b/>
          <w:szCs w:val="20"/>
          <w:lang w:val="en-US" w:eastAsia="zh-CN"/>
        </w:rPr>
        <w:t xml:space="preserve"> are invited to give your answer and comments for the open issue </w:t>
      </w:r>
      <w:r w:rsidR="00481A26">
        <w:rPr>
          <w:rFonts w:ascii="Times New Roman" w:eastAsia="宋体" w:hAnsi="Times New Roman"/>
          <w:b/>
          <w:szCs w:val="20"/>
          <w:lang w:val="en-US" w:eastAsia="zh-CN"/>
        </w:rPr>
        <w:t>2</w:t>
      </w:r>
      <w:r w:rsidR="00402B86" w:rsidRPr="00CC0B05">
        <w:rPr>
          <w:rFonts w:ascii="Times New Roman" w:eastAsia="宋体" w:hAnsi="Times New Roman"/>
          <w:b/>
          <w:szCs w:val="20"/>
          <w:lang w:val="en-US" w:eastAsia="zh-CN"/>
        </w:rPr>
        <w:t xml:space="preserve"> in below Table 2.2-</w:t>
      </w:r>
      <w:r w:rsidR="00481A26">
        <w:rPr>
          <w:rFonts w:ascii="Times New Roman" w:eastAsia="宋体" w:hAnsi="Times New Roman"/>
          <w:b/>
          <w:szCs w:val="20"/>
          <w:lang w:val="en-US" w:eastAsia="zh-CN"/>
        </w:rPr>
        <w:t>2</w:t>
      </w:r>
      <w:r w:rsidR="00402B86" w:rsidRPr="00CC0B05">
        <w:rPr>
          <w:rFonts w:ascii="Times New Roman" w:eastAsia="宋体" w:hAnsi="Times New Roman"/>
          <w:b/>
          <w:szCs w:val="20"/>
          <w:lang w:val="en-US" w:eastAsia="zh-CN"/>
        </w:rPr>
        <w:t>.</w:t>
      </w:r>
    </w:p>
    <w:p w14:paraId="3ADE4187" w14:textId="77777777" w:rsidR="00B760F8" w:rsidRDefault="00B760F8" w:rsidP="00181400">
      <w:pPr>
        <w:pStyle w:val="Doc-text2"/>
        <w:ind w:left="0" w:firstLine="0"/>
        <w:jc w:val="center"/>
        <w:rPr>
          <w:rFonts w:ascii="Times New Roman" w:eastAsia="宋体" w:hAnsi="Times New Roman"/>
          <w:szCs w:val="20"/>
          <w:lang w:val="en-US" w:eastAsia="zh-CN"/>
        </w:rPr>
      </w:pPr>
    </w:p>
    <w:p w14:paraId="7B84B493" w14:textId="77777777" w:rsidR="00181400" w:rsidRPr="00E44472" w:rsidRDefault="00181400" w:rsidP="00181400">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sidR="00481A26">
        <w:rPr>
          <w:rFonts w:ascii="Times New Roman" w:eastAsia="宋体" w:hAnsi="Times New Roman"/>
          <w:szCs w:val="20"/>
          <w:lang w:val="en-US" w:eastAsia="zh-CN"/>
        </w:rPr>
        <w:t>2</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sidR="00481A26">
        <w:rPr>
          <w:rFonts w:ascii="Times New Roman" w:eastAsia="宋体" w:hAnsi="Times New Roman"/>
          <w:szCs w:val="20"/>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707"/>
        <w:gridCol w:w="4992"/>
      </w:tblGrid>
      <w:tr w:rsidR="00181400" w:rsidRPr="000E1A71" w14:paraId="03A6936D" w14:textId="77777777" w:rsidTr="004E3E49">
        <w:trPr>
          <w:trHeight w:val="435"/>
        </w:trPr>
        <w:tc>
          <w:tcPr>
            <w:tcW w:w="2253" w:type="dxa"/>
            <w:shd w:val="clear" w:color="auto" w:fill="548DD4"/>
          </w:tcPr>
          <w:p w14:paraId="2D10781F" w14:textId="77777777" w:rsidR="00181400" w:rsidRPr="00EE2F5A" w:rsidRDefault="00181400"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7" w:type="dxa"/>
            <w:shd w:val="clear" w:color="auto" w:fill="548DD4"/>
          </w:tcPr>
          <w:p w14:paraId="6BDCF588" w14:textId="77777777" w:rsidR="00181400" w:rsidRPr="00EE2F5A" w:rsidRDefault="00181400" w:rsidP="00160B3D">
            <w:pPr>
              <w:jc w:val="center"/>
              <w:rPr>
                <w:rFonts w:eastAsia="宋体"/>
                <w:szCs w:val="20"/>
                <w:lang w:eastAsia="zh-CN"/>
              </w:rPr>
            </w:pPr>
            <w:r w:rsidRPr="00EE2F5A">
              <w:rPr>
                <w:rFonts w:eastAsia="宋体"/>
                <w:szCs w:val="20"/>
                <w:lang w:eastAsia="zh-CN"/>
              </w:rPr>
              <w:t>Answer (i.e.</w:t>
            </w:r>
            <w:r w:rsidR="00160B3D">
              <w:rPr>
                <w:rFonts w:eastAsia="宋体"/>
                <w:szCs w:val="20"/>
                <w:lang w:eastAsia="zh-CN"/>
              </w:rPr>
              <w:t xml:space="preserve">yes </w:t>
            </w:r>
            <w:r w:rsidRPr="00EE2F5A">
              <w:rPr>
                <w:rFonts w:eastAsia="宋体"/>
                <w:szCs w:val="20"/>
                <w:lang w:eastAsia="zh-CN"/>
              </w:rPr>
              <w:t xml:space="preserve">or </w:t>
            </w:r>
            <w:r w:rsidR="00160B3D">
              <w:rPr>
                <w:rFonts w:eastAsia="宋体"/>
                <w:szCs w:val="20"/>
                <w:lang w:eastAsia="zh-CN"/>
              </w:rPr>
              <w:t>not</w:t>
            </w:r>
            <w:r w:rsidRPr="00EE2F5A">
              <w:rPr>
                <w:rFonts w:eastAsia="宋体"/>
                <w:szCs w:val="20"/>
                <w:lang w:eastAsia="zh-CN"/>
              </w:rPr>
              <w:t xml:space="preserve">) </w:t>
            </w:r>
          </w:p>
        </w:tc>
        <w:tc>
          <w:tcPr>
            <w:tcW w:w="4992" w:type="dxa"/>
            <w:shd w:val="clear" w:color="auto" w:fill="548DD4"/>
          </w:tcPr>
          <w:p w14:paraId="16C44C0F" w14:textId="77777777" w:rsidR="00181400" w:rsidRPr="00EE2F5A" w:rsidRDefault="00181400" w:rsidP="00FE35A5">
            <w:pPr>
              <w:jc w:val="center"/>
              <w:rPr>
                <w:rFonts w:eastAsia="宋体"/>
                <w:szCs w:val="20"/>
                <w:lang w:eastAsia="zh-CN"/>
              </w:rPr>
            </w:pPr>
            <w:r w:rsidRPr="00EE2F5A">
              <w:rPr>
                <w:rFonts w:eastAsia="宋体"/>
                <w:szCs w:val="20"/>
                <w:lang w:eastAsia="zh-CN"/>
              </w:rPr>
              <w:t>Comments</w:t>
            </w:r>
          </w:p>
        </w:tc>
      </w:tr>
      <w:tr w:rsidR="00181400" w:rsidRPr="00780447" w14:paraId="38A2D354" w14:textId="77777777" w:rsidTr="004E3E49">
        <w:trPr>
          <w:trHeight w:val="291"/>
        </w:trPr>
        <w:tc>
          <w:tcPr>
            <w:tcW w:w="2253" w:type="dxa"/>
          </w:tcPr>
          <w:p w14:paraId="28726403" w14:textId="77777777" w:rsidR="00181400" w:rsidRPr="006233CE" w:rsidRDefault="0031030D" w:rsidP="00FE35A5">
            <w:pPr>
              <w:pStyle w:val="Doc-text2"/>
              <w:ind w:left="0" w:firstLine="0"/>
              <w:rPr>
                <w:rFonts w:eastAsia="Malgun Gothic" w:cs="Arial"/>
                <w:szCs w:val="20"/>
                <w:lang w:eastAsia="ko-KR"/>
              </w:rPr>
            </w:pPr>
            <w:r>
              <w:rPr>
                <w:rFonts w:eastAsia="Malgun Gothic" w:cs="Arial" w:hint="eastAsia"/>
                <w:szCs w:val="20"/>
                <w:lang w:eastAsia="ko-KR"/>
              </w:rPr>
              <w:t>LG</w:t>
            </w:r>
          </w:p>
        </w:tc>
        <w:tc>
          <w:tcPr>
            <w:tcW w:w="1707" w:type="dxa"/>
          </w:tcPr>
          <w:p w14:paraId="47738F65" w14:textId="77777777" w:rsidR="00181400" w:rsidRPr="00AA0CCC" w:rsidRDefault="0031030D" w:rsidP="00FE35A5">
            <w:pPr>
              <w:pStyle w:val="Doc-text2"/>
              <w:ind w:left="0" w:firstLine="0"/>
              <w:jc w:val="both"/>
              <w:rPr>
                <w:rFonts w:eastAsia="Batang" w:cs="Arial"/>
                <w:szCs w:val="20"/>
                <w:lang w:eastAsia="ko-KR"/>
              </w:rPr>
            </w:pPr>
            <w:r>
              <w:rPr>
                <w:rFonts w:eastAsia="Batang" w:cs="Arial" w:hint="eastAsia"/>
                <w:szCs w:val="20"/>
                <w:lang w:eastAsia="ko-KR"/>
              </w:rPr>
              <w:t>Yes</w:t>
            </w:r>
          </w:p>
        </w:tc>
        <w:tc>
          <w:tcPr>
            <w:tcW w:w="4992" w:type="dxa"/>
          </w:tcPr>
          <w:p w14:paraId="3750FA65" w14:textId="77777777" w:rsidR="00181400" w:rsidRPr="00AA0CCC" w:rsidRDefault="0031030D" w:rsidP="00FE35A5">
            <w:pPr>
              <w:pStyle w:val="Doc-text2"/>
              <w:ind w:left="0" w:firstLine="0"/>
              <w:jc w:val="both"/>
              <w:rPr>
                <w:rFonts w:eastAsia="Batang" w:cs="Arial"/>
                <w:szCs w:val="20"/>
                <w:lang w:eastAsia="ko-KR"/>
              </w:rPr>
            </w:pPr>
            <w:r>
              <w:rPr>
                <w:rFonts w:eastAsia="Batang" w:cs="Arial" w:hint="eastAsia"/>
                <w:szCs w:val="20"/>
                <w:lang w:eastAsia="ko-KR"/>
              </w:rPr>
              <w:t xml:space="preserve">Short BSR indicates BS by using only 5 bits. </w:t>
            </w:r>
            <w:r>
              <w:rPr>
                <w:rFonts w:eastAsia="Batang" w:cs="Arial"/>
                <w:szCs w:val="20"/>
                <w:lang w:eastAsia="ko-KR"/>
              </w:rPr>
              <w:t>If the UL grant allows, indicating BS by using 8 bits is beneficial.</w:t>
            </w:r>
          </w:p>
        </w:tc>
      </w:tr>
      <w:tr w:rsidR="00181400" w:rsidRPr="00780447" w14:paraId="5B8D7B58" w14:textId="77777777" w:rsidTr="004E3E49">
        <w:trPr>
          <w:trHeight w:val="291"/>
        </w:trPr>
        <w:tc>
          <w:tcPr>
            <w:tcW w:w="2253" w:type="dxa"/>
          </w:tcPr>
          <w:p w14:paraId="599200CD" w14:textId="77777777" w:rsidR="00181400" w:rsidRPr="00780447" w:rsidRDefault="00BB51BD" w:rsidP="00FE35A5">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7" w:type="dxa"/>
          </w:tcPr>
          <w:p w14:paraId="513596A8" w14:textId="77777777" w:rsidR="00181400" w:rsidRPr="00780447" w:rsidRDefault="00BB51BD"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14:paraId="0FE1913D" w14:textId="77777777" w:rsidR="00181400" w:rsidRPr="003A213D" w:rsidRDefault="00BB51BD" w:rsidP="00FE35A5">
            <w:pPr>
              <w:rPr>
                <w:rFonts w:cs="Arial"/>
              </w:rPr>
            </w:pPr>
            <w:r>
              <w:rPr>
                <w:rFonts w:cs="Arial"/>
              </w:rPr>
              <w:t>gNB may benefit from finer granularity</w:t>
            </w:r>
          </w:p>
        </w:tc>
      </w:tr>
      <w:tr w:rsidR="002D46D9" w:rsidRPr="000E1A71" w14:paraId="4732DB04" w14:textId="77777777" w:rsidTr="004E3E49">
        <w:trPr>
          <w:trHeight w:val="291"/>
        </w:trPr>
        <w:tc>
          <w:tcPr>
            <w:tcW w:w="2253" w:type="dxa"/>
          </w:tcPr>
          <w:p w14:paraId="5DC1C2EC"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OPPO</w:t>
            </w:r>
          </w:p>
        </w:tc>
        <w:tc>
          <w:tcPr>
            <w:tcW w:w="1707" w:type="dxa"/>
          </w:tcPr>
          <w:p w14:paraId="6D5FBD69"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Yes</w:t>
            </w:r>
          </w:p>
        </w:tc>
        <w:tc>
          <w:tcPr>
            <w:tcW w:w="4992" w:type="dxa"/>
          </w:tcPr>
          <w:p w14:paraId="0CF251A5" w14:textId="77777777" w:rsidR="002D46D9" w:rsidRPr="00883C9F" w:rsidRDefault="002D46D9" w:rsidP="002D46D9">
            <w:pPr>
              <w:pStyle w:val="Doc-text2"/>
              <w:ind w:left="0" w:firstLine="0"/>
              <w:rPr>
                <w:rFonts w:eastAsia="宋体" w:cs="Arial"/>
                <w:sz w:val="22"/>
                <w:szCs w:val="22"/>
                <w:lang w:eastAsia="zh-CN"/>
              </w:rPr>
            </w:pPr>
            <w:r>
              <w:rPr>
                <w:rFonts w:eastAsia="宋体" w:cs="Arial"/>
                <w:sz w:val="22"/>
                <w:szCs w:val="22"/>
                <w:lang w:eastAsia="zh-CN"/>
              </w:rPr>
              <w:t>W</w:t>
            </w:r>
            <w:r>
              <w:rPr>
                <w:rFonts w:eastAsia="宋体" w:cs="Arial" w:hint="eastAsia"/>
                <w:sz w:val="22"/>
                <w:szCs w:val="22"/>
                <w:lang w:eastAsia="zh-CN"/>
              </w:rPr>
              <w:t>e think long BSR, short truncated BSR and long truncated BSR can be reported in the padding, depending on the padding bits and the BSR plus its subheader, also the number of LCG with data available.</w:t>
            </w:r>
          </w:p>
        </w:tc>
      </w:tr>
      <w:tr w:rsidR="002D46D9" w:rsidRPr="000E1A71" w14:paraId="76A06801" w14:textId="77777777" w:rsidTr="004E3E49">
        <w:trPr>
          <w:trHeight w:val="306"/>
        </w:trPr>
        <w:tc>
          <w:tcPr>
            <w:tcW w:w="2253" w:type="dxa"/>
          </w:tcPr>
          <w:p w14:paraId="05090B83"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w:t>
            </w:r>
            <w:r>
              <w:rPr>
                <w:rFonts w:eastAsia="宋体" w:cs="Arial"/>
                <w:sz w:val="22"/>
                <w:szCs w:val="22"/>
                <w:lang w:eastAsia="zh-CN"/>
              </w:rPr>
              <w:t>ivo</w:t>
            </w:r>
          </w:p>
        </w:tc>
        <w:tc>
          <w:tcPr>
            <w:tcW w:w="1707" w:type="dxa"/>
          </w:tcPr>
          <w:p w14:paraId="470B5903" w14:textId="77777777" w:rsidR="002D46D9" w:rsidRPr="00D842C1" w:rsidRDefault="002D46D9" w:rsidP="002D46D9">
            <w:pPr>
              <w:pStyle w:val="Doc-text2"/>
              <w:ind w:left="0" w:firstLine="0"/>
              <w:rPr>
                <w:rFonts w:eastAsia="宋体" w:cs="Arial"/>
                <w:szCs w:val="20"/>
                <w:lang w:eastAsia="zh-CN"/>
              </w:rPr>
            </w:pPr>
            <w:r>
              <w:rPr>
                <w:rFonts w:eastAsia="宋体" w:cs="Arial"/>
                <w:sz w:val="22"/>
                <w:szCs w:val="22"/>
                <w:lang w:eastAsia="zh-CN"/>
              </w:rPr>
              <w:t>N</w:t>
            </w:r>
            <w:r>
              <w:rPr>
                <w:rFonts w:eastAsia="宋体" w:cs="Arial" w:hint="eastAsia"/>
                <w:sz w:val="22"/>
                <w:szCs w:val="22"/>
                <w:lang w:eastAsia="zh-CN"/>
              </w:rPr>
              <w:t xml:space="preserve">o </w:t>
            </w:r>
          </w:p>
        </w:tc>
        <w:tc>
          <w:tcPr>
            <w:tcW w:w="4992" w:type="dxa"/>
          </w:tcPr>
          <w:p w14:paraId="19629951" w14:textId="77777777" w:rsidR="002D46D9" w:rsidRPr="00D842C1" w:rsidRDefault="002D46D9" w:rsidP="002D46D9">
            <w:pPr>
              <w:pStyle w:val="Doc-text2"/>
              <w:ind w:left="0" w:firstLine="0"/>
              <w:rPr>
                <w:rFonts w:eastAsia="宋体" w:cs="Arial"/>
                <w:szCs w:val="20"/>
                <w:lang w:eastAsia="zh-CN"/>
              </w:rPr>
            </w:pPr>
            <w:r>
              <w:rPr>
                <w:rFonts w:eastAsia="宋体" w:cs="Arial"/>
                <w:lang w:eastAsia="zh-CN"/>
              </w:rPr>
              <w:t>The Short BSR is reported, s</w:t>
            </w:r>
            <w:r>
              <w:rPr>
                <w:rFonts w:eastAsia="宋体" w:cs="Arial" w:hint="eastAsia"/>
                <w:lang w:eastAsia="zh-CN"/>
              </w:rPr>
              <w:t xml:space="preserve">ame </w:t>
            </w:r>
            <w:r>
              <w:rPr>
                <w:rFonts w:eastAsia="宋体" w:cs="Arial"/>
                <w:lang w:eastAsia="zh-CN"/>
              </w:rPr>
              <w:t>as the regular BSR reporting.</w:t>
            </w:r>
          </w:p>
        </w:tc>
      </w:tr>
      <w:tr w:rsidR="00551C95" w:rsidRPr="000E1A71" w14:paraId="20F782E1" w14:textId="77777777" w:rsidTr="004E3E49">
        <w:trPr>
          <w:trHeight w:val="291"/>
        </w:trPr>
        <w:tc>
          <w:tcPr>
            <w:tcW w:w="2253" w:type="dxa"/>
          </w:tcPr>
          <w:p w14:paraId="02C2D552" w14:textId="77777777" w:rsidR="00551C95" w:rsidRPr="00780447" w:rsidRDefault="00551C95" w:rsidP="00FE35A5">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1707" w:type="dxa"/>
          </w:tcPr>
          <w:p w14:paraId="077E4E16" w14:textId="77777777" w:rsidR="00551C95" w:rsidRPr="00780447" w:rsidRDefault="00551C95" w:rsidP="00FE35A5">
            <w:pPr>
              <w:pStyle w:val="Doc-text2"/>
              <w:ind w:left="0" w:firstLine="0"/>
              <w:rPr>
                <w:rFonts w:eastAsia="宋体" w:cs="Arial"/>
                <w:sz w:val="22"/>
                <w:szCs w:val="22"/>
                <w:lang w:eastAsia="zh-CN"/>
              </w:rPr>
            </w:pPr>
            <w:r>
              <w:rPr>
                <w:rFonts w:eastAsia="宋体" w:cs="Arial" w:hint="eastAsia"/>
                <w:szCs w:val="20"/>
                <w:lang w:val="en-US" w:eastAsia="zh-CN"/>
              </w:rPr>
              <w:t>Yes</w:t>
            </w:r>
          </w:p>
        </w:tc>
        <w:tc>
          <w:tcPr>
            <w:tcW w:w="4992" w:type="dxa"/>
          </w:tcPr>
          <w:p w14:paraId="13864451" w14:textId="77777777" w:rsidR="00551C95" w:rsidRPr="00780447" w:rsidRDefault="00441D42" w:rsidP="00441D42">
            <w:pPr>
              <w:pStyle w:val="Doc-text2"/>
              <w:ind w:left="0" w:firstLine="0"/>
              <w:rPr>
                <w:rFonts w:eastAsia="宋体" w:cs="Arial"/>
                <w:sz w:val="22"/>
                <w:szCs w:val="22"/>
                <w:lang w:eastAsia="zh-CN"/>
              </w:rPr>
            </w:pPr>
            <w:r>
              <w:rPr>
                <w:rFonts w:eastAsia="宋体" w:cs="Arial" w:hint="eastAsia"/>
                <w:szCs w:val="20"/>
                <w:lang w:val="en-US" w:eastAsia="zh-CN"/>
              </w:rPr>
              <w:t>The short BSR is designed for low throughput specifically, thus we prefer</w:t>
            </w:r>
            <w:r w:rsidR="00551C95">
              <w:rPr>
                <w:rFonts w:eastAsia="宋体" w:cs="Arial" w:hint="eastAsia"/>
                <w:szCs w:val="20"/>
                <w:lang w:val="en-US" w:eastAsia="zh-CN"/>
              </w:rPr>
              <w:t>Long BSR</w:t>
            </w:r>
            <w:r>
              <w:rPr>
                <w:rFonts w:eastAsia="宋体" w:cs="Arial" w:hint="eastAsia"/>
                <w:szCs w:val="20"/>
                <w:lang w:val="en-US" w:eastAsia="zh-CN"/>
              </w:rPr>
              <w:t xml:space="preserve"> which can provide more accurate information to NW</w:t>
            </w:r>
            <w:r w:rsidR="00551C95">
              <w:rPr>
                <w:rFonts w:eastAsia="宋体" w:cs="Arial" w:hint="eastAsia"/>
                <w:szCs w:val="20"/>
                <w:lang w:val="en-US" w:eastAsia="zh-CN"/>
              </w:rPr>
              <w:t xml:space="preserve">. </w:t>
            </w:r>
          </w:p>
        </w:tc>
      </w:tr>
      <w:tr w:rsidR="00277FF4" w:rsidRPr="000E1A71" w14:paraId="460C80FF" w14:textId="77777777" w:rsidTr="004E3E49">
        <w:trPr>
          <w:trHeight w:val="291"/>
        </w:trPr>
        <w:tc>
          <w:tcPr>
            <w:tcW w:w="2253" w:type="dxa"/>
          </w:tcPr>
          <w:p w14:paraId="5264A374" w14:textId="77777777" w:rsidR="00277FF4" w:rsidRDefault="00277FF4" w:rsidP="00FE35A5">
            <w:pPr>
              <w:pStyle w:val="Doc-text2"/>
              <w:tabs>
                <w:tab w:val="left" w:pos="1758"/>
              </w:tabs>
              <w:ind w:left="0" w:firstLine="0"/>
              <w:rPr>
                <w:rFonts w:eastAsia="宋体" w:cs="Arial"/>
                <w:sz w:val="22"/>
                <w:szCs w:val="22"/>
                <w:lang w:eastAsia="zh-CN"/>
              </w:rPr>
            </w:pPr>
            <w:r>
              <w:rPr>
                <w:rFonts w:eastAsia="宋体" w:cs="Arial"/>
                <w:sz w:val="22"/>
                <w:szCs w:val="22"/>
                <w:lang w:eastAsia="zh-CN"/>
              </w:rPr>
              <w:t>Nokia</w:t>
            </w:r>
          </w:p>
        </w:tc>
        <w:tc>
          <w:tcPr>
            <w:tcW w:w="1707" w:type="dxa"/>
          </w:tcPr>
          <w:p w14:paraId="79DF73B0" w14:textId="77777777" w:rsidR="00277FF4" w:rsidRDefault="00277FF4"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14:paraId="0C6627AB" w14:textId="77777777" w:rsidR="00277FF4" w:rsidRPr="00441D42" w:rsidRDefault="00277FF4" w:rsidP="00FE35A5">
            <w:pPr>
              <w:pStyle w:val="Doc-text2"/>
              <w:ind w:left="0" w:firstLine="0"/>
              <w:rPr>
                <w:rFonts w:eastAsia="宋体" w:cs="Arial"/>
                <w:sz w:val="22"/>
                <w:szCs w:val="22"/>
                <w:lang w:eastAsia="zh-CN"/>
              </w:rPr>
            </w:pPr>
          </w:p>
        </w:tc>
      </w:tr>
      <w:tr w:rsidR="004E3E49" w:rsidRPr="000E1A71" w14:paraId="2332246B" w14:textId="77777777" w:rsidTr="004E3E49">
        <w:trPr>
          <w:trHeight w:val="291"/>
        </w:trPr>
        <w:tc>
          <w:tcPr>
            <w:tcW w:w="2253" w:type="dxa"/>
          </w:tcPr>
          <w:p w14:paraId="68BD811D" w14:textId="77777777" w:rsidR="004E3E49" w:rsidRPr="00A905F0" w:rsidRDefault="001F7F42" w:rsidP="004E3E49">
            <w:pPr>
              <w:pStyle w:val="Doc-text2"/>
              <w:tabs>
                <w:tab w:val="left" w:pos="1758"/>
              </w:tabs>
              <w:ind w:left="0" w:firstLine="0"/>
              <w:rPr>
                <w:rFonts w:eastAsia="Malgun Gothic" w:cs="Arial"/>
                <w:sz w:val="22"/>
                <w:szCs w:val="22"/>
                <w:lang w:eastAsia="ko-KR"/>
              </w:rPr>
            </w:pPr>
            <w:r>
              <w:rPr>
                <w:rFonts w:eastAsia="宋体"/>
              </w:rPr>
              <w:t>MediaTek</w:t>
            </w:r>
          </w:p>
        </w:tc>
        <w:tc>
          <w:tcPr>
            <w:tcW w:w="1707" w:type="dxa"/>
          </w:tcPr>
          <w:p w14:paraId="490F2481" w14:textId="77777777" w:rsidR="004E3E49" w:rsidRPr="00A905F0" w:rsidRDefault="004E3E49" w:rsidP="004E3E49">
            <w:pPr>
              <w:pStyle w:val="Doc-text2"/>
              <w:ind w:left="0" w:firstLine="0"/>
              <w:rPr>
                <w:rFonts w:eastAsia="Malgun Gothic" w:cs="Arial"/>
                <w:sz w:val="22"/>
                <w:szCs w:val="22"/>
                <w:lang w:eastAsia="ko-KR"/>
              </w:rPr>
            </w:pPr>
            <w:r>
              <w:rPr>
                <w:rFonts w:eastAsia="Batang" w:cs="Arial"/>
                <w:szCs w:val="20"/>
                <w:lang w:eastAsia="ko-KR"/>
              </w:rPr>
              <w:t>Yes</w:t>
            </w:r>
          </w:p>
        </w:tc>
        <w:tc>
          <w:tcPr>
            <w:tcW w:w="4992" w:type="dxa"/>
          </w:tcPr>
          <w:p w14:paraId="64F84313" w14:textId="77777777" w:rsidR="004E3E49" w:rsidRPr="00A905F0" w:rsidRDefault="004E3E49" w:rsidP="004E3E49">
            <w:pPr>
              <w:pStyle w:val="Doc-text2"/>
              <w:ind w:left="0" w:firstLine="0"/>
              <w:rPr>
                <w:rFonts w:eastAsia="Malgun Gothic" w:cs="Arial"/>
                <w:sz w:val="22"/>
                <w:szCs w:val="22"/>
                <w:lang w:eastAsia="ko-KR"/>
              </w:rPr>
            </w:pPr>
            <w:r>
              <w:rPr>
                <w:rFonts w:eastAsia="Batang" w:cs="Arial"/>
                <w:szCs w:val="20"/>
                <w:lang w:eastAsia="ko-KR"/>
              </w:rPr>
              <w:t xml:space="preserve">BSR should report BS information as precise as possible so as to provide more information for gNB scheduling. So, if there is enough padding bits for long BSR format (i.e. 1-byte subheader and 2-byte BSR MAC CE), we should use long BSR format even if only single LCG is with data available. In other words, when only one LCG has data available and at least 3-byte padding bits is available, UE could decide to use short or long BSR format depending on whether the buffer data size exceeds the range that 5 bits can represent. If yes, use long BSR format; otherwise, use short BSR format.   </w:t>
            </w:r>
          </w:p>
        </w:tc>
      </w:tr>
      <w:tr w:rsidR="004E3E49" w:rsidRPr="000E1A71" w14:paraId="1C85342E" w14:textId="77777777" w:rsidTr="004E3E49">
        <w:trPr>
          <w:trHeight w:val="291"/>
        </w:trPr>
        <w:tc>
          <w:tcPr>
            <w:tcW w:w="2253" w:type="dxa"/>
          </w:tcPr>
          <w:p w14:paraId="55ABE1A7" w14:textId="77777777" w:rsidR="004E3E49" w:rsidRPr="002368E0" w:rsidRDefault="00640E21" w:rsidP="004E3E49">
            <w:pPr>
              <w:pStyle w:val="Doc-text2"/>
              <w:tabs>
                <w:tab w:val="left" w:pos="1758"/>
              </w:tabs>
              <w:ind w:left="0" w:firstLine="0"/>
              <w:rPr>
                <w:rFonts w:cs="Arial"/>
                <w:szCs w:val="20"/>
                <w:lang w:eastAsia="ja-JP"/>
              </w:rPr>
            </w:pPr>
            <w:r>
              <w:rPr>
                <w:rFonts w:cs="Arial" w:hint="eastAsia"/>
                <w:szCs w:val="20"/>
                <w:lang w:eastAsia="ja-JP"/>
              </w:rPr>
              <w:t>Fujitsu</w:t>
            </w:r>
          </w:p>
        </w:tc>
        <w:tc>
          <w:tcPr>
            <w:tcW w:w="1707" w:type="dxa"/>
          </w:tcPr>
          <w:p w14:paraId="3DFCBA21" w14:textId="77777777" w:rsidR="004E3E49" w:rsidRPr="002368E0" w:rsidRDefault="00640E21" w:rsidP="004E3E49">
            <w:pPr>
              <w:pStyle w:val="Doc-text2"/>
              <w:ind w:left="0" w:firstLine="0"/>
              <w:rPr>
                <w:rFonts w:cs="Arial"/>
                <w:szCs w:val="20"/>
                <w:lang w:eastAsia="ja-JP"/>
              </w:rPr>
            </w:pPr>
            <w:r>
              <w:rPr>
                <w:rFonts w:cs="Arial" w:hint="eastAsia"/>
                <w:szCs w:val="20"/>
                <w:lang w:eastAsia="ja-JP"/>
              </w:rPr>
              <w:t>Yes</w:t>
            </w:r>
          </w:p>
        </w:tc>
        <w:tc>
          <w:tcPr>
            <w:tcW w:w="4992" w:type="dxa"/>
          </w:tcPr>
          <w:p w14:paraId="237D647F" w14:textId="77777777" w:rsidR="004E3E49" w:rsidRDefault="00640E21" w:rsidP="004E3E49">
            <w:pPr>
              <w:pStyle w:val="Doc-text2"/>
              <w:ind w:left="0" w:firstLine="0"/>
              <w:rPr>
                <w:rFonts w:eastAsia="Batang" w:cs="Arial"/>
                <w:szCs w:val="20"/>
                <w:lang w:eastAsia="ko-KR"/>
              </w:rPr>
            </w:pPr>
            <w:r>
              <w:rPr>
                <w:rFonts w:cs="Arial" w:hint="eastAsia"/>
                <w:sz w:val="22"/>
                <w:szCs w:val="22"/>
                <w:lang w:eastAsia="ja-JP"/>
              </w:rPr>
              <w:t>Same as LTE from the procedural perspective.</w:t>
            </w:r>
          </w:p>
        </w:tc>
      </w:tr>
      <w:tr w:rsidR="007920BF" w:rsidRPr="000E1A71" w14:paraId="0EF8C4F2" w14:textId="77777777" w:rsidTr="004E3E49">
        <w:trPr>
          <w:trHeight w:val="291"/>
        </w:trPr>
        <w:tc>
          <w:tcPr>
            <w:tcW w:w="2253" w:type="dxa"/>
          </w:tcPr>
          <w:p w14:paraId="3D2F8C99" w14:textId="77777777" w:rsidR="007920BF" w:rsidRPr="0002404C" w:rsidRDefault="007920BF" w:rsidP="004E3E49">
            <w:pPr>
              <w:pStyle w:val="Doc-text2"/>
              <w:tabs>
                <w:tab w:val="left" w:pos="1758"/>
              </w:tabs>
              <w:ind w:left="0" w:firstLine="0"/>
              <w:rPr>
                <w:rFonts w:cs="Arial"/>
                <w:szCs w:val="20"/>
                <w:lang w:eastAsia="ja-JP"/>
              </w:rPr>
            </w:pPr>
            <w:r>
              <w:rPr>
                <w:rFonts w:eastAsia="宋体" w:cs="Arial" w:hint="eastAsia"/>
                <w:szCs w:val="20"/>
                <w:lang w:eastAsia="zh-CN"/>
              </w:rPr>
              <w:t>Huawei, HiSilicon</w:t>
            </w:r>
          </w:p>
        </w:tc>
        <w:tc>
          <w:tcPr>
            <w:tcW w:w="1707" w:type="dxa"/>
          </w:tcPr>
          <w:p w14:paraId="643192C9" w14:textId="77777777" w:rsidR="007920BF" w:rsidRPr="0002404C" w:rsidRDefault="007920BF" w:rsidP="004E3E49">
            <w:pPr>
              <w:pStyle w:val="Doc-text2"/>
              <w:ind w:left="0" w:firstLine="0"/>
              <w:rPr>
                <w:rFonts w:cs="Arial"/>
                <w:szCs w:val="20"/>
                <w:lang w:eastAsia="ja-JP"/>
              </w:rPr>
            </w:pPr>
            <w:r>
              <w:rPr>
                <w:rFonts w:eastAsia="宋体" w:cs="Arial" w:hint="eastAsia"/>
                <w:szCs w:val="20"/>
                <w:lang w:eastAsia="zh-CN"/>
              </w:rPr>
              <w:t>Yes</w:t>
            </w:r>
          </w:p>
        </w:tc>
        <w:tc>
          <w:tcPr>
            <w:tcW w:w="4992" w:type="dxa"/>
          </w:tcPr>
          <w:p w14:paraId="5CD9149D" w14:textId="77777777" w:rsidR="007920BF" w:rsidRDefault="007920BF" w:rsidP="004E3E49">
            <w:pPr>
              <w:pStyle w:val="Doc-text2"/>
              <w:ind w:left="0" w:firstLine="0"/>
              <w:rPr>
                <w:rFonts w:cs="Arial"/>
                <w:sz w:val="22"/>
                <w:szCs w:val="22"/>
                <w:lang w:eastAsia="ja-JP"/>
              </w:rPr>
            </w:pPr>
          </w:p>
        </w:tc>
      </w:tr>
      <w:tr w:rsidR="00E72D89" w:rsidRPr="000E1A71" w14:paraId="0493FB61" w14:textId="77777777" w:rsidTr="004E3E49">
        <w:trPr>
          <w:trHeight w:val="291"/>
        </w:trPr>
        <w:tc>
          <w:tcPr>
            <w:tcW w:w="2253" w:type="dxa"/>
          </w:tcPr>
          <w:p w14:paraId="78A83FB1" w14:textId="77777777" w:rsidR="00E72D89" w:rsidRPr="002368E0" w:rsidRDefault="00E72D89" w:rsidP="004E3E49">
            <w:pPr>
              <w:pStyle w:val="Doc-text2"/>
              <w:tabs>
                <w:tab w:val="left" w:pos="1758"/>
              </w:tabs>
              <w:ind w:left="0" w:firstLine="0"/>
              <w:rPr>
                <w:rFonts w:eastAsia="Malgun Gothic" w:cs="Arial"/>
                <w:szCs w:val="20"/>
                <w:lang w:eastAsia="ko-KR"/>
              </w:rPr>
            </w:pPr>
            <w:r w:rsidRPr="009E4CCF">
              <w:rPr>
                <w:rFonts w:eastAsia="Malgun Gothic" w:cs="Arial" w:hint="eastAsia"/>
                <w:szCs w:val="20"/>
                <w:lang w:eastAsia="ko-KR"/>
              </w:rPr>
              <w:t>KT</w:t>
            </w:r>
          </w:p>
        </w:tc>
        <w:tc>
          <w:tcPr>
            <w:tcW w:w="1707" w:type="dxa"/>
          </w:tcPr>
          <w:p w14:paraId="69A069F3" w14:textId="77777777" w:rsidR="00E72D89" w:rsidRPr="002368E0" w:rsidRDefault="00E72D89" w:rsidP="004E3E49">
            <w:pPr>
              <w:pStyle w:val="Doc-text2"/>
              <w:ind w:left="0" w:firstLine="0"/>
              <w:rPr>
                <w:rFonts w:eastAsia="Malgun Gothic" w:cs="Arial"/>
                <w:szCs w:val="20"/>
                <w:lang w:eastAsia="ko-KR"/>
              </w:rPr>
            </w:pPr>
            <w:r w:rsidRPr="009E4CCF">
              <w:rPr>
                <w:rFonts w:eastAsia="Malgun Gothic" w:cs="Arial" w:hint="eastAsia"/>
                <w:szCs w:val="20"/>
                <w:lang w:eastAsia="ko-KR"/>
              </w:rPr>
              <w:t>Yes</w:t>
            </w:r>
          </w:p>
        </w:tc>
        <w:tc>
          <w:tcPr>
            <w:tcW w:w="4992" w:type="dxa"/>
          </w:tcPr>
          <w:p w14:paraId="4A0D8AD5" w14:textId="77777777" w:rsidR="00E72D89" w:rsidRDefault="00E72D89" w:rsidP="004E3E49">
            <w:pPr>
              <w:pStyle w:val="Doc-text2"/>
              <w:ind w:left="0" w:firstLine="0"/>
              <w:rPr>
                <w:rFonts w:cs="Arial"/>
                <w:sz w:val="22"/>
                <w:szCs w:val="22"/>
                <w:lang w:eastAsia="ja-JP"/>
              </w:rPr>
            </w:pPr>
          </w:p>
        </w:tc>
      </w:tr>
      <w:tr w:rsidR="00720C75" w:rsidRPr="00720C75" w14:paraId="5F080643"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3C1F5E3A" w14:textId="77777777" w:rsidR="00720C75" w:rsidRPr="00720C75" w:rsidRDefault="00720C75" w:rsidP="00F82943">
            <w:pPr>
              <w:pStyle w:val="Doc-text2"/>
              <w:tabs>
                <w:tab w:val="left" w:pos="1758"/>
              </w:tabs>
              <w:ind w:left="0" w:firstLine="0"/>
              <w:rPr>
                <w:rFonts w:eastAsia="Malgun Gothic" w:cs="Arial"/>
                <w:szCs w:val="20"/>
                <w:lang w:eastAsia="ko-KR"/>
              </w:rPr>
            </w:pPr>
            <w:r w:rsidRPr="00720C75">
              <w:rPr>
                <w:rFonts w:eastAsia="Malgun Gothic" w:cs="Arial"/>
                <w:szCs w:val="20"/>
                <w:lang w:eastAsia="ko-KR"/>
              </w:rPr>
              <w:t>Ericsson</w:t>
            </w:r>
          </w:p>
        </w:tc>
        <w:tc>
          <w:tcPr>
            <w:tcW w:w="1707" w:type="dxa"/>
            <w:tcBorders>
              <w:top w:val="single" w:sz="4" w:space="0" w:color="auto"/>
              <w:left w:val="single" w:sz="4" w:space="0" w:color="auto"/>
              <w:bottom w:val="single" w:sz="4" w:space="0" w:color="auto"/>
              <w:right w:val="single" w:sz="4" w:space="0" w:color="auto"/>
            </w:tcBorders>
          </w:tcPr>
          <w:p w14:paraId="1A6EB46F" w14:textId="77777777" w:rsidR="00720C75" w:rsidRPr="00720C75" w:rsidRDefault="00720C75" w:rsidP="00F82943">
            <w:pPr>
              <w:pStyle w:val="Doc-text2"/>
              <w:ind w:left="0" w:firstLine="0"/>
              <w:rPr>
                <w:rFonts w:eastAsia="Malgun Gothic" w:cs="Arial"/>
                <w:szCs w:val="20"/>
                <w:lang w:eastAsia="ko-KR"/>
              </w:rPr>
            </w:pPr>
            <w:r w:rsidRPr="00720C75">
              <w:rPr>
                <w:rFonts w:eastAsia="Malgun Gothic" w:cs="Arial"/>
                <w:szCs w:val="20"/>
                <w:lang w:eastAsia="ko-KR"/>
              </w:rPr>
              <w:t>-</w:t>
            </w:r>
          </w:p>
        </w:tc>
        <w:tc>
          <w:tcPr>
            <w:tcW w:w="4992" w:type="dxa"/>
            <w:tcBorders>
              <w:top w:val="single" w:sz="4" w:space="0" w:color="auto"/>
              <w:left w:val="single" w:sz="4" w:space="0" w:color="auto"/>
              <w:bottom w:val="single" w:sz="4" w:space="0" w:color="auto"/>
              <w:right w:val="single" w:sz="4" w:space="0" w:color="auto"/>
            </w:tcBorders>
          </w:tcPr>
          <w:p w14:paraId="240CC63D" w14:textId="77777777" w:rsidR="00720C75" w:rsidRPr="002368E0" w:rsidRDefault="00D723B8" w:rsidP="00F82943">
            <w:pPr>
              <w:pStyle w:val="Doc-text2"/>
              <w:ind w:left="0" w:firstLine="0"/>
              <w:rPr>
                <w:rFonts w:cs="Arial"/>
                <w:szCs w:val="20"/>
                <w:lang w:eastAsia="ja-JP"/>
              </w:rPr>
            </w:pPr>
            <w:r w:rsidRPr="002368E0">
              <w:rPr>
                <w:rFonts w:cs="Arial"/>
                <w:szCs w:val="20"/>
                <w:lang w:eastAsia="ja-JP"/>
              </w:rPr>
              <w:t>The way the question is formulated gives the impression that the UE has a choice to arbitrarily select BSR format. We believe this is incorrect.</w:t>
            </w:r>
          </w:p>
          <w:p w14:paraId="191DE9AE" w14:textId="77777777" w:rsidR="00720C75" w:rsidRPr="002368E0" w:rsidRDefault="00720C75" w:rsidP="00F82943">
            <w:pPr>
              <w:pStyle w:val="Doc-text2"/>
              <w:ind w:left="0" w:firstLine="0"/>
              <w:rPr>
                <w:rFonts w:cs="Arial"/>
                <w:szCs w:val="20"/>
                <w:lang w:eastAsia="ja-JP"/>
              </w:rPr>
            </w:pPr>
          </w:p>
          <w:p w14:paraId="2B9A71AF" w14:textId="77777777" w:rsidR="00720C75" w:rsidRPr="002368E0" w:rsidRDefault="00D723B8" w:rsidP="00F82943">
            <w:pPr>
              <w:pStyle w:val="Doc-text2"/>
              <w:ind w:left="0" w:firstLine="0"/>
              <w:rPr>
                <w:rFonts w:cs="Arial"/>
                <w:szCs w:val="20"/>
                <w:lang w:eastAsia="ja-JP"/>
              </w:rPr>
            </w:pPr>
            <w:r w:rsidRPr="002368E0">
              <w:rPr>
                <w:rFonts w:cs="Arial"/>
                <w:szCs w:val="20"/>
                <w:lang w:eastAsia="ja-JP"/>
              </w:rPr>
              <w:t>We think the UE shall report Long BSR if the number of padding bits allows for it. It is same as in LTE.</w:t>
            </w:r>
          </w:p>
        </w:tc>
      </w:tr>
      <w:tr w:rsidR="00F82943" w:rsidRPr="00720C75" w14:paraId="23FBCF76"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51E52150" w14:textId="77777777" w:rsidR="00F82943" w:rsidRPr="00720C75" w:rsidRDefault="00F82943"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7" w:type="dxa"/>
            <w:tcBorders>
              <w:top w:val="single" w:sz="4" w:space="0" w:color="auto"/>
              <w:left w:val="single" w:sz="4" w:space="0" w:color="auto"/>
              <w:bottom w:val="single" w:sz="4" w:space="0" w:color="auto"/>
              <w:right w:val="single" w:sz="4" w:space="0" w:color="auto"/>
            </w:tcBorders>
          </w:tcPr>
          <w:p w14:paraId="5E3BE642" w14:textId="77777777" w:rsidR="00F82943" w:rsidRPr="00720C75" w:rsidRDefault="00F82943" w:rsidP="00F82943">
            <w:pPr>
              <w:pStyle w:val="Doc-text2"/>
              <w:ind w:left="0" w:firstLine="0"/>
              <w:rPr>
                <w:rFonts w:eastAsia="Malgun Gothic" w:cs="Arial"/>
                <w:szCs w:val="20"/>
                <w:lang w:eastAsia="ko-KR"/>
              </w:rPr>
            </w:pPr>
            <w:r>
              <w:rPr>
                <w:rFonts w:eastAsia="Malgun Gothic"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3AFD56E8" w14:textId="77777777" w:rsidR="00F82943" w:rsidRPr="00F82943" w:rsidRDefault="00F82943" w:rsidP="00F82943">
            <w:pPr>
              <w:pStyle w:val="Doc-text2"/>
              <w:ind w:left="0" w:firstLine="0"/>
              <w:rPr>
                <w:rFonts w:cs="Arial"/>
                <w:szCs w:val="20"/>
                <w:lang w:eastAsia="ja-JP"/>
              </w:rPr>
            </w:pPr>
            <w:r w:rsidRPr="00F82943">
              <w:rPr>
                <w:rFonts w:cs="Arial"/>
                <w:szCs w:val="20"/>
                <w:lang w:eastAsia="ja-JP"/>
              </w:rPr>
              <w:t>We agree the long flexible BSR provides more granularity in the BS size.</w:t>
            </w:r>
          </w:p>
        </w:tc>
      </w:tr>
      <w:tr w:rsidR="0000552C" w:rsidRPr="00720C75" w14:paraId="71B54FA5"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0E5298CB" w14:textId="77777777" w:rsidR="0000552C" w:rsidRPr="0000552C" w:rsidRDefault="0000552C"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t>CMCC</w:t>
            </w:r>
          </w:p>
        </w:tc>
        <w:tc>
          <w:tcPr>
            <w:tcW w:w="1707" w:type="dxa"/>
            <w:tcBorders>
              <w:top w:val="single" w:sz="4" w:space="0" w:color="auto"/>
              <w:left w:val="single" w:sz="4" w:space="0" w:color="auto"/>
              <w:bottom w:val="single" w:sz="4" w:space="0" w:color="auto"/>
              <w:right w:val="single" w:sz="4" w:space="0" w:color="auto"/>
            </w:tcBorders>
          </w:tcPr>
          <w:p w14:paraId="11BC5CB2" w14:textId="77777777" w:rsidR="0000552C" w:rsidRPr="0000552C" w:rsidRDefault="0000552C" w:rsidP="00F82943">
            <w:pPr>
              <w:pStyle w:val="Doc-text2"/>
              <w:ind w:left="0" w:firstLine="0"/>
              <w:rPr>
                <w:rFonts w:eastAsiaTheme="minorEastAsia" w:cs="Arial"/>
                <w:szCs w:val="20"/>
                <w:lang w:eastAsia="zh-CN"/>
              </w:rPr>
            </w:pPr>
            <w:r>
              <w:rPr>
                <w:rFonts w:eastAsiaTheme="minorEastAsia" w:cs="Arial"/>
                <w:szCs w:val="20"/>
                <w:lang w:eastAsia="zh-CN"/>
              </w:rPr>
              <w:t>Y</w:t>
            </w:r>
            <w:r>
              <w:rPr>
                <w:rFonts w:eastAsiaTheme="minorEastAsia" w:cs="Arial" w:hint="eastAsia"/>
                <w:szCs w:val="20"/>
                <w:lang w:eastAsia="zh-CN"/>
              </w:rPr>
              <w:t xml:space="preserve">es </w:t>
            </w:r>
          </w:p>
        </w:tc>
        <w:tc>
          <w:tcPr>
            <w:tcW w:w="4992" w:type="dxa"/>
            <w:tcBorders>
              <w:top w:val="single" w:sz="4" w:space="0" w:color="auto"/>
              <w:left w:val="single" w:sz="4" w:space="0" w:color="auto"/>
              <w:bottom w:val="single" w:sz="4" w:space="0" w:color="auto"/>
              <w:right w:val="single" w:sz="4" w:space="0" w:color="auto"/>
            </w:tcBorders>
          </w:tcPr>
          <w:p w14:paraId="023CCDF1" w14:textId="77777777" w:rsidR="0000552C" w:rsidRPr="0000552C" w:rsidRDefault="0000552C" w:rsidP="00F82943">
            <w:pPr>
              <w:pStyle w:val="Doc-text2"/>
              <w:ind w:left="0" w:firstLine="0"/>
              <w:rPr>
                <w:rFonts w:eastAsiaTheme="minorEastAsia" w:cs="Arial"/>
                <w:szCs w:val="20"/>
                <w:lang w:eastAsia="zh-CN"/>
              </w:rPr>
            </w:pPr>
            <w:r>
              <w:rPr>
                <w:rFonts w:eastAsiaTheme="minorEastAsia" w:cs="Arial"/>
                <w:szCs w:val="20"/>
                <w:lang w:eastAsia="zh-CN"/>
              </w:rPr>
              <w:t>S</w:t>
            </w:r>
            <w:r>
              <w:rPr>
                <w:rFonts w:eastAsiaTheme="minorEastAsia" w:cs="Arial" w:hint="eastAsia"/>
                <w:szCs w:val="20"/>
                <w:lang w:eastAsia="zh-CN"/>
              </w:rPr>
              <w:t>ame as LTE.</w:t>
            </w:r>
          </w:p>
        </w:tc>
      </w:tr>
      <w:tr w:rsidR="00B674C1" w:rsidRPr="00720C75" w14:paraId="020EA486"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53BD5684" w14:textId="77777777" w:rsidR="00B674C1" w:rsidRDefault="00B674C1" w:rsidP="00F82943">
            <w:pPr>
              <w:pStyle w:val="Doc-text2"/>
              <w:tabs>
                <w:tab w:val="left" w:pos="1758"/>
              </w:tabs>
              <w:ind w:left="0" w:firstLine="0"/>
              <w:rPr>
                <w:rFonts w:eastAsiaTheme="minorEastAsia" w:cs="Arial"/>
                <w:szCs w:val="20"/>
                <w:lang w:eastAsia="zh-CN"/>
              </w:rPr>
            </w:pPr>
            <w:r w:rsidRPr="003E3367">
              <w:rPr>
                <w:rFonts w:eastAsia="Malgun Gothic" w:cs="Arial"/>
                <w:szCs w:val="22"/>
                <w:lang w:eastAsia="ko-KR"/>
              </w:rPr>
              <w:t>Samsung</w:t>
            </w:r>
          </w:p>
        </w:tc>
        <w:tc>
          <w:tcPr>
            <w:tcW w:w="1707" w:type="dxa"/>
            <w:tcBorders>
              <w:top w:val="single" w:sz="4" w:space="0" w:color="auto"/>
              <w:left w:val="single" w:sz="4" w:space="0" w:color="auto"/>
              <w:bottom w:val="single" w:sz="4" w:space="0" w:color="auto"/>
              <w:right w:val="single" w:sz="4" w:space="0" w:color="auto"/>
            </w:tcBorders>
          </w:tcPr>
          <w:p w14:paraId="21ACF42D" w14:textId="77777777" w:rsidR="00B674C1" w:rsidRDefault="00B674C1" w:rsidP="00F82943">
            <w:pPr>
              <w:pStyle w:val="Doc-text2"/>
              <w:ind w:left="0" w:firstLine="0"/>
              <w:rPr>
                <w:rFonts w:eastAsiaTheme="minorEastAsia" w:cs="Arial"/>
                <w:szCs w:val="20"/>
                <w:lang w:eastAsia="zh-CN"/>
              </w:rPr>
            </w:pPr>
            <w:r w:rsidRPr="008F2180">
              <w:rPr>
                <w:rFonts w:eastAsia="Malgun Gothic" w:cs="Arial" w:hint="eastAsia"/>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03201D3F" w14:textId="77777777" w:rsidR="00B674C1" w:rsidRDefault="00B674C1" w:rsidP="00F82943">
            <w:pPr>
              <w:pStyle w:val="Doc-text2"/>
              <w:ind w:left="0" w:firstLine="0"/>
              <w:rPr>
                <w:rFonts w:eastAsiaTheme="minorEastAsia" w:cs="Arial"/>
                <w:szCs w:val="20"/>
                <w:lang w:eastAsia="zh-CN"/>
              </w:rPr>
            </w:pPr>
            <w:r w:rsidRPr="008F2180">
              <w:rPr>
                <w:rFonts w:eastAsia="Malgun Gothic" w:cs="Arial" w:hint="eastAsia"/>
                <w:szCs w:val="22"/>
                <w:lang w:eastAsia="ko-KR"/>
              </w:rPr>
              <w:t>We think 5-bit BS provides too coarse granularity, and 8-bit BS should be allowed for the scenario.</w:t>
            </w:r>
          </w:p>
        </w:tc>
      </w:tr>
      <w:tr w:rsidR="000E1FEA" w:rsidRPr="00720C75" w14:paraId="7199C0DE"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06CA69B9"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1707" w:type="dxa"/>
            <w:tcBorders>
              <w:top w:val="single" w:sz="4" w:space="0" w:color="auto"/>
              <w:left w:val="single" w:sz="4" w:space="0" w:color="auto"/>
              <w:bottom w:val="single" w:sz="4" w:space="0" w:color="auto"/>
              <w:right w:val="single" w:sz="4" w:space="0" w:color="auto"/>
            </w:tcBorders>
          </w:tcPr>
          <w:p w14:paraId="1E469BCC" w14:textId="77777777" w:rsidR="000E1FEA" w:rsidRPr="008F2180" w:rsidRDefault="000E1FEA" w:rsidP="00F82943">
            <w:pPr>
              <w:pStyle w:val="Doc-text2"/>
              <w:ind w:left="0" w:firstLine="0"/>
              <w:rPr>
                <w:rFonts w:eastAsia="Malgun Gothic" w:cs="Arial"/>
                <w:szCs w:val="22"/>
                <w:lang w:eastAsia="ko-KR"/>
              </w:rPr>
            </w:pPr>
            <w:r>
              <w:rPr>
                <w:rFonts w:cs="Arial" w:hint="eastAsia"/>
                <w:szCs w:val="20"/>
                <w:lang w:eastAsia="ja-JP"/>
              </w:rPr>
              <w:t>Yes</w:t>
            </w:r>
          </w:p>
        </w:tc>
        <w:tc>
          <w:tcPr>
            <w:tcW w:w="4992" w:type="dxa"/>
            <w:tcBorders>
              <w:top w:val="single" w:sz="4" w:space="0" w:color="auto"/>
              <w:left w:val="single" w:sz="4" w:space="0" w:color="auto"/>
              <w:bottom w:val="single" w:sz="4" w:space="0" w:color="auto"/>
              <w:right w:val="single" w:sz="4" w:space="0" w:color="auto"/>
            </w:tcBorders>
          </w:tcPr>
          <w:p w14:paraId="15D398CD" w14:textId="77777777" w:rsidR="000E1FEA" w:rsidRPr="008F2180" w:rsidRDefault="000E1FEA" w:rsidP="00F82943">
            <w:pPr>
              <w:pStyle w:val="Doc-text2"/>
              <w:ind w:left="0" w:firstLine="0"/>
              <w:rPr>
                <w:rFonts w:eastAsia="Malgun Gothic" w:cs="Arial"/>
                <w:szCs w:val="22"/>
                <w:lang w:eastAsia="ko-KR"/>
              </w:rPr>
            </w:pPr>
          </w:p>
        </w:tc>
      </w:tr>
      <w:tr w:rsidR="007B49F1" w:rsidRPr="00720C75" w14:paraId="6E1EA984"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32890108"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1707" w:type="dxa"/>
            <w:tcBorders>
              <w:top w:val="single" w:sz="4" w:space="0" w:color="auto"/>
              <w:left w:val="single" w:sz="4" w:space="0" w:color="auto"/>
              <w:bottom w:val="single" w:sz="4" w:space="0" w:color="auto"/>
              <w:right w:val="single" w:sz="4" w:space="0" w:color="auto"/>
            </w:tcBorders>
          </w:tcPr>
          <w:p w14:paraId="4CF95776"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149D359E" w14:textId="77777777" w:rsidR="007B49F1" w:rsidRPr="008F2180" w:rsidRDefault="007B49F1" w:rsidP="007B49F1">
            <w:pPr>
              <w:pStyle w:val="Doc-text2"/>
              <w:ind w:left="0" w:firstLine="0"/>
              <w:rPr>
                <w:rFonts w:eastAsia="Malgun Gothic" w:cs="Arial"/>
                <w:szCs w:val="22"/>
                <w:lang w:eastAsia="ko-KR"/>
              </w:rPr>
            </w:pPr>
            <w:r>
              <w:rPr>
                <w:rFonts w:eastAsia="Malgun Gothic" w:cs="Arial"/>
                <w:szCs w:val="22"/>
                <w:lang w:eastAsia="ko-KR"/>
              </w:rPr>
              <w:t>UE can report more detailed BS information b</w:t>
            </w:r>
            <w:r>
              <w:rPr>
                <w:rFonts w:eastAsia="Malgun Gothic" w:cs="Arial" w:hint="eastAsia"/>
                <w:szCs w:val="22"/>
                <w:lang w:eastAsia="ko-KR"/>
              </w:rPr>
              <w:t xml:space="preserve">y </w:t>
            </w:r>
            <w:r>
              <w:rPr>
                <w:rFonts w:eastAsia="Malgun Gothic" w:cs="Arial"/>
                <w:szCs w:val="22"/>
                <w:lang w:eastAsia="ko-KR"/>
              </w:rPr>
              <w:t xml:space="preserve">using Long BSR. </w:t>
            </w:r>
          </w:p>
        </w:tc>
      </w:tr>
      <w:tr w:rsidR="004E2DAC" w:rsidRPr="00720C75" w14:paraId="2A8D665D"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295A12DB"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7" w:type="dxa"/>
            <w:tcBorders>
              <w:top w:val="single" w:sz="4" w:space="0" w:color="auto"/>
              <w:left w:val="single" w:sz="4" w:space="0" w:color="auto"/>
              <w:bottom w:val="single" w:sz="4" w:space="0" w:color="auto"/>
              <w:right w:val="single" w:sz="4" w:space="0" w:color="auto"/>
            </w:tcBorders>
          </w:tcPr>
          <w:p w14:paraId="7F923698"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274559A9" w14:textId="77777777" w:rsidR="004E2DAC" w:rsidRDefault="004E2DAC" w:rsidP="007B49F1">
            <w:pPr>
              <w:pStyle w:val="Doc-text2"/>
              <w:ind w:left="0" w:firstLine="0"/>
              <w:rPr>
                <w:rFonts w:eastAsia="Malgun Gothic" w:cs="Arial"/>
                <w:szCs w:val="22"/>
                <w:lang w:eastAsia="ko-KR"/>
              </w:rPr>
            </w:pPr>
            <w:r>
              <w:rPr>
                <w:rFonts w:cs="Arial"/>
              </w:rPr>
              <w:t>Since the long BSR reporting provides more accurate BS info. And again, this case is padding without truncation so it does not contradict agreement #5.</w:t>
            </w:r>
          </w:p>
        </w:tc>
      </w:tr>
      <w:tr w:rsidR="001227B2" w:rsidRPr="00720C75" w14:paraId="629E0ED6"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0E8C7D62" w14:textId="30DDA980"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7" w:type="dxa"/>
            <w:tcBorders>
              <w:top w:val="single" w:sz="4" w:space="0" w:color="auto"/>
              <w:left w:val="single" w:sz="4" w:space="0" w:color="auto"/>
              <w:bottom w:val="single" w:sz="4" w:space="0" w:color="auto"/>
              <w:right w:val="single" w:sz="4" w:space="0" w:color="auto"/>
            </w:tcBorders>
          </w:tcPr>
          <w:p w14:paraId="3EB2E075" w14:textId="42BC68EB" w:rsidR="001227B2" w:rsidRDefault="001227B2" w:rsidP="007B49F1">
            <w:pPr>
              <w:pStyle w:val="Doc-text2"/>
              <w:ind w:left="0" w:firstLine="0"/>
              <w:rPr>
                <w:rFonts w:eastAsia="Batang" w:cs="Arial"/>
                <w:szCs w:val="20"/>
                <w:lang w:eastAsia="ko-KR"/>
              </w:rPr>
            </w:pPr>
            <w:r>
              <w:rPr>
                <w:rFonts w:eastAsia="Malgun Gothic" w:cs="Arial"/>
                <w:szCs w:val="22"/>
                <w:lang w:eastAsia="ko-KR"/>
              </w:rPr>
              <w:t>Not just allowed by specified to use long BSR</w:t>
            </w:r>
          </w:p>
        </w:tc>
        <w:tc>
          <w:tcPr>
            <w:tcW w:w="4992" w:type="dxa"/>
            <w:tcBorders>
              <w:top w:val="single" w:sz="4" w:space="0" w:color="auto"/>
              <w:left w:val="single" w:sz="4" w:space="0" w:color="auto"/>
              <w:bottom w:val="single" w:sz="4" w:space="0" w:color="auto"/>
              <w:right w:val="single" w:sz="4" w:space="0" w:color="auto"/>
            </w:tcBorders>
          </w:tcPr>
          <w:p w14:paraId="6F59C9C2" w14:textId="5111DBE8" w:rsidR="001227B2" w:rsidRDefault="001227B2" w:rsidP="007B49F1">
            <w:pPr>
              <w:pStyle w:val="Doc-text2"/>
              <w:ind w:left="0" w:firstLine="0"/>
              <w:rPr>
                <w:rFonts w:cs="Arial"/>
              </w:rPr>
            </w:pPr>
            <w:r>
              <w:t xml:space="preserve">We agreed for regular BSR that "As a baseline, short BSR is reported when a single LCG has data available." That is because short BSR consumes 1 less byte. The case is different for padding BSR. Here we have enough bits to report long BSR. Since long </w:t>
            </w:r>
            <w:r>
              <w:lastRenderedPageBreak/>
              <w:t xml:space="preserve">BSR has </w:t>
            </w:r>
            <w:r>
              <w:rPr>
                <w:rFonts w:eastAsia="Malgun Gothic" w:cs="Arial"/>
                <w:szCs w:val="22"/>
                <w:lang w:eastAsia="ko-KR"/>
              </w:rPr>
              <w:t>8 bits BS which provides a finer granularity, it comes for free. Thereby we prefer to specify to use long BSR for this case.</w:t>
            </w:r>
          </w:p>
        </w:tc>
      </w:tr>
      <w:tr w:rsidR="00443F8F" w:rsidRPr="00720C75" w14:paraId="6DD525F6" w14:textId="77777777" w:rsidTr="00784D8C">
        <w:trPr>
          <w:trHeight w:val="291"/>
        </w:trPr>
        <w:tc>
          <w:tcPr>
            <w:tcW w:w="2253" w:type="dxa"/>
            <w:tcBorders>
              <w:top w:val="single" w:sz="4" w:space="0" w:color="auto"/>
              <w:left w:val="single" w:sz="4" w:space="0" w:color="auto"/>
              <w:bottom w:val="single" w:sz="4" w:space="0" w:color="auto"/>
              <w:right w:val="single" w:sz="4" w:space="0" w:color="auto"/>
            </w:tcBorders>
          </w:tcPr>
          <w:p w14:paraId="2F1FCCFC"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lastRenderedPageBreak/>
              <w:t>HTC</w:t>
            </w:r>
          </w:p>
        </w:tc>
        <w:tc>
          <w:tcPr>
            <w:tcW w:w="1707" w:type="dxa"/>
            <w:tcBorders>
              <w:top w:val="single" w:sz="4" w:space="0" w:color="auto"/>
              <w:left w:val="single" w:sz="4" w:space="0" w:color="auto"/>
              <w:bottom w:val="single" w:sz="4" w:space="0" w:color="auto"/>
              <w:right w:val="single" w:sz="4" w:space="0" w:color="auto"/>
            </w:tcBorders>
          </w:tcPr>
          <w:p w14:paraId="72079FD5"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298BA8BD" w14:textId="77777777" w:rsidR="00443F8F" w:rsidRDefault="00443F8F" w:rsidP="00784D8C">
            <w:pPr>
              <w:pStyle w:val="Doc-text2"/>
              <w:ind w:left="0" w:firstLine="0"/>
              <w:rPr>
                <w:rFonts w:cs="Arial"/>
              </w:rPr>
            </w:pPr>
            <w:r>
              <w:rPr>
                <w:rFonts w:eastAsia="宋体" w:cs="Arial"/>
                <w:szCs w:val="20"/>
                <w:lang w:eastAsia="zh-CN"/>
              </w:rPr>
              <w:t>For padding BSR, it is beneficial to have long BSR or long truncated BSR to report single LCG as 8 bits BS provides better granularity.</w:t>
            </w:r>
          </w:p>
        </w:tc>
      </w:tr>
      <w:tr w:rsidR="00784D8C" w:rsidRPr="00720C75" w14:paraId="668C4AD5" w14:textId="77777777" w:rsidTr="002368E0">
        <w:trPr>
          <w:trHeight w:val="291"/>
        </w:trPr>
        <w:tc>
          <w:tcPr>
            <w:tcW w:w="2253" w:type="dxa"/>
          </w:tcPr>
          <w:p w14:paraId="5D74423B" w14:textId="7FF26997" w:rsidR="00784D8C" w:rsidRPr="00443F8F" w:rsidRDefault="00784D8C" w:rsidP="00784D8C">
            <w:pPr>
              <w:pStyle w:val="Doc-text2"/>
              <w:tabs>
                <w:tab w:val="left" w:pos="1758"/>
              </w:tabs>
              <w:ind w:left="0" w:firstLine="0"/>
              <w:rPr>
                <w:rFonts w:eastAsia="Malgun Gothic" w:cs="Arial"/>
                <w:szCs w:val="22"/>
                <w:lang w:val="en-US" w:eastAsia="ko-KR"/>
              </w:rPr>
            </w:pPr>
            <w:r>
              <w:rPr>
                <w:rFonts w:eastAsia="宋体" w:cs="Arial"/>
                <w:szCs w:val="20"/>
                <w:lang w:eastAsia="zh-CN"/>
              </w:rPr>
              <w:t>Qualcomm</w:t>
            </w:r>
          </w:p>
        </w:tc>
        <w:tc>
          <w:tcPr>
            <w:tcW w:w="1707" w:type="dxa"/>
          </w:tcPr>
          <w:p w14:paraId="501DCC2A" w14:textId="11C9C2EA" w:rsidR="00784D8C" w:rsidRDefault="00784D8C" w:rsidP="00784D8C">
            <w:pPr>
              <w:pStyle w:val="Doc-text2"/>
              <w:ind w:left="0" w:firstLine="0"/>
              <w:rPr>
                <w:rFonts w:eastAsia="Malgun Gothic" w:cs="Arial"/>
                <w:szCs w:val="22"/>
                <w:lang w:eastAsia="ko-KR"/>
              </w:rPr>
            </w:pPr>
            <w:r>
              <w:rPr>
                <w:rFonts w:eastAsia="宋体" w:cs="Arial"/>
                <w:szCs w:val="20"/>
                <w:lang w:eastAsia="zh-CN"/>
              </w:rPr>
              <w:t>Yes</w:t>
            </w:r>
          </w:p>
        </w:tc>
        <w:tc>
          <w:tcPr>
            <w:tcW w:w="4992" w:type="dxa"/>
          </w:tcPr>
          <w:p w14:paraId="222E5554" w14:textId="044744A2" w:rsidR="00784D8C" w:rsidRDefault="00784D8C" w:rsidP="00784D8C">
            <w:pPr>
              <w:pStyle w:val="Doc-text2"/>
              <w:ind w:left="0" w:firstLine="0"/>
            </w:pPr>
            <w:r>
              <w:rPr>
                <w:rFonts w:cs="Arial"/>
                <w:sz w:val="22"/>
                <w:szCs w:val="22"/>
                <w:lang w:eastAsia="ja-JP"/>
              </w:rPr>
              <w:t>If there are enough padding bits, using long BSR can provide more accurate information to NW.</w:t>
            </w:r>
          </w:p>
        </w:tc>
      </w:tr>
      <w:tr w:rsidR="00F12DA7" w:rsidRPr="00720C75" w14:paraId="41980B9E" w14:textId="77777777" w:rsidTr="002368E0">
        <w:trPr>
          <w:trHeight w:val="291"/>
        </w:trPr>
        <w:tc>
          <w:tcPr>
            <w:tcW w:w="2253" w:type="dxa"/>
          </w:tcPr>
          <w:p w14:paraId="52DB3BF7" w14:textId="72B7A2AB" w:rsidR="00F12DA7" w:rsidRDefault="00F12DA7" w:rsidP="00F12DA7">
            <w:pPr>
              <w:pStyle w:val="Doc-text2"/>
              <w:tabs>
                <w:tab w:val="left" w:pos="1758"/>
              </w:tabs>
              <w:ind w:left="0" w:firstLine="0"/>
              <w:rPr>
                <w:rFonts w:eastAsia="宋体" w:cs="Arial"/>
                <w:szCs w:val="20"/>
                <w:lang w:eastAsia="zh-CN"/>
              </w:rPr>
            </w:pPr>
            <w:r w:rsidRPr="00A94C66">
              <w:rPr>
                <w:rFonts w:eastAsia="宋体" w:cs="Arial" w:hint="eastAsia"/>
                <w:szCs w:val="20"/>
                <w:lang w:eastAsia="zh-CN"/>
              </w:rPr>
              <w:t>ITL</w:t>
            </w:r>
          </w:p>
        </w:tc>
        <w:tc>
          <w:tcPr>
            <w:tcW w:w="1707" w:type="dxa"/>
          </w:tcPr>
          <w:p w14:paraId="3F984C7F" w14:textId="09E87FB9" w:rsidR="00F12DA7" w:rsidRDefault="00F12DA7" w:rsidP="00F12DA7">
            <w:pPr>
              <w:pStyle w:val="Doc-text2"/>
              <w:ind w:left="0" w:firstLine="0"/>
              <w:rPr>
                <w:rFonts w:eastAsia="宋体" w:cs="Arial"/>
                <w:szCs w:val="20"/>
                <w:lang w:eastAsia="zh-CN"/>
              </w:rPr>
            </w:pPr>
            <w:r w:rsidRPr="00A94C66">
              <w:rPr>
                <w:rFonts w:eastAsia="宋体" w:cs="Arial" w:hint="eastAsia"/>
                <w:szCs w:val="20"/>
                <w:lang w:eastAsia="zh-CN"/>
              </w:rPr>
              <w:t>Yes</w:t>
            </w:r>
          </w:p>
        </w:tc>
        <w:tc>
          <w:tcPr>
            <w:tcW w:w="4992" w:type="dxa"/>
          </w:tcPr>
          <w:p w14:paraId="50BB6ED7" w14:textId="37788A97" w:rsidR="00F12DA7" w:rsidRDefault="00F12DA7" w:rsidP="00F12DA7">
            <w:pPr>
              <w:pStyle w:val="Doc-text2"/>
              <w:ind w:left="0" w:firstLine="0"/>
              <w:rPr>
                <w:rFonts w:cs="Arial"/>
                <w:sz w:val="22"/>
                <w:szCs w:val="22"/>
                <w:lang w:eastAsia="ja-JP"/>
              </w:rPr>
            </w:pPr>
            <w:r w:rsidRPr="00A94C66">
              <w:rPr>
                <w:rFonts w:cs="Arial"/>
                <w:sz w:val="22"/>
                <w:szCs w:val="22"/>
                <w:lang w:eastAsia="ja-JP"/>
              </w:rPr>
              <w:t>Using the long BSR format is helpful to provide more accurate BS information to network than the short BSR format.</w:t>
            </w:r>
          </w:p>
        </w:tc>
      </w:tr>
    </w:tbl>
    <w:p w14:paraId="0D9CB995" w14:textId="620F4034" w:rsidR="006F659C" w:rsidRDefault="006F659C" w:rsidP="001718CA">
      <w:pPr>
        <w:rPr>
          <w:rFonts w:eastAsia="宋体"/>
        </w:rPr>
      </w:pPr>
    </w:p>
    <w:p w14:paraId="0472D201" w14:textId="245E4081" w:rsidR="003E7E02" w:rsidRPr="004A29DA" w:rsidRDefault="003E7E02" w:rsidP="003E7E02">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issue2: </w:t>
      </w:r>
      <w:r w:rsidR="00CF6B06" w:rsidRPr="004A29DA">
        <w:rPr>
          <w:rFonts w:ascii="Times New Roman" w:eastAsia="宋体" w:hAnsi="Times New Roman"/>
          <w:b/>
          <w:i/>
          <w:szCs w:val="20"/>
          <w:lang w:val="en-US" w:eastAsia="zh-CN"/>
        </w:rPr>
        <w:t>Is the long BSR reporting allowed when only a single LCG has data available in case that the number of padding bits is equal to or larger than the size of the long</w:t>
      </w:r>
      <w:r w:rsidR="00CF6B06">
        <w:rPr>
          <w:rFonts w:ascii="Times New Roman" w:eastAsia="宋体" w:hAnsi="Times New Roman"/>
          <w:b/>
          <w:i/>
          <w:szCs w:val="20"/>
          <w:lang w:val="en-US" w:eastAsia="zh-CN"/>
        </w:rPr>
        <w:t xml:space="preserve"> </w:t>
      </w:r>
      <w:r w:rsidR="00CF6B06" w:rsidRPr="004A29DA">
        <w:rPr>
          <w:rFonts w:ascii="Times New Roman" w:eastAsia="宋体" w:hAnsi="Times New Roman"/>
          <w:b/>
          <w:i/>
          <w:szCs w:val="20"/>
          <w:lang w:val="en-US" w:eastAsia="zh-CN"/>
        </w:rPr>
        <w:t>BSR plus its subheader.</w:t>
      </w:r>
    </w:p>
    <w:p w14:paraId="43EF190D" w14:textId="4EECE7EF" w:rsidR="003E7E02" w:rsidRPr="004A29DA" w:rsidRDefault="003E7E02" w:rsidP="003E7E02">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46A0D366" w14:textId="2EC45B98" w:rsidR="003E7E02" w:rsidRPr="004A29DA" w:rsidRDefault="003E7E02" w:rsidP="003E7E02">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4A29DA">
        <w:rPr>
          <w:rFonts w:ascii="Times New Roman" w:eastAsia="宋体" w:hAnsi="Times New Roman"/>
          <w:szCs w:val="20"/>
          <w:lang w:val="en-US" w:eastAsia="zh-CN"/>
        </w:rPr>
        <w:t xml:space="preserve"> </w:t>
      </w:r>
      <w:r w:rsidR="00CF6B06">
        <w:rPr>
          <w:rFonts w:ascii="Times New Roman" w:eastAsia="宋体" w:hAnsi="Times New Roman"/>
          <w:szCs w:val="20"/>
          <w:lang w:val="en-US" w:eastAsia="zh-CN"/>
        </w:rPr>
        <w:t>Yes</w:t>
      </w:r>
      <w:r w:rsidRPr="004A29DA">
        <w:rPr>
          <w:rFonts w:ascii="Times New Roman" w:eastAsia="宋体" w:hAnsi="Times New Roman"/>
          <w:szCs w:val="20"/>
          <w:lang w:val="en-US" w:eastAsia="zh-CN"/>
        </w:rPr>
        <w:t xml:space="preserve"> </w:t>
      </w:r>
      <w:r w:rsidR="00CB73A0">
        <w:rPr>
          <w:rFonts w:ascii="Times New Roman" w:eastAsia="宋体" w:hAnsi="Times New Roman" w:hint="eastAsia"/>
          <w:szCs w:val="20"/>
          <w:lang w:val="en-US" w:eastAsia="zh-CN"/>
        </w:rPr>
        <w:t>（</w:t>
      </w:r>
      <w:r w:rsidR="00CB73A0">
        <w:rPr>
          <w:rFonts w:ascii="Times New Roman" w:eastAsia="宋体" w:hAnsi="Times New Roman" w:hint="eastAsia"/>
          <w:szCs w:val="20"/>
          <w:lang w:val="en-US" w:eastAsia="zh-CN"/>
        </w:rPr>
        <w:t>long</w:t>
      </w:r>
      <w:r w:rsidR="00CB73A0">
        <w:rPr>
          <w:rFonts w:ascii="Times New Roman" w:eastAsia="宋体" w:hAnsi="Times New Roman"/>
          <w:szCs w:val="20"/>
          <w:lang w:val="en-US" w:eastAsia="zh-CN"/>
        </w:rPr>
        <w:t xml:space="preserve"> BSR</w:t>
      </w:r>
      <w:r w:rsidR="00CB73A0">
        <w:rPr>
          <w:rFonts w:ascii="Times New Roman" w:eastAsia="宋体" w:hAnsi="Times New Roman" w:hint="eastAsia"/>
          <w:szCs w:val="20"/>
          <w:lang w:val="en-US" w:eastAsia="zh-CN"/>
        </w:rPr>
        <w:t>）</w:t>
      </w:r>
      <w:r w:rsidRPr="004A29DA">
        <w:rPr>
          <w:rFonts w:ascii="Times New Roman" w:eastAsia="宋体" w:hAnsi="Times New Roman"/>
          <w:szCs w:val="20"/>
          <w:lang w:val="en-US" w:eastAsia="zh-CN"/>
        </w:rPr>
        <w:t xml:space="preserve">   </w:t>
      </w:r>
      <w:r w:rsidR="00F12DA7">
        <w:rPr>
          <w:rFonts w:ascii="Times New Roman" w:eastAsia="宋体" w:hAnsi="Times New Roman"/>
          <w:szCs w:val="20"/>
          <w:lang w:val="en-US" w:eastAsia="zh-CN"/>
        </w:rPr>
        <w:t>20</w:t>
      </w:r>
    </w:p>
    <w:p w14:paraId="22DADB6E" w14:textId="1D83D0FB" w:rsidR="003E7E02" w:rsidRPr="004A29DA" w:rsidRDefault="003E7E02" w:rsidP="003E7E02">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00D23469" w:rsidRPr="004A29DA">
        <w:rPr>
          <w:rFonts w:ascii="Times New Roman" w:eastAsia="宋体" w:hAnsi="Times New Roman"/>
          <w:szCs w:val="20"/>
          <w:lang w:val="en-US" w:eastAsia="zh-CN"/>
        </w:rPr>
        <w:t xml:space="preserve"> </w:t>
      </w:r>
      <w:r w:rsidR="00CF6B06">
        <w:rPr>
          <w:rFonts w:ascii="Times New Roman" w:eastAsia="宋体" w:hAnsi="Times New Roman"/>
          <w:szCs w:val="20"/>
          <w:lang w:val="en-US" w:eastAsia="zh-CN"/>
        </w:rPr>
        <w:t>No</w:t>
      </w:r>
      <w:r w:rsidR="00D23469" w:rsidRPr="004A29DA">
        <w:rPr>
          <w:rFonts w:ascii="Times New Roman" w:eastAsia="宋体" w:hAnsi="Times New Roman"/>
          <w:szCs w:val="20"/>
          <w:lang w:val="en-US" w:eastAsia="zh-CN"/>
        </w:rPr>
        <w:t xml:space="preserve">    1</w:t>
      </w:r>
    </w:p>
    <w:p w14:paraId="36289EDD" w14:textId="4F6359A1" w:rsidR="00D23469" w:rsidRDefault="00D23469" w:rsidP="00D23469">
      <w:pPr>
        <w:jc w:val="both"/>
        <w:rPr>
          <w:rFonts w:eastAsia="宋体"/>
          <w:b/>
          <w:i/>
          <w:sz w:val="22"/>
          <w:szCs w:val="22"/>
          <w:lang w:eastAsia="zh-CN"/>
        </w:rPr>
      </w:pPr>
      <w:r>
        <w:rPr>
          <w:rFonts w:eastAsiaTheme="minorEastAsia"/>
          <w:lang w:eastAsia="zh-CN"/>
        </w:rPr>
        <w:t xml:space="preserve">The </w:t>
      </w:r>
      <w:r>
        <w:rPr>
          <w:rFonts w:eastAsiaTheme="minorEastAsia" w:hint="eastAsia"/>
          <w:lang w:eastAsia="zh-CN"/>
        </w:rPr>
        <w:t xml:space="preserve">majority would like to support </w:t>
      </w:r>
      <w:r>
        <w:rPr>
          <w:rFonts w:eastAsiaTheme="minorEastAsia"/>
          <w:lang w:eastAsia="zh-CN"/>
        </w:rPr>
        <w:t>long</w:t>
      </w:r>
      <w:r>
        <w:rPr>
          <w:rFonts w:eastAsiaTheme="minorEastAsia" w:hint="eastAsia"/>
          <w:lang w:eastAsia="zh-CN"/>
        </w:rPr>
        <w:t xml:space="preserve"> BSR</w:t>
      </w:r>
      <w:r>
        <w:rPr>
          <w:rFonts w:eastAsiaTheme="minorEastAsia"/>
          <w:lang w:eastAsia="zh-CN"/>
        </w:rPr>
        <w:t>.</w:t>
      </w:r>
      <w:r w:rsidRPr="0049709C">
        <w:rPr>
          <w:rFonts w:eastAsiaTheme="minorEastAsia"/>
          <w:lang w:eastAsia="zh-CN"/>
        </w:rPr>
        <w:t xml:space="preserve"> </w:t>
      </w:r>
      <w:r>
        <w:rPr>
          <w:rFonts w:eastAsiaTheme="minorEastAsia"/>
          <w:lang w:eastAsia="zh-CN"/>
        </w:rPr>
        <w:t>We propose that</w:t>
      </w:r>
      <w:r w:rsidRPr="00CF143A">
        <w:rPr>
          <w:rFonts w:eastAsiaTheme="minorEastAsia"/>
          <w:lang w:eastAsia="zh-CN"/>
        </w:rPr>
        <w:t xml:space="preserve"> the long BSR reporting is used when only a single LCG has data available in case that the number of padding bits is equal to or larger than the size of the long</w:t>
      </w:r>
      <w:r>
        <w:rPr>
          <w:rFonts w:eastAsiaTheme="minorEastAsia"/>
          <w:lang w:eastAsia="zh-CN"/>
        </w:rPr>
        <w:t xml:space="preserve"> </w:t>
      </w:r>
      <w:r w:rsidRPr="00CF143A">
        <w:rPr>
          <w:rFonts w:eastAsiaTheme="minorEastAsia"/>
          <w:lang w:eastAsia="zh-CN"/>
        </w:rPr>
        <w:t>BSR plus its subheader</w:t>
      </w:r>
      <w:r>
        <w:rPr>
          <w:rFonts w:eastAsiaTheme="minorEastAsia"/>
          <w:lang w:eastAsia="zh-CN"/>
        </w:rPr>
        <w:t>.</w:t>
      </w:r>
    </w:p>
    <w:p w14:paraId="7741EA3D" w14:textId="77777777" w:rsidR="00D23469" w:rsidRPr="00B66995" w:rsidRDefault="00D23469" w:rsidP="00D23469">
      <w:pPr>
        <w:jc w:val="both"/>
        <w:rPr>
          <w:rFonts w:eastAsia="宋体"/>
          <w:b/>
          <w:szCs w:val="20"/>
          <w:lang w:val="en-GB" w:eastAsia="zh-CN"/>
        </w:rPr>
      </w:pPr>
      <w:r w:rsidRPr="00B66995">
        <w:rPr>
          <w:rFonts w:eastAsia="宋体"/>
          <w:b/>
          <w:szCs w:val="20"/>
          <w:lang w:val="en-GB" w:eastAsia="zh-CN"/>
        </w:rPr>
        <w:t>Proposal 2: The long BSR reporting is used when only a single LCG has data available in case that the number of padding bits is equal to or larger than the size of the long BSR plus its subheader</w:t>
      </w:r>
    </w:p>
    <w:p w14:paraId="7E1EF390" w14:textId="77777777" w:rsidR="003E7E02" w:rsidRPr="001718CA" w:rsidRDefault="003E7E02" w:rsidP="001718CA">
      <w:pPr>
        <w:rPr>
          <w:rFonts w:eastAsia="宋体"/>
        </w:rPr>
      </w:pPr>
    </w:p>
    <w:p w14:paraId="50883AA8" w14:textId="77777777" w:rsidR="00017306" w:rsidRPr="00094578" w:rsidRDefault="00017306" w:rsidP="00017306">
      <w:pPr>
        <w:pStyle w:val="af"/>
        <w:numPr>
          <w:ilvl w:val="0"/>
          <w:numId w:val="12"/>
        </w:numPr>
        <w:ind w:firstLineChars="0"/>
      </w:pPr>
      <w:r w:rsidRPr="007D2330">
        <w:rPr>
          <w:b/>
          <w:i/>
          <w:sz w:val="22"/>
        </w:rPr>
        <w:t>starting or restarting of periodicBSR-Timer</w:t>
      </w:r>
    </w:p>
    <w:p w14:paraId="153F1B59" w14:textId="77777777" w:rsidR="00181400" w:rsidRDefault="00181400" w:rsidP="00181400">
      <w:pPr>
        <w:jc w:val="both"/>
        <w:rPr>
          <w:rFonts w:eastAsia="宋体"/>
          <w:lang w:eastAsia="zh-CN"/>
        </w:rPr>
      </w:pPr>
      <w:r>
        <w:rPr>
          <w:rFonts w:eastAsia="宋体"/>
          <w:lang w:eastAsia="zh-CN"/>
        </w:rPr>
        <w:t xml:space="preserve">In TS </w:t>
      </w:r>
      <w:r>
        <w:rPr>
          <w:rFonts w:eastAsia="宋体" w:hint="eastAsia"/>
          <w:lang w:eastAsia="zh-CN"/>
        </w:rPr>
        <w:t>36.321</w:t>
      </w:r>
      <w:r>
        <w:rPr>
          <w:rFonts w:eastAsia="宋体"/>
          <w:lang w:eastAsia="zh-CN"/>
        </w:rPr>
        <w:t xml:space="preserve">describes LTE starting or restarting of </w:t>
      </w:r>
      <w:r w:rsidRPr="00862B83">
        <w:rPr>
          <w:i/>
          <w:noProof/>
        </w:rPr>
        <w:t>periodicBSR-Timer</w:t>
      </w:r>
      <w:r w:rsidRPr="00C10F07">
        <w:rPr>
          <w:noProof/>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81400" w14:paraId="52363000" w14:textId="77777777" w:rsidTr="00617181">
        <w:tc>
          <w:tcPr>
            <w:tcW w:w="9060" w:type="dxa"/>
          </w:tcPr>
          <w:p w14:paraId="3108D06B" w14:textId="77777777" w:rsidR="00181400" w:rsidRPr="00617181" w:rsidRDefault="00181400" w:rsidP="00617181">
            <w:pPr>
              <w:jc w:val="both"/>
              <w:rPr>
                <w:rFonts w:eastAsia="宋体"/>
                <w:b/>
                <w:lang w:eastAsia="zh-CN"/>
              </w:rPr>
            </w:pPr>
          </w:p>
          <w:p w14:paraId="3A305D5B" w14:textId="77777777" w:rsidR="00181400" w:rsidRPr="002F4F3B" w:rsidRDefault="00181400" w:rsidP="00FE35A5">
            <w:pPr>
              <w:pStyle w:val="B1"/>
              <w:rPr>
                <w:noProof/>
              </w:rPr>
            </w:pPr>
            <w:r w:rsidRPr="002F4F3B">
              <w:rPr>
                <w:noProof/>
              </w:rPr>
              <w:t>-</w:t>
            </w:r>
            <w:r w:rsidRPr="002F4F3B">
              <w:rPr>
                <w:noProof/>
              </w:rPr>
              <w:tab/>
              <w:t xml:space="preserve">if the </w:t>
            </w:r>
            <w:r>
              <w:rPr>
                <w:noProof/>
              </w:rPr>
              <w:t>MAC entity</w:t>
            </w:r>
            <w:r w:rsidRPr="002F4F3B">
              <w:rPr>
                <w:noProof/>
              </w:rPr>
              <w:t xml:space="preserve"> has UL resources allocated for new transmission for this TTI:</w:t>
            </w:r>
          </w:p>
          <w:p w14:paraId="6C7A46A5" w14:textId="77777777" w:rsidR="00181400" w:rsidRPr="002F4F3B" w:rsidRDefault="00181400" w:rsidP="00FE35A5">
            <w:pPr>
              <w:pStyle w:val="B2"/>
              <w:rPr>
                <w:noProof/>
              </w:rPr>
            </w:pPr>
            <w:r w:rsidRPr="002F4F3B">
              <w:rPr>
                <w:noProof/>
              </w:rPr>
              <w:t>-</w:t>
            </w:r>
            <w:r w:rsidRPr="002F4F3B">
              <w:rPr>
                <w:noProof/>
              </w:rPr>
              <w:tab/>
              <w:t>instruct the Multiplexing and Assembly procedure to generate the BSR MAC control element(s);</w:t>
            </w:r>
          </w:p>
          <w:p w14:paraId="29F518EF" w14:textId="77777777" w:rsidR="00181400" w:rsidRPr="002F4F3B" w:rsidRDefault="00181400" w:rsidP="00FE35A5">
            <w:pPr>
              <w:pStyle w:val="B2"/>
              <w:rPr>
                <w:noProof/>
              </w:rPr>
            </w:pPr>
            <w:r w:rsidRPr="002F4F3B">
              <w:rPr>
                <w:noProof/>
              </w:rPr>
              <w:t>-</w:t>
            </w:r>
            <w:r w:rsidRPr="002F4F3B">
              <w:rPr>
                <w:noProof/>
              </w:rPr>
              <w:tab/>
            </w:r>
            <w:r w:rsidRPr="00617181">
              <w:rPr>
                <w:noProof/>
                <w:highlight w:val="yellow"/>
              </w:rPr>
              <w:t xml:space="preserve">start or restart </w:t>
            </w:r>
            <w:r w:rsidRPr="00617181">
              <w:rPr>
                <w:i/>
                <w:noProof/>
                <w:highlight w:val="yellow"/>
              </w:rPr>
              <w:t>periodicBSR-Timer</w:t>
            </w:r>
            <w:r w:rsidRPr="00617181">
              <w:rPr>
                <w:noProof/>
                <w:highlight w:val="yellow"/>
                <w:lang w:eastAsia="zh-CN"/>
              </w:rPr>
              <w:t xml:space="preserve"> except when all the generated BSRs are Truncated BSRs</w:t>
            </w:r>
            <w:r w:rsidRPr="00617181">
              <w:rPr>
                <w:noProof/>
                <w:highlight w:val="yellow"/>
              </w:rPr>
              <w:t>;</w:t>
            </w:r>
          </w:p>
          <w:p w14:paraId="3ACA5F5E" w14:textId="77777777" w:rsidR="00181400" w:rsidRPr="002F4F3B" w:rsidRDefault="00181400" w:rsidP="00FE35A5">
            <w:pPr>
              <w:pStyle w:val="B2"/>
              <w:rPr>
                <w:noProof/>
              </w:rPr>
            </w:pPr>
            <w:r w:rsidRPr="002F4F3B">
              <w:t>-</w:t>
            </w:r>
            <w:r w:rsidRPr="002F4F3B">
              <w:tab/>
              <w:t xml:space="preserve">start or restart </w:t>
            </w:r>
            <w:r w:rsidRPr="00617181">
              <w:rPr>
                <w:i/>
                <w:noProof/>
              </w:rPr>
              <w:t>retxBSR-Timer</w:t>
            </w:r>
            <w:r w:rsidRPr="002F4F3B">
              <w:rPr>
                <w:noProof/>
              </w:rPr>
              <w:t>.</w:t>
            </w:r>
          </w:p>
          <w:p w14:paraId="00B96B20" w14:textId="77777777" w:rsidR="00181400" w:rsidRPr="00617181" w:rsidRDefault="00181400" w:rsidP="00617181">
            <w:pPr>
              <w:jc w:val="both"/>
              <w:rPr>
                <w:rFonts w:eastAsia="宋体"/>
                <w:b/>
                <w:lang w:val="en-GB" w:eastAsia="zh-CN"/>
              </w:rPr>
            </w:pPr>
          </w:p>
          <w:p w14:paraId="644F5329" w14:textId="77777777" w:rsidR="00181400" w:rsidRPr="00617181" w:rsidRDefault="00181400" w:rsidP="00617181">
            <w:pPr>
              <w:jc w:val="both"/>
              <w:rPr>
                <w:rFonts w:eastAsia="宋体"/>
                <w:b/>
                <w:lang w:eastAsia="zh-CN"/>
              </w:rPr>
            </w:pPr>
          </w:p>
        </w:tc>
      </w:tr>
    </w:tbl>
    <w:p w14:paraId="03DC48B8" w14:textId="77777777" w:rsidR="00181400" w:rsidRDefault="00181400" w:rsidP="00181400">
      <w:pPr>
        <w:jc w:val="both"/>
        <w:rPr>
          <w:rFonts w:eastAsia="宋体"/>
          <w:lang w:eastAsia="zh-CN"/>
        </w:rPr>
      </w:pPr>
      <w:r>
        <w:rPr>
          <w:rFonts w:eastAsia="宋体" w:hint="eastAsia"/>
          <w:lang w:eastAsia="zh-CN"/>
        </w:rPr>
        <w:t>F</w:t>
      </w:r>
      <w:r>
        <w:rPr>
          <w:rFonts w:eastAsia="宋体"/>
          <w:lang w:eastAsia="zh-CN"/>
        </w:rPr>
        <w:t>or NR, TS</w:t>
      </w:r>
      <w:r>
        <w:rPr>
          <w:rFonts w:eastAsia="宋体" w:hint="eastAsia"/>
          <w:lang w:eastAsia="zh-CN"/>
        </w:rPr>
        <w:t>3</w:t>
      </w:r>
      <w:r>
        <w:rPr>
          <w:rFonts w:eastAsia="宋体"/>
          <w:lang w:eastAsia="zh-CN"/>
        </w:rPr>
        <w:t xml:space="preserve">8.321 v1.0.0 captures </w:t>
      </w:r>
      <w:r w:rsidRPr="00862B83">
        <w:rPr>
          <w:i/>
          <w:noProof/>
        </w:rPr>
        <w:t>periodicBSR-Timer</w:t>
      </w:r>
      <w:r w:rsidRPr="00C10F07">
        <w:rPr>
          <w:noProof/>
        </w:rPr>
        <w:t xml:space="preserve"> related</w:t>
      </w:r>
      <w:r>
        <w:rPr>
          <w:noProof/>
        </w:rPr>
        <w:t xml:space="preserve"> procedure with additional editor note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81400" w14:paraId="02D0ABEE" w14:textId="77777777" w:rsidTr="00617181">
        <w:tc>
          <w:tcPr>
            <w:tcW w:w="9060" w:type="dxa"/>
          </w:tcPr>
          <w:p w14:paraId="34DE70B8" w14:textId="77777777" w:rsidR="00181400" w:rsidRPr="00617181" w:rsidRDefault="00181400" w:rsidP="00617181">
            <w:pPr>
              <w:overflowPunct w:val="0"/>
              <w:autoSpaceDE w:val="0"/>
              <w:autoSpaceDN w:val="0"/>
              <w:adjustRightInd w:val="0"/>
              <w:spacing w:after="180"/>
              <w:ind w:left="1135" w:hanging="284"/>
              <w:textAlignment w:val="baseline"/>
              <w:rPr>
                <w:rFonts w:eastAsia="宋体"/>
                <w:noProof/>
                <w:szCs w:val="20"/>
                <w:lang w:val="en-GB" w:eastAsia="ko-KR"/>
              </w:rPr>
            </w:pPr>
            <w:r w:rsidRPr="00617181">
              <w:rPr>
                <w:rFonts w:eastAsia="宋体" w:hint="eastAsia"/>
                <w:noProof/>
                <w:szCs w:val="20"/>
                <w:lang w:val="en-GB" w:eastAsia="ko-KR"/>
              </w:rPr>
              <w:t>3&gt;</w:t>
            </w:r>
            <w:r w:rsidRPr="00617181">
              <w:rPr>
                <w:rFonts w:eastAsia="宋体"/>
                <w:noProof/>
                <w:szCs w:val="20"/>
                <w:lang w:val="en-GB" w:eastAsia="ko-KR"/>
              </w:rPr>
              <w:tab/>
              <w:t xml:space="preserve">instruct the Multiplexing and Assembly procedure to generate the BSR MAC </w:t>
            </w:r>
            <w:r w:rsidRPr="00617181">
              <w:rPr>
                <w:rFonts w:eastAsia="宋体" w:hint="eastAsia"/>
                <w:noProof/>
                <w:szCs w:val="20"/>
                <w:lang w:val="en-GB" w:eastAsia="ko-KR"/>
              </w:rPr>
              <w:t>CE(s)</w:t>
            </w:r>
            <w:r w:rsidRPr="00617181">
              <w:rPr>
                <w:rFonts w:eastAsia="宋体"/>
                <w:noProof/>
                <w:szCs w:val="20"/>
                <w:lang w:val="en-GB" w:eastAsia="ko-KR"/>
              </w:rPr>
              <w:t>;</w:t>
            </w:r>
          </w:p>
          <w:p w14:paraId="54970D52" w14:textId="77777777" w:rsidR="00181400" w:rsidRPr="00617181" w:rsidRDefault="00181400" w:rsidP="00617181">
            <w:pPr>
              <w:overflowPunct w:val="0"/>
              <w:autoSpaceDE w:val="0"/>
              <w:autoSpaceDN w:val="0"/>
              <w:adjustRightInd w:val="0"/>
              <w:spacing w:after="180"/>
              <w:ind w:left="1135" w:hanging="284"/>
              <w:textAlignment w:val="baseline"/>
              <w:rPr>
                <w:rFonts w:eastAsia="宋体"/>
                <w:noProof/>
                <w:szCs w:val="20"/>
                <w:lang w:val="en-GB" w:eastAsia="ko-KR"/>
              </w:rPr>
            </w:pPr>
            <w:r w:rsidRPr="00617181">
              <w:rPr>
                <w:rFonts w:eastAsia="宋体" w:hint="eastAsia"/>
                <w:noProof/>
                <w:szCs w:val="20"/>
                <w:lang w:val="en-GB" w:eastAsia="ko-KR"/>
              </w:rPr>
              <w:t>3&gt;</w:t>
            </w:r>
            <w:r w:rsidRPr="00617181">
              <w:rPr>
                <w:rFonts w:eastAsia="宋体"/>
                <w:noProof/>
                <w:szCs w:val="20"/>
                <w:lang w:val="en-GB" w:eastAsia="ko-KR"/>
              </w:rPr>
              <w:tab/>
              <w:t xml:space="preserve">start or restart </w:t>
            </w:r>
            <w:r w:rsidRPr="00617181">
              <w:rPr>
                <w:rFonts w:eastAsia="宋体"/>
                <w:i/>
                <w:noProof/>
                <w:szCs w:val="20"/>
                <w:lang w:val="en-GB" w:eastAsia="ko-KR"/>
              </w:rPr>
              <w:t>periodicBSR-Timer</w:t>
            </w:r>
            <w:r w:rsidRPr="00617181">
              <w:rPr>
                <w:rFonts w:eastAsia="宋体"/>
                <w:noProof/>
                <w:szCs w:val="20"/>
                <w:lang w:val="en-GB" w:eastAsia="ko-KR"/>
              </w:rPr>
              <w:t>;</w:t>
            </w:r>
          </w:p>
          <w:p w14:paraId="41E6F1C2" w14:textId="77777777" w:rsidR="00181400" w:rsidRPr="00617181" w:rsidRDefault="00181400" w:rsidP="00617181">
            <w:pPr>
              <w:spacing w:after="180"/>
              <w:rPr>
                <w:rFonts w:eastAsia="Malgun Gothic"/>
                <w:i/>
                <w:color w:val="0000FF"/>
                <w:szCs w:val="20"/>
                <w:lang w:val="en-GB" w:eastAsia="ko-KR"/>
              </w:rPr>
            </w:pPr>
            <w:r w:rsidRPr="00617181">
              <w:rPr>
                <w:rFonts w:eastAsia="Malgun Gothic"/>
                <w:i/>
                <w:color w:val="0000FF"/>
                <w:szCs w:val="20"/>
                <w:lang w:val="en-GB" w:eastAsia="ko-KR"/>
              </w:rPr>
              <w:t xml:space="preserve">Editor's note: </w:t>
            </w:r>
            <w:r w:rsidRPr="00617181">
              <w:rPr>
                <w:rFonts w:eastAsia="Malgun Gothic" w:hint="eastAsia"/>
                <w:i/>
                <w:color w:val="0000FF"/>
                <w:szCs w:val="20"/>
                <w:lang w:val="en-GB" w:eastAsia="ko-KR"/>
              </w:rPr>
              <w:t>additional condition to not (re)start the periodic timer in LTE (i.e. truncated BSR) is not captured, and RAN2 should discuss detailed further.</w:t>
            </w:r>
          </w:p>
          <w:p w14:paraId="53D579B0" w14:textId="77777777" w:rsidR="00181400" w:rsidRPr="00617181" w:rsidRDefault="00181400" w:rsidP="00617181">
            <w:pPr>
              <w:jc w:val="both"/>
              <w:rPr>
                <w:rFonts w:eastAsia="宋体"/>
                <w:lang w:val="en-GB" w:eastAsia="zh-CN"/>
              </w:rPr>
            </w:pPr>
          </w:p>
          <w:p w14:paraId="3FAA4974" w14:textId="77777777" w:rsidR="00181400" w:rsidRPr="00617181" w:rsidRDefault="00181400" w:rsidP="00617181">
            <w:pPr>
              <w:jc w:val="both"/>
              <w:rPr>
                <w:rFonts w:eastAsia="宋体"/>
                <w:lang w:eastAsia="zh-CN"/>
              </w:rPr>
            </w:pPr>
          </w:p>
        </w:tc>
      </w:tr>
    </w:tbl>
    <w:p w14:paraId="1A607333" w14:textId="77777777" w:rsidR="00181400" w:rsidRPr="00FC572D" w:rsidRDefault="00181400" w:rsidP="00181400">
      <w:pPr>
        <w:jc w:val="both"/>
        <w:rPr>
          <w:rFonts w:eastAsia="宋体"/>
          <w:lang w:eastAsia="zh-CN"/>
        </w:rPr>
      </w:pPr>
      <w:r>
        <w:rPr>
          <w:rFonts w:eastAsia="宋体"/>
          <w:szCs w:val="20"/>
          <w:lang w:eastAsia="zh-CN"/>
        </w:rPr>
        <w:t xml:space="preserve">Based on LTE </w:t>
      </w:r>
      <w:r>
        <w:rPr>
          <w:rFonts w:eastAsia="宋体"/>
          <w:lang w:eastAsia="zh-CN"/>
        </w:rPr>
        <w:t xml:space="preserve">starting or restarting of </w:t>
      </w:r>
      <w:r w:rsidRPr="00862B83">
        <w:rPr>
          <w:i/>
          <w:noProof/>
        </w:rPr>
        <w:t>periodicBSR-Timer</w:t>
      </w:r>
      <w:r>
        <w:rPr>
          <w:rFonts w:eastAsia="宋体"/>
          <w:szCs w:val="20"/>
          <w:lang w:eastAsia="zh-CN"/>
        </w:rPr>
        <w:t xml:space="preserve"> whi</w:t>
      </w:r>
      <w:r w:rsidRPr="00DF211F">
        <w:rPr>
          <w:rFonts w:eastAsia="宋体"/>
          <w:lang w:eastAsia="zh-CN"/>
        </w:rPr>
        <w:t xml:space="preserve">ch is highlighted in yellow, the truncated BSR will not start or restart the </w:t>
      </w:r>
      <w:r w:rsidRPr="00DF211F">
        <w:rPr>
          <w:i/>
          <w:noProof/>
        </w:rPr>
        <w:t>periodicBSR-Timer</w:t>
      </w:r>
      <w:r>
        <w:rPr>
          <w:rFonts w:eastAsia="宋体"/>
          <w:lang w:eastAsia="zh-CN"/>
        </w:rPr>
        <w:t>.</w:t>
      </w:r>
      <w:r>
        <w:rPr>
          <w:noProof/>
        </w:rPr>
        <w:t>The open issue</w:t>
      </w:r>
      <w:r w:rsidR="00D87446">
        <w:rPr>
          <w:noProof/>
        </w:rPr>
        <w:t>3</w:t>
      </w:r>
      <w:r>
        <w:rPr>
          <w:noProof/>
        </w:rPr>
        <w:t xml:space="preserve"> i</w:t>
      </w:r>
      <w:r w:rsidRPr="007D2330">
        <w:rPr>
          <w:noProof/>
        </w:rPr>
        <w:t xml:space="preserve">s whether </w:t>
      </w:r>
      <w:r w:rsidR="00E767E4">
        <w:rPr>
          <w:noProof/>
        </w:rPr>
        <w:t>in some</w:t>
      </w:r>
      <w:r w:rsidR="00D87446" w:rsidRPr="00E767E4">
        <w:rPr>
          <w:rFonts w:eastAsia="宋体"/>
          <w:noProof/>
          <w:lang w:eastAsia="zh-CN"/>
        </w:rPr>
        <w:t>condition</w:t>
      </w:r>
      <w:r w:rsidR="00D87446">
        <w:rPr>
          <w:rFonts w:eastAsia="宋体" w:hint="eastAsia"/>
          <w:noProof/>
          <w:lang w:eastAsia="zh-CN"/>
        </w:rPr>
        <w:t>(s)</w:t>
      </w:r>
      <w:r w:rsidR="00E767E4" w:rsidRPr="007D2330">
        <w:rPr>
          <w:rFonts w:hint="eastAsia"/>
          <w:noProof/>
        </w:rPr>
        <w:t>the periodic timer</w:t>
      </w:r>
      <w:r w:rsidR="00E767E4">
        <w:rPr>
          <w:noProof/>
        </w:rPr>
        <w:t xml:space="preserve">is not </w:t>
      </w:r>
      <w:r w:rsidRPr="007D2330">
        <w:rPr>
          <w:rFonts w:hint="eastAsia"/>
          <w:noProof/>
        </w:rPr>
        <w:t>(re)start</w:t>
      </w:r>
      <w:r w:rsidR="00E767E4">
        <w:rPr>
          <w:noProof/>
        </w:rPr>
        <w:t xml:space="preserve">ed, e.g </w:t>
      </w:r>
      <w:r w:rsidR="00E767E4" w:rsidRPr="007D2330">
        <w:rPr>
          <w:noProof/>
        </w:rPr>
        <w:t>the</w:t>
      </w:r>
      <w:r w:rsidR="00E767E4" w:rsidRPr="00DF211F">
        <w:rPr>
          <w:rFonts w:eastAsia="宋体"/>
          <w:lang w:eastAsia="zh-CN"/>
        </w:rPr>
        <w:t xml:space="preserve"> truncated BSR will not start or restart the </w:t>
      </w:r>
      <w:r w:rsidR="00E767E4" w:rsidRPr="00DF211F">
        <w:rPr>
          <w:i/>
          <w:noProof/>
        </w:rPr>
        <w:t>periodicBSR-Timer</w:t>
      </w:r>
      <w:r w:rsidR="00E767E4">
        <w:rPr>
          <w:noProof/>
        </w:rPr>
        <w:t>like LT</w:t>
      </w:r>
      <w:r w:rsidR="00FC572D">
        <w:rPr>
          <w:rFonts w:eastAsia="宋体"/>
          <w:noProof/>
          <w:lang w:eastAsia="zh-CN"/>
        </w:rPr>
        <w:t>E.</w:t>
      </w:r>
    </w:p>
    <w:p w14:paraId="013025AE" w14:textId="77777777" w:rsidR="00DF211F" w:rsidRDefault="00DF211F" w:rsidP="00DF211F">
      <w:pPr>
        <w:snapToGrid w:val="0"/>
        <w:spacing w:line="360" w:lineRule="auto"/>
        <w:rPr>
          <w:b/>
        </w:rPr>
      </w:pPr>
    </w:p>
    <w:p w14:paraId="2F222688" w14:textId="255EC790" w:rsidR="00017306" w:rsidRPr="002671A2" w:rsidRDefault="00017306" w:rsidP="00017306">
      <w:pPr>
        <w:jc w:val="both"/>
        <w:rPr>
          <w:rFonts w:eastAsia="宋体"/>
          <w:b/>
          <w:i/>
          <w:sz w:val="22"/>
          <w:szCs w:val="22"/>
          <w:lang w:eastAsia="zh-CN"/>
        </w:rPr>
      </w:pPr>
      <w:r w:rsidRPr="002671A2">
        <w:rPr>
          <w:rFonts w:eastAsia="宋体"/>
          <w:b/>
          <w:i/>
          <w:sz w:val="22"/>
          <w:szCs w:val="22"/>
          <w:lang w:eastAsia="zh-CN"/>
        </w:rPr>
        <w:t>O</w:t>
      </w:r>
      <w:r w:rsidRPr="002671A2">
        <w:rPr>
          <w:rFonts w:eastAsia="宋体" w:hint="eastAsia"/>
          <w:b/>
          <w:i/>
          <w:sz w:val="22"/>
          <w:szCs w:val="22"/>
          <w:lang w:eastAsia="zh-CN"/>
        </w:rPr>
        <w:t xml:space="preserve">pen </w:t>
      </w:r>
      <w:r w:rsidRPr="002671A2">
        <w:rPr>
          <w:rFonts w:eastAsia="宋体"/>
          <w:b/>
          <w:i/>
          <w:sz w:val="22"/>
          <w:szCs w:val="22"/>
          <w:lang w:eastAsia="zh-CN"/>
        </w:rPr>
        <w:t xml:space="preserve">issue </w:t>
      </w:r>
      <w:r w:rsidR="00481A26">
        <w:rPr>
          <w:rFonts w:eastAsia="宋体"/>
          <w:b/>
          <w:i/>
          <w:sz w:val="22"/>
          <w:szCs w:val="22"/>
          <w:lang w:eastAsia="zh-CN"/>
        </w:rPr>
        <w:t>3</w:t>
      </w:r>
      <w:r w:rsidR="004A29DA" w:rsidRPr="002671A2">
        <w:rPr>
          <w:rFonts w:eastAsia="宋体"/>
          <w:b/>
          <w:i/>
          <w:sz w:val="22"/>
          <w:szCs w:val="22"/>
          <w:lang w:eastAsia="zh-CN"/>
        </w:rPr>
        <w:t>:</w:t>
      </w:r>
      <w:r w:rsidR="004A29DA">
        <w:rPr>
          <w:rFonts w:eastAsia="宋体"/>
          <w:b/>
          <w:i/>
          <w:sz w:val="22"/>
          <w:szCs w:val="22"/>
          <w:lang w:eastAsia="zh-CN"/>
        </w:rPr>
        <w:t xml:space="preserve"> In</w:t>
      </w:r>
      <w:r w:rsidR="0056381B" w:rsidRPr="00507B4D">
        <w:rPr>
          <w:rFonts w:eastAsia="宋体"/>
          <w:b/>
          <w:i/>
          <w:sz w:val="22"/>
          <w:szCs w:val="22"/>
          <w:lang w:eastAsia="zh-CN"/>
        </w:rPr>
        <w:t xml:space="preserve"> some</w:t>
      </w:r>
      <w:r w:rsidR="004A29DA">
        <w:rPr>
          <w:rFonts w:eastAsia="宋体"/>
          <w:b/>
          <w:i/>
          <w:sz w:val="22"/>
          <w:szCs w:val="22"/>
          <w:lang w:eastAsia="zh-CN"/>
        </w:rPr>
        <w:t xml:space="preserve"> </w:t>
      </w:r>
      <w:r w:rsidR="0056381B" w:rsidRPr="00507B4D">
        <w:rPr>
          <w:rFonts w:eastAsia="宋体"/>
          <w:b/>
          <w:i/>
          <w:sz w:val="22"/>
          <w:szCs w:val="22"/>
          <w:lang w:eastAsia="zh-CN"/>
        </w:rPr>
        <w:t>condition</w:t>
      </w:r>
      <w:r w:rsidR="0056381B" w:rsidRPr="00507B4D">
        <w:rPr>
          <w:rFonts w:eastAsia="宋体" w:hint="eastAsia"/>
          <w:b/>
          <w:i/>
          <w:sz w:val="22"/>
          <w:szCs w:val="22"/>
          <w:lang w:eastAsia="zh-CN"/>
        </w:rPr>
        <w:t>(s</w:t>
      </w:r>
      <w:r w:rsidR="0056381B" w:rsidRPr="00507B4D">
        <w:rPr>
          <w:rFonts w:eastAsia="宋体"/>
          <w:b/>
          <w:i/>
          <w:sz w:val="22"/>
          <w:szCs w:val="22"/>
          <w:lang w:eastAsia="zh-CN"/>
        </w:rPr>
        <w:t>)</w:t>
      </w:r>
      <w:r w:rsidR="004A29DA">
        <w:rPr>
          <w:rFonts w:eastAsia="宋体"/>
          <w:b/>
          <w:i/>
          <w:sz w:val="22"/>
          <w:szCs w:val="22"/>
          <w:lang w:eastAsia="zh-CN"/>
        </w:rPr>
        <w:t>, is</w:t>
      </w:r>
      <w:r w:rsidR="00181400">
        <w:rPr>
          <w:rFonts w:eastAsia="宋体"/>
          <w:b/>
          <w:i/>
          <w:sz w:val="22"/>
          <w:szCs w:val="22"/>
          <w:lang w:eastAsia="zh-CN"/>
        </w:rPr>
        <w:t xml:space="preserve"> </w:t>
      </w:r>
      <w:r w:rsidR="00E767E4" w:rsidRPr="00507B4D">
        <w:rPr>
          <w:rFonts w:eastAsia="宋体" w:hint="eastAsia"/>
          <w:b/>
          <w:i/>
          <w:sz w:val="22"/>
          <w:szCs w:val="22"/>
          <w:lang w:eastAsia="zh-CN"/>
        </w:rPr>
        <w:t xml:space="preserve">the </w:t>
      </w:r>
      <w:r w:rsidR="0073269F" w:rsidRPr="00507B4D">
        <w:rPr>
          <w:rFonts w:eastAsia="宋体"/>
          <w:b/>
          <w:i/>
          <w:sz w:val="22"/>
          <w:szCs w:val="22"/>
          <w:lang w:eastAsia="zh-CN"/>
        </w:rPr>
        <w:t>periodicBSR-Timer</w:t>
      </w:r>
      <w:r w:rsidR="00E767E4" w:rsidRPr="00507B4D">
        <w:rPr>
          <w:rFonts w:eastAsia="宋体"/>
          <w:b/>
          <w:i/>
          <w:sz w:val="22"/>
          <w:szCs w:val="22"/>
          <w:lang w:eastAsia="zh-CN"/>
        </w:rPr>
        <w:t xml:space="preserve"> not </w:t>
      </w:r>
      <w:r w:rsidR="00E767E4" w:rsidRPr="00507B4D">
        <w:rPr>
          <w:rFonts w:eastAsia="宋体" w:hint="eastAsia"/>
          <w:b/>
          <w:i/>
          <w:sz w:val="22"/>
          <w:szCs w:val="22"/>
          <w:lang w:eastAsia="zh-CN"/>
        </w:rPr>
        <w:t>start</w:t>
      </w:r>
      <w:r w:rsidR="00E767E4" w:rsidRPr="00507B4D">
        <w:rPr>
          <w:rFonts w:eastAsia="宋体"/>
          <w:b/>
          <w:i/>
          <w:sz w:val="22"/>
          <w:szCs w:val="22"/>
          <w:lang w:eastAsia="zh-CN"/>
        </w:rPr>
        <w:t>ed</w:t>
      </w:r>
      <w:r w:rsidR="0073269F">
        <w:rPr>
          <w:rFonts w:eastAsia="宋体"/>
          <w:b/>
          <w:i/>
          <w:sz w:val="22"/>
          <w:szCs w:val="22"/>
          <w:lang w:eastAsia="zh-CN"/>
        </w:rPr>
        <w:t xml:space="preserve"> or restarted</w:t>
      </w:r>
      <w:r w:rsidR="0073269F" w:rsidRPr="0073269F">
        <w:rPr>
          <w:rFonts w:eastAsia="宋体"/>
          <w:b/>
          <w:i/>
          <w:sz w:val="22"/>
          <w:szCs w:val="22"/>
          <w:lang w:eastAsia="zh-CN"/>
        </w:rPr>
        <w:t>,</w:t>
      </w:r>
      <w:r w:rsidR="0073269F">
        <w:rPr>
          <w:rFonts w:eastAsia="宋体"/>
          <w:b/>
          <w:i/>
          <w:sz w:val="22"/>
          <w:szCs w:val="22"/>
          <w:lang w:eastAsia="zh-CN"/>
        </w:rPr>
        <w:t xml:space="preserve"> e.g.</w:t>
      </w:r>
      <w:r w:rsidR="004A29DA">
        <w:rPr>
          <w:rFonts w:eastAsia="宋体"/>
          <w:b/>
          <w:i/>
          <w:sz w:val="22"/>
          <w:szCs w:val="22"/>
          <w:lang w:eastAsia="zh-CN"/>
        </w:rPr>
        <w:t xml:space="preserve">, </w:t>
      </w:r>
      <w:r w:rsidR="004A29DA" w:rsidRPr="00507B4D">
        <w:rPr>
          <w:rFonts w:eastAsia="宋体"/>
          <w:b/>
          <w:i/>
          <w:sz w:val="22"/>
          <w:szCs w:val="22"/>
          <w:lang w:eastAsia="zh-CN"/>
        </w:rPr>
        <w:t>the</w:t>
      </w:r>
      <w:r w:rsidR="00E767E4" w:rsidRPr="00507B4D">
        <w:rPr>
          <w:rFonts w:eastAsia="宋体"/>
          <w:b/>
          <w:i/>
          <w:sz w:val="22"/>
          <w:szCs w:val="22"/>
          <w:lang w:eastAsia="zh-CN"/>
        </w:rPr>
        <w:t xml:space="preserve"> truncated BSR will not start or restart the periodicBSR-Timer</w:t>
      </w:r>
      <w:r w:rsidR="00CB73A0">
        <w:rPr>
          <w:rFonts w:eastAsia="宋体"/>
          <w:b/>
          <w:i/>
          <w:sz w:val="22"/>
          <w:szCs w:val="22"/>
          <w:lang w:eastAsia="zh-CN"/>
        </w:rPr>
        <w:t xml:space="preserve"> </w:t>
      </w:r>
      <w:r w:rsidR="00E767E4" w:rsidRPr="008558AA">
        <w:rPr>
          <w:rFonts w:eastAsia="宋体"/>
          <w:b/>
          <w:i/>
          <w:sz w:val="22"/>
          <w:szCs w:val="22"/>
          <w:lang w:eastAsia="zh-CN"/>
        </w:rPr>
        <w:t>like LTE</w:t>
      </w:r>
      <w:r w:rsidR="0073269F">
        <w:rPr>
          <w:rFonts w:eastAsia="宋体"/>
          <w:b/>
          <w:i/>
          <w:sz w:val="22"/>
          <w:szCs w:val="22"/>
          <w:lang w:eastAsia="zh-CN"/>
        </w:rPr>
        <w:t>?</w:t>
      </w:r>
    </w:p>
    <w:p w14:paraId="4C2CEA3A" w14:textId="77777777" w:rsidR="00017306" w:rsidRDefault="00017306" w:rsidP="00DF211F">
      <w:pPr>
        <w:snapToGrid w:val="0"/>
        <w:spacing w:line="360" w:lineRule="auto"/>
        <w:rPr>
          <w:b/>
        </w:rPr>
      </w:pPr>
    </w:p>
    <w:p w14:paraId="72228899" w14:textId="11E9D619" w:rsidR="00DF211F" w:rsidRDefault="00F028A6" w:rsidP="00DF211F">
      <w:pPr>
        <w:snapToGrid w:val="0"/>
        <w:spacing w:line="360" w:lineRule="auto"/>
      </w:pPr>
      <w:r>
        <w:rPr>
          <w:rFonts w:eastAsia="宋体" w:hint="eastAsia"/>
          <w:b/>
          <w:lang w:eastAsia="zh-CN"/>
        </w:rPr>
        <w:t>C</w:t>
      </w:r>
      <w:r w:rsidR="00DF211F" w:rsidRPr="00002B98">
        <w:rPr>
          <w:rFonts w:hint="eastAsia"/>
          <w:b/>
        </w:rPr>
        <w:t xml:space="preserve">ompanies are invited to give your </w:t>
      </w:r>
      <w:r w:rsidR="00DF211F">
        <w:rPr>
          <w:b/>
        </w:rPr>
        <w:t xml:space="preserve">answer </w:t>
      </w:r>
      <w:r w:rsidR="00DF211F" w:rsidRPr="00002B98">
        <w:rPr>
          <w:rFonts w:hint="eastAsia"/>
          <w:b/>
        </w:rPr>
        <w:t xml:space="preserve">and comments </w:t>
      </w:r>
      <w:r w:rsidR="00DF211F">
        <w:rPr>
          <w:rFonts w:hint="eastAsia"/>
          <w:b/>
        </w:rPr>
        <w:t>for</w:t>
      </w:r>
      <w:r w:rsidR="004A29DA">
        <w:rPr>
          <w:b/>
        </w:rPr>
        <w:t xml:space="preserve"> </w:t>
      </w:r>
      <w:r w:rsidR="00DF211F">
        <w:rPr>
          <w:b/>
        </w:rPr>
        <w:t xml:space="preserve">the open issue </w:t>
      </w:r>
      <w:r w:rsidR="00481A26">
        <w:rPr>
          <w:b/>
        </w:rPr>
        <w:t xml:space="preserve">3 </w:t>
      </w:r>
      <w:r w:rsidR="00DF211F" w:rsidRPr="00002B98">
        <w:rPr>
          <w:rFonts w:hint="eastAsia"/>
          <w:b/>
        </w:rPr>
        <w:t xml:space="preserve">in below </w:t>
      </w:r>
      <w:r w:rsidR="00DF211F" w:rsidRPr="002671A2">
        <w:rPr>
          <w:b/>
        </w:rPr>
        <w:t>Table 2</w:t>
      </w:r>
      <w:r w:rsidR="00DF211F" w:rsidRPr="002671A2">
        <w:rPr>
          <w:rFonts w:hint="eastAsia"/>
          <w:b/>
        </w:rPr>
        <w:t>.</w:t>
      </w:r>
      <w:r w:rsidR="00DF211F" w:rsidRPr="002671A2">
        <w:rPr>
          <w:b/>
        </w:rPr>
        <w:t>2</w:t>
      </w:r>
      <w:r w:rsidR="00DF211F" w:rsidRPr="002671A2">
        <w:rPr>
          <w:rFonts w:hint="eastAsia"/>
          <w:b/>
        </w:rPr>
        <w:t>-</w:t>
      </w:r>
      <w:r w:rsidR="00481A26">
        <w:rPr>
          <w:b/>
        </w:rPr>
        <w:t>3</w:t>
      </w:r>
      <w:r w:rsidR="00DF211F" w:rsidRPr="002671A2">
        <w:rPr>
          <w:rFonts w:hint="eastAsia"/>
          <w:b/>
        </w:rPr>
        <w:t>.</w:t>
      </w:r>
    </w:p>
    <w:p w14:paraId="31DF4FB7" w14:textId="77777777" w:rsidR="00DF211F" w:rsidRPr="00E44472" w:rsidRDefault="00DF211F" w:rsidP="00DF211F">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sidR="00481A26">
        <w:rPr>
          <w:rFonts w:ascii="Times New Roman" w:eastAsia="宋体" w:hAnsi="Times New Roman"/>
          <w:szCs w:val="20"/>
          <w:lang w:val="en-US" w:eastAsia="zh-CN"/>
        </w:rPr>
        <w:t>3</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sidR="00481A26">
        <w:rPr>
          <w:rFonts w:ascii="Times New Roman" w:eastAsia="宋体" w:hAnsi="Times New Roman"/>
          <w:szCs w:val="20"/>
          <w:lang w:val="en-US"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707"/>
        <w:gridCol w:w="4992"/>
      </w:tblGrid>
      <w:tr w:rsidR="00DF211F" w:rsidRPr="000E1A71" w14:paraId="1681B251" w14:textId="77777777" w:rsidTr="004E3E49">
        <w:trPr>
          <w:trHeight w:val="435"/>
        </w:trPr>
        <w:tc>
          <w:tcPr>
            <w:tcW w:w="2253" w:type="dxa"/>
            <w:shd w:val="clear" w:color="auto" w:fill="548DD4"/>
          </w:tcPr>
          <w:p w14:paraId="5F01FC51" w14:textId="77777777" w:rsidR="00DF211F" w:rsidRPr="00EE2F5A" w:rsidRDefault="00DF211F" w:rsidP="00520D13">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7" w:type="dxa"/>
            <w:shd w:val="clear" w:color="auto" w:fill="548DD4"/>
          </w:tcPr>
          <w:p w14:paraId="6A398B49" w14:textId="77777777" w:rsidR="00DF211F" w:rsidRPr="00EE2F5A" w:rsidRDefault="00DF211F" w:rsidP="00520D13">
            <w:pPr>
              <w:jc w:val="center"/>
              <w:rPr>
                <w:rFonts w:eastAsia="宋体"/>
                <w:szCs w:val="20"/>
                <w:lang w:eastAsia="zh-CN"/>
              </w:rPr>
            </w:pPr>
            <w:r w:rsidRPr="00EE2F5A">
              <w:rPr>
                <w:rFonts w:eastAsia="宋体"/>
                <w:szCs w:val="20"/>
                <w:lang w:eastAsia="zh-CN"/>
              </w:rPr>
              <w:t xml:space="preserve">Answer (i.e. yes or no) </w:t>
            </w:r>
          </w:p>
        </w:tc>
        <w:tc>
          <w:tcPr>
            <w:tcW w:w="4992" w:type="dxa"/>
            <w:shd w:val="clear" w:color="auto" w:fill="548DD4"/>
          </w:tcPr>
          <w:p w14:paraId="3CA163E2" w14:textId="77777777" w:rsidR="00DF211F" w:rsidRPr="00EE2F5A" w:rsidRDefault="00DF211F" w:rsidP="00520D13">
            <w:pPr>
              <w:jc w:val="center"/>
              <w:rPr>
                <w:rFonts w:eastAsia="宋体"/>
                <w:szCs w:val="20"/>
                <w:lang w:eastAsia="zh-CN"/>
              </w:rPr>
            </w:pPr>
            <w:r w:rsidRPr="00EE2F5A">
              <w:rPr>
                <w:rFonts w:eastAsia="宋体"/>
                <w:szCs w:val="20"/>
                <w:lang w:eastAsia="zh-CN"/>
              </w:rPr>
              <w:t>Comments</w:t>
            </w:r>
          </w:p>
        </w:tc>
      </w:tr>
      <w:tr w:rsidR="00DF211F" w:rsidRPr="00780447" w14:paraId="467CF40E" w14:textId="77777777" w:rsidTr="004E3E49">
        <w:trPr>
          <w:trHeight w:val="291"/>
        </w:trPr>
        <w:tc>
          <w:tcPr>
            <w:tcW w:w="2253" w:type="dxa"/>
          </w:tcPr>
          <w:p w14:paraId="08A27F68" w14:textId="77777777" w:rsidR="00DF211F" w:rsidRPr="006233CE" w:rsidRDefault="00882434" w:rsidP="00520D13">
            <w:pPr>
              <w:pStyle w:val="Doc-text2"/>
              <w:ind w:left="0" w:firstLine="0"/>
              <w:rPr>
                <w:rFonts w:eastAsia="Malgun Gothic" w:cs="Arial"/>
                <w:szCs w:val="20"/>
                <w:lang w:eastAsia="ko-KR"/>
              </w:rPr>
            </w:pPr>
            <w:r>
              <w:rPr>
                <w:rFonts w:eastAsia="Malgun Gothic" w:cs="Arial" w:hint="eastAsia"/>
                <w:szCs w:val="20"/>
                <w:lang w:eastAsia="ko-KR"/>
              </w:rPr>
              <w:t>LG</w:t>
            </w:r>
          </w:p>
        </w:tc>
        <w:tc>
          <w:tcPr>
            <w:tcW w:w="1707" w:type="dxa"/>
          </w:tcPr>
          <w:p w14:paraId="5CFE722D" w14:textId="77777777" w:rsidR="00DF211F" w:rsidRPr="00AA0CCC" w:rsidRDefault="00882434" w:rsidP="00520D13">
            <w:pPr>
              <w:pStyle w:val="Doc-text2"/>
              <w:ind w:left="0" w:firstLine="0"/>
              <w:jc w:val="both"/>
              <w:rPr>
                <w:rFonts w:eastAsia="Batang" w:cs="Arial"/>
                <w:szCs w:val="20"/>
                <w:lang w:eastAsia="ko-KR"/>
              </w:rPr>
            </w:pPr>
            <w:r>
              <w:rPr>
                <w:rFonts w:eastAsia="Batang" w:cs="Arial" w:hint="eastAsia"/>
                <w:szCs w:val="20"/>
                <w:lang w:eastAsia="ko-KR"/>
              </w:rPr>
              <w:t>Yes</w:t>
            </w:r>
          </w:p>
        </w:tc>
        <w:tc>
          <w:tcPr>
            <w:tcW w:w="4992" w:type="dxa"/>
          </w:tcPr>
          <w:p w14:paraId="286F076F" w14:textId="77777777" w:rsidR="00DF211F" w:rsidRPr="00AA0CCC" w:rsidRDefault="00DF211F" w:rsidP="00520D13">
            <w:pPr>
              <w:pStyle w:val="Doc-text2"/>
              <w:ind w:left="0" w:firstLine="0"/>
              <w:jc w:val="both"/>
              <w:rPr>
                <w:rFonts w:eastAsia="Batang" w:cs="Arial"/>
                <w:szCs w:val="20"/>
                <w:lang w:eastAsia="ko-KR"/>
              </w:rPr>
            </w:pPr>
          </w:p>
        </w:tc>
      </w:tr>
      <w:tr w:rsidR="00DF211F" w:rsidRPr="00780447" w14:paraId="4A5286E5" w14:textId="77777777" w:rsidTr="004E3E49">
        <w:trPr>
          <w:trHeight w:val="291"/>
        </w:trPr>
        <w:tc>
          <w:tcPr>
            <w:tcW w:w="2253" w:type="dxa"/>
          </w:tcPr>
          <w:p w14:paraId="42ABA8E8" w14:textId="77777777" w:rsidR="00DF211F" w:rsidRPr="00780447" w:rsidRDefault="00BB51BD" w:rsidP="00520D13">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7" w:type="dxa"/>
          </w:tcPr>
          <w:p w14:paraId="4E7BB4BB" w14:textId="77777777" w:rsidR="00DF211F" w:rsidRPr="00780447" w:rsidRDefault="00D723B8" w:rsidP="00520D13">
            <w:pPr>
              <w:pStyle w:val="Doc-text2"/>
              <w:ind w:left="0" w:firstLine="0"/>
              <w:rPr>
                <w:rFonts w:eastAsia="宋体" w:cs="Arial"/>
                <w:sz w:val="22"/>
                <w:szCs w:val="22"/>
                <w:lang w:eastAsia="zh-CN"/>
              </w:rPr>
            </w:pPr>
            <w:r w:rsidRPr="002368E0">
              <w:rPr>
                <w:rFonts w:eastAsia="宋体" w:cs="Arial"/>
                <w:szCs w:val="22"/>
                <w:lang w:eastAsia="zh-CN"/>
              </w:rPr>
              <w:t>Yes</w:t>
            </w:r>
          </w:p>
        </w:tc>
        <w:tc>
          <w:tcPr>
            <w:tcW w:w="4992" w:type="dxa"/>
          </w:tcPr>
          <w:p w14:paraId="7AD14BB6" w14:textId="77777777" w:rsidR="00DF211F" w:rsidRPr="003A213D" w:rsidRDefault="00BB51BD" w:rsidP="00520D13">
            <w:pPr>
              <w:rPr>
                <w:rFonts w:cs="Arial"/>
              </w:rPr>
            </w:pPr>
            <w:r>
              <w:rPr>
                <w:rFonts w:cs="Arial"/>
              </w:rPr>
              <w:t xml:space="preserve">No motivation seen to deviate from LTE principles. </w:t>
            </w:r>
          </w:p>
        </w:tc>
      </w:tr>
      <w:tr w:rsidR="002D46D9" w:rsidRPr="000E1A71" w14:paraId="0FC8CF65" w14:textId="77777777" w:rsidTr="004E3E49">
        <w:trPr>
          <w:trHeight w:val="291"/>
        </w:trPr>
        <w:tc>
          <w:tcPr>
            <w:tcW w:w="2253" w:type="dxa"/>
          </w:tcPr>
          <w:p w14:paraId="5B0DC9BE"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Cs w:val="20"/>
                <w:lang w:eastAsia="zh-CN"/>
              </w:rPr>
              <w:t>OPPO</w:t>
            </w:r>
          </w:p>
        </w:tc>
        <w:tc>
          <w:tcPr>
            <w:tcW w:w="1707" w:type="dxa"/>
          </w:tcPr>
          <w:p w14:paraId="3B0173F6"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Cs w:val="20"/>
                <w:lang w:eastAsia="zh-CN"/>
              </w:rPr>
              <w:t>Yes</w:t>
            </w:r>
          </w:p>
        </w:tc>
        <w:tc>
          <w:tcPr>
            <w:tcW w:w="4992" w:type="dxa"/>
          </w:tcPr>
          <w:p w14:paraId="41CA7A76" w14:textId="77777777" w:rsidR="002D46D9" w:rsidRPr="00883C9F" w:rsidRDefault="002D46D9" w:rsidP="002D46D9">
            <w:pPr>
              <w:pStyle w:val="Doc-text2"/>
              <w:ind w:left="0" w:firstLine="0"/>
              <w:rPr>
                <w:rFonts w:eastAsia="宋体" w:cs="Arial"/>
                <w:sz w:val="22"/>
                <w:szCs w:val="22"/>
                <w:lang w:eastAsia="zh-CN"/>
              </w:rPr>
            </w:pPr>
            <w:r>
              <w:rPr>
                <w:rFonts w:eastAsia="宋体" w:cs="Arial"/>
                <w:szCs w:val="20"/>
                <w:lang w:eastAsia="zh-CN"/>
              </w:rPr>
              <w:t>T</w:t>
            </w:r>
            <w:r>
              <w:rPr>
                <w:rFonts w:eastAsia="宋体" w:cs="Arial" w:hint="eastAsia"/>
                <w:szCs w:val="20"/>
                <w:lang w:eastAsia="zh-CN"/>
              </w:rPr>
              <w:t>he truncated BSR should include both 1 byte truncated BSR and long truncated BSR.</w:t>
            </w:r>
          </w:p>
        </w:tc>
      </w:tr>
      <w:tr w:rsidR="002D46D9" w:rsidRPr="000E1A71" w14:paraId="138EA6C1" w14:textId="77777777" w:rsidTr="004E3E49">
        <w:trPr>
          <w:trHeight w:val="306"/>
        </w:trPr>
        <w:tc>
          <w:tcPr>
            <w:tcW w:w="2253" w:type="dxa"/>
          </w:tcPr>
          <w:p w14:paraId="25C916F5"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w:t>
            </w:r>
            <w:r>
              <w:rPr>
                <w:rFonts w:eastAsia="宋体" w:cs="Arial"/>
                <w:sz w:val="22"/>
                <w:szCs w:val="22"/>
                <w:lang w:eastAsia="zh-CN"/>
              </w:rPr>
              <w:t>ivo</w:t>
            </w:r>
          </w:p>
        </w:tc>
        <w:tc>
          <w:tcPr>
            <w:tcW w:w="1707" w:type="dxa"/>
          </w:tcPr>
          <w:p w14:paraId="2E827080" w14:textId="77777777" w:rsidR="002D46D9" w:rsidRPr="00D842C1" w:rsidRDefault="002D46D9" w:rsidP="002D46D9">
            <w:pPr>
              <w:pStyle w:val="Doc-text2"/>
              <w:ind w:left="0" w:firstLine="0"/>
              <w:rPr>
                <w:rFonts w:eastAsia="宋体" w:cs="Arial"/>
                <w:szCs w:val="20"/>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2" w:type="dxa"/>
          </w:tcPr>
          <w:p w14:paraId="5D229A84" w14:textId="77777777" w:rsidR="002D46D9" w:rsidRPr="00D842C1" w:rsidRDefault="002D46D9" w:rsidP="002D46D9">
            <w:pPr>
              <w:pStyle w:val="Doc-text2"/>
              <w:ind w:left="0" w:firstLine="0"/>
              <w:rPr>
                <w:rFonts w:eastAsia="宋体" w:cs="Arial"/>
                <w:szCs w:val="20"/>
                <w:lang w:eastAsia="zh-CN"/>
              </w:rPr>
            </w:pPr>
            <w:r w:rsidRPr="00DF211F">
              <w:rPr>
                <w:rFonts w:eastAsia="宋体"/>
                <w:lang w:eastAsia="zh-CN"/>
              </w:rPr>
              <w:t xml:space="preserve">The truncated BSR will not start or restart the </w:t>
            </w:r>
            <w:r w:rsidRPr="00DF211F">
              <w:rPr>
                <w:i/>
                <w:noProof/>
              </w:rPr>
              <w:t>periodicBSR-Timer</w:t>
            </w:r>
            <w:r>
              <w:rPr>
                <w:i/>
                <w:noProof/>
              </w:rPr>
              <w:t>,</w:t>
            </w:r>
            <w:r w:rsidRPr="00605925">
              <w:rPr>
                <w:noProof/>
              </w:rPr>
              <w:t xml:space="preserve"> same as LTE.</w:t>
            </w:r>
          </w:p>
        </w:tc>
      </w:tr>
      <w:tr w:rsidR="00551C95" w:rsidRPr="000E1A71" w14:paraId="69067CC8" w14:textId="77777777" w:rsidTr="004E3E49">
        <w:trPr>
          <w:trHeight w:val="291"/>
        </w:trPr>
        <w:tc>
          <w:tcPr>
            <w:tcW w:w="2253" w:type="dxa"/>
          </w:tcPr>
          <w:p w14:paraId="629FE3B2" w14:textId="77777777" w:rsidR="00551C95" w:rsidRPr="00780447" w:rsidRDefault="00551C95" w:rsidP="00520D13">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1707" w:type="dxa"/>
          </w:tcPr>
          <w:p w14:paraId="2AEF1C9A" w14:textId="77777777" w:rsidR="00551C95" w:rsidRPr="00780447" w:rsidRDefault="00F316A3" w:rsidP="00520D13">
            <w:pPr>
              <w:pStyle w:val="Doc-text2"/>
              <w:ind w:left="0" w:firstLine="0"/>
              <w:rPr>
                <w:rFonts w:eastAsia="宋体" w:cs="Arial"/>
                <w:sz w:val="22"/>
                <w:szCs w:val="22"/>
                <w:lang w:eastAsia="zh-CN"/>
              </w:rPr>
            </w:pPr>
            <w:r>
              <w:rPr>
                <w:rFonts w:eastAsia="宋体" w:cs="Arial" w:hint="eastAsia"/>
                <w:szCs w:val="20"/>
                <w:lang w:val="en-US" w:eastAsia="zh-CN"/>
              </w:rPr>
              <w:t>Yes</w:t>
            </w:r>
          </w:p>
        </w:tc>
        <w:tc>
          <w:tcPr>
            <w:tcW w:w="4992" w:type="dxa"/>
          </w:tcPr>
          <w:p w14:paraId="3228F9DE" w14:textId="77777777" w:rsidR="00551C95" w:rsidRPr="00780447" w:rsidRDefault="00F316A3" w:rsidP="00520D13">
            <w:pPr>
              <w:pStyle w:val="Doc-text2"/>
              <w:ind w:left="0" w:firstLine="0"/>
              <w:rPr>
                <w:rFonts w:eastAsia="宋体" w:cs="Arial"/>
                <w:sz w:val="22"/>
                <w:szCs w:val="22"/>
                <w:lang w:eastAsia="zh-CN"/>
              </w:rPr>
            </w:pPr>
            <w:r>
              <w:rPr>
                <w:rFonts w:eastAsia="宋体" w:cs="Arial" w:hint="eastAsia"/>
                <w:szCs w:val="20"/>
                <w:lang w:val="en-US" w:eastAsia="zh-CN"/>
              </w:rPr>
              <w:t>The same as LTE</w:t>
            </w:r>
          </w:p>
        </w:tc>
      </w:tr>
      <w:tr w:rsidR="00277FF4" w:rsidRPr="000E1A71" w14:paraId="11CB19F2" w14:textId="77777777" w:rsidTr="004E3E49">
        <w:trPr>
          <w:trHeight w:val="291"/>
        </w:trPr>
        <w:tc>
          <w:tcPr>
            <w:tcW w:w="2253" w:type="dxa"/>
          </w:tcPr>
          <w:p w14:paraId="38EDFB45" w14:textId="77777777" w:rsidR="00277FF4" w:rsidRDefault="00277FF4" w:rsidP="00520D13">
            <w:pPr>
              <w:pStyle w:val="Doc-text2"/>
              <w:tabs>
                <w:tab w:val="left" w:pos="1758"/>
              </w:tabs>
              <w:ind w:left="0" w:firstLine="0"/>
              <w:rPr>
                <w:rFonts w:eastAsia="宋体" w:cs="Arial"/>
                <w:sz w:val="22"/>
                <w:szCs w:val="22"/>
                <w:lang w:eastAsia="zh-CN"/>
              </w:rPr>
            </w:pPr>
            <w:r>
              <w:rPr>
                <w:rFonts w:eastAsia="Malgun Gothic" w:cs="Arial"/>
                <w:szCs w:val="20"/>
                <w:lang w:eastAsia="ko-KR"/>
              </w:rPr>
              <w:t>Nokia</w:t>
            </w:r>
          </w:p>
        </w:tc>
        <w:tc>
          <w:tcPr>
            <w:tcW w:w="1707" w:type="dxa"/>
          </w:tcPr>
          <w:p w14:paraId="1CCD4E26" w14:textId="77777777" w:rsidR="00277FF4" w:rsidRDefault="00277FF4" w:rsidP="00520D13">
            <w:pPr>
              <w:pStyle w:val="Doc-text2"/>
              <w:ind w:left="0" w:firstLine="0"/>
              <w:rPr>
                <w:rFonts w:eastAsia="宋体" w:cs="Arial"/>
                <w:sz w:val="22"/>
                <w:szCs w:val="22"/>
                <w:lang w:eastAsia="zh-CN"/>
              </w:rPr>
            </w:pPr>
            <w:r>
              <w:rPr>
                <w:rFonts w:eastAsia="Batang" w:cs="Arial"/>
                <w:szCs w:val="20"/>
                <w:lang w:eastAsia="ko-KR"/>
              </w:rPr>
              <w:t>Yes</w:t>
            </w:r>
          </w:p>
        </w:tc>
        <w:tc>
          <w:tcPr>
            <w:tcW w:w="4992" w:type="dxa"/>
          </w:tcPr>
          <w:p w14:paraId="0B3BD79B" w14:textId="77777777" w:rsidR="00277FF4" w:rsidRDefault="00277FF4" w:rsidP="00520D13">
            <w:pPr>
              <w:pStyle w:val="Doc-text2"/>
              <w:ind w:left="0" w:firstLine="0"/>
              <w:rPr>
                <w:rFonts w:eastAsia="宋体" w:cs="Arial"/>
                <w:sz w:val="22"/>
                <w:szCs w:val="22"/>
                <w:lang w:eastAsia="zh-CN"/>
              </w:rPr>
            </w:pPr>
            <w:r>
              <w:rPr>
                <w:rFonts w:eastAsia="Batang" w:cs="Arial"/>
                <w:szCs w:val="20"/>
                <w:lang w:eastAsia="ko-KR"/>
              </w:rPr>
              <w:t>LTE Baseline is appropriate since the truncated BSR only conveys partial information.</w:t>
            </w:r>
          </w:p>
        </w:tc>
      </w:tr>
      <w:tr w:rsidR="004E3E49" w:rsidRPr="000E1A71" w14:paraId="1B20014C" w14:textId="77777777" w:rsidTr="004E3E49">
        <w:trPr>
          <w:trHeight w:val="291"/>
        </w:trPr>
        <w:tc>
          <w:tcPr>
            <w:tcW w:w="2253" w:type="dxa"/>
          </w:tcPr>
          <w:p w14:paraId="37AF1B14" w14:textId="77777777" w:rsidR="004E3E49" w:rsidRPr="00A905F0" w:rsidRDefault="001F7F42" w:rsidP="004E3E49">
            <w:pPr>
              <w:pStyle w:val="Doc-text2"/>
              <w:tabs>
                <w:tab w:val="left" w:pos="1758"/>
              </w:tabs>
              <w:ind w:left="0" w:firstLine="0"/>
              <w:rPr>
                <w:rFonts w:eastAsia="Malgun Gothic" w:cs="Arial"/>
                <w:sz w:val="22"/>
                <w:szCs w:val="22"/>
                <w:lang w:eastAsia="ko-KR"/>
              </w:rPr>
            </w:pPr>
            <w:r>
              <w:rPr>
                <w:rFonts w:eastAsia="宋体"/>
              </w:rPr>
              <w:t>MediaTek</w:t>
            </w:r>
          </w:p>
        </w:tc>
        <w:tc>
          <w:tcPr>
            <w:tcW w:w="1707" w:type="dxa"/>
          </w:tcPr>
          <w:p w14:paraId="53AE90A7" w14:textId="77777777" w:rsidR="004E3E49" w:rsidRPr="00A905F0" w:rsidRDefault="004E3E49" w:rsidP="004E3E49">
            <w:pPr>
              <w:pStyle w:val="Doc-text2"/>
              <w:ind w:left="0" w:firstLine="0"/>
              <w:rPr>
                <w:rFonts w:eastAsia="Malgun Gothic" w:cs="Arial"/>
                <w:sz w:val="22"/>
                <w:szCs w:val="22"/>
                <w:lang w:eastAsia="ko-KR"/>
              </w:rPr>
            </w:pPr>
            <w:r>
              <w:rPr>
                <w:rFonts w:eastAsia="Batang" w:cs="Arial"/>
                <w:szCs w:val="20"/>
                <w:lang w:eastAsia="ko-KR"/>
              </w:rPr>
              <w:t>Yes</w:t>
            </w:r>
          </w:p>
        </w:tc>
        <w:tc>
          <w:tcPr>
            <w:tcW w:w="4992" w:type="dxa"/>
          </w:tcPr>
          <w:p w14:paraId="6AF02DF5" w14:textId="77777777" w:rsidR="004E3E49" w:rsidRPr="00A905F0" w:rsidRDefault="004E3E49" w:rsidP="004E3E49">
            <w:pPr>
              <w:pStyle w:val="Doc-text2"/>
              <w:ind w:left="0" w:firstLine="0"/>
              <w:rPr>
                <w:rFonts w:eastAsia="Malgun Gothic" w:cs="Arial"/>
                <w:sz w:val="22"/>
                <w:szCs w:val="22"/>
                <w:lang w:eastAsia="ko-KR"/>
              </w:rPr>
            </w:pPr>
            <w:r>
              <w:rPr>
                <w:rFonts w:eastAsia="Batang" w:cs="Arial"/>
                <w:szCs w:val="20"/>
                <w:lang w:eastAsia="ko-KR"/>
              </w:rPr>
              <w:t>We don’t see strong reason to deviate from LTE behaviour. Just follow LTE baseline that periodic BSR is not started or restarted in case of all the generated BSRs are Truncated BSR.</w:t>
            </w:r>
          </w:p>
        </w:tc>
      </w:tr>
      <w:tr w:rsidR="004E3E49" w:rsidRPr="000E1A71" w14:paraId="1E1F728A" w14:textId="77777777" w:rsidTr="004E3E49">
        <w:trPr>
          <w:trHeight w:val="291"/>
        </w:trPr>
        <w:tc>
          <w:tcPr>
            <w:tcW w:w="2253" w:type="dxa"/>
          </w:tcPr>
          <w:p w14:paraId="35DE8CAA" w14:textId="77777777" w:rsidR="004E3E49" w:rsidRPr="002368E0" w:rsidRDefault="00640E21" w:rsidP="004E3E49">
            <w:pPr>
              <w:pStyle w:val="Doc-text2"/>
              <w:tabs>
                <w:tab w:val="left" w:pos="1758"/>
              </w:tabs>
              <w:ind w:left="0" w:firstLine="0"/>
              <w:rPr>
                <w:rFonts w:cs="Arial"/>
                <w:szCs w:val="20"/>
                <w:lang w:eastAsia="ja-JP"/>
              </w:rPr>
            </w:pPr>
            <w:r>
              <w:rPr>
                <w:rFonts w:cs="Arial" w:hint="eastAsia"/>
                <w:szCs w:val="20"/>
                <w:lang w:eastAsia="ja-JP"/>
              </w:rPr>
              <w:t>Fujitsu</w:t>
            </w:r>
          </w:p>
        </w:tc>
        <w:tc>
          <w:tcPr>
            <w:tcW w:w="1707" w:type="dxa"/>
          </w:tcPr>
          <w:p w14:paraId="35C7173F" w14:textId="77777777" w:rsidR="004E3E49" w:rsidRPr="002368E0" w:rsidRDefault="00640E21" w:rsidP="004E3E49">
            <w:pPr>
              <w:pStyle w:val="Doc-text2"/>
              <w:ind w:left="0" w:firstLine="0"/>
              <w:rPr>
                <w:rFonts w:cs="Arial"/>
                <w:szCs w:val="20"/>
                <w:lang w:eastAsia="ja-JP"/>
              </w:rPr>
            </w:pPr>
            <w:r>
              <w:rPr>
                <w:rFonts w:cs="Arial" w:hint="eastAsia"/>
                <w:szCs w:val="20"/>
                <w:lang w:eastAsia="ja-JP"/>
              </w:rPr>
              <w:t>Yes</w:t>
            </w:r>
          </w:p>
        </w:tc>
        <w:tc>
          <w:tcPr>
            <w:tcW w:w="4992" w:type="dxa"/>
          </w:tcPr>
          <w:p w14:paraId="31D39C49" w14:textId="77777777" w:rsidR="004E3E49" w:rsidRDefault="00640E21" w:rsidP="00640E21">
            <w:pPr>
              <w:pStyle w:val="Doc-text2"/>
              <w:ind w:left="0" w:firstLine="0"/>
              <w:rPr>
                <w:rFonts w:eastAsia="Batang" w:cs="Arial"/>
                <w:szCs w:val="20"/>
                <w:lang w:eastAsia="ko-KR"/>
              </w:rPr>
            </w:pPr>
            <w:r>
              <w:rPr>
                <w:rFonts w:cs="Arial" w:hint="eastAsia"/>
                <w:sz w:val="22"/>
                <w:szCs w:val="22"/>
                <w:lang w:eastAsia="ja-JP"/>
              </w:rPr>
              <w:t>Same as LTE- the Truncated BSR would not provide the gNB with sufficient information, which was the background of the LTE</w:t>
            </w:r>
            <w:r>
              <w:rPr>
                <w:rFonts w:cs="Arial"/>
                <w:sz w:val="22"/>
                <w:szCs w:val="22"/>
                <w:lang w:eastAsia="ja-JP"/>
              </w:rPr>
              <w:t xml:space="preserve"> behaviour</w:t>
            </w:r>
            <w:r>
              <w:rPr>
                <w:rFonts w:cs="Arial" w:hint="eastAsia"/>
                <w:sz w:val="22"/>
                <w:szCs w:val="22"/>
                <w:lang w:eastAsia="ja-JP"/>
              </w:rPr>
              <w:t>.</w:t>
            </w:r>
          </w:p>
        </w:tc>
      </w:tr>
      <w:tr w:rsidR="0002404C" w:rsidRPr="000E1A71" w14:paraId="28180BFD" w14:textId="77777777" w:rsidTr="004E3E49">
        <w:trPr>
          <w:trHeight w:val="291"/>
        </w:trPr>
        <w:tc>
          <w:tcPr>
            <w:tcW w:w="2253" w:type="dxa"/>
          </w:tcPr>
          <w:p w14:paraId="3779DFB1" w14:textId="77777777" w:rsidR="0002404C" w:rsidRPr="0002404C" w:rsidRDefault="0002404C" w:rsidP="004E3E49">
            <w:pPr>
              <w:pStyle w:val="Doc-text2"/>
              <w:tabs>
                <w:tab w:val="left" w:pos="1758"/>
              </w:tabs>
              <w:ind w:left="0" w:firstLine="0"/>
              <w:rPr>
                <w:rFonts w:cs="Arial"/>
                <w:szCs w:val="20"/>
                <w:lang w:eastAsia="ja-JP"/>
              </w:rPr>
            </w:pPr>
            <w:r>
              <w:rPr>
                <w:rFonts w:eastAsia="宋体" w:cs="Arial" w:hint="eastAsia"/>
                <w:szCs w:val="20"/>
                <w:lang w:eastAsia="zh-CN"/>
              </w:rPr>
              <w:t>Huawei, HiSilicon</w:t>
            </w:r>
          </w:p>
        </w:tc>
        <w:tc>
          <w:tcPr>
            <w:tcW w:w="1707" w:type="dxa"/>
          </w:tcPr>
          <w:p w14:paraId="59874EAF" w14:textId="77777777" w:rsidR="0002404C" w:rsidRPr="0002404C" w:rsidRDefault="0002404C" w:rsidP="004E3E49">
            <w:pPr>
              <w:pStyle w:val="Doc-text2"/>
              <w:ind w:left="0" w:firstLine="0"/>
              <w:rPr>
                <w:rFonts w:cs="Arial"/>
                <w:szCs w:val="20"/>
                <w:lang w:eastAsia="ja-JP"/>
              </w:rPr>
            </w:pPr>
            <w:r>
              <w:rPr>
                <w:rFonts w:eastAsia="宋体" w:cs="Arial" w:hint="eastAsia"/>
                <w:szCs w:val="20"/>
                <w:lang w:eastAsia="zh-CN"/>
              </w:rPr>
              <w:t>Yes</w:t>
            </w:r>
          </w:p>
        </w:tc>
        <w:tc>
          <w:tcPr>
            <w:tcW w:w="4992" w:type="dxa"/>
          </w:tcPr>
          <w:p w14:paraId="36E2710F" w14:textId="77777777" w:rsidR="0002404C" w:rsidRDefault="0002404C" w:rsidP="00640E21">
            <w:pPr>
              <w:pStyle w:val="Doc-text2"/>
              <w:ind w:left="0" w:firstLine="0"/>
              <w:rPr>
                <w:rFonts w:cs="Arial"/>
                <w:sz w:val="22"/>
                <w:szCs w:val="22"/>
                <w:lang w:eastAsia="ja-JP"/>
              </w:rPr>
            </w:pPr>
          </w:p>
        </w:tc>
      </w:tr>
      <w:tr w:rsidR="00E72D89" w:rsidRPr="000E1A71" w14:paraId="5B2C0CAB" w14:textId="77777777" w:rsidTr="004E3E49">
        <w:trPr>
          <w:trHeight w:val="291"/>
        </w:trPr>
        <w:tc>
          <w:tcPr>
            <w:tcW w:w="2253" w:type="dxa"/>
          </w:tcPr>
          <w:p w14:paraId="3D90C3F3" w14:textId="77777777" w:rsidR="00E72D89" w:rsidRPr="002368E0" w:rsidRDefault="00E72D89" w:rsidP="004E3E49">
            <w:pPr>
              <w:pStyle w:val="Doc-text2"/>
              <w:tabs>
                <w:tab w:val="left" w:pos="1758"/>
              </w:tabs>
              <w:ind w:left="0" w:firstLine="0"/>
              <w:rPr>
                <w:rFonts w:eastAsia="Malgun Gothic" w:cs="Arial"/>
                <w:szCs w:val="20"/>
                <w:lang w:eastAsia="ko-KR"/>
              </w:rPr>
            </w:pPr>
            <w:r w:rsidRPr="009E4CCF">
              <w:rPr>
                <w:rFonts w:eastAsia="Malgun Gothic" w:cs="Arial" w:hint="eastAsia"/>
                <w:szCs w:val="20"/>
                <w:lang w:eastAsia="ko-KR"/>
              </w:rPr>
              <w:t>KT</w:t>
            </w:r>
          </w:p>
        </w:tc>
        <w:tc>
          <w:tcPr>
            <w:tcW w:w="1707" w:type="dxa"/>
          </w:tcPr>
          <w:p w14:paraId="75BA0F5A" w14:textId="77777777" w:rsidR="00E72D89" w:rsidRPr="002368E0" w:rsidRDefault="00E72D89" w:rsidP="004E3E49">
            <w:pPr>
              <w:pStyle w:val="Doc-text2"/>
              <w:ind w:left="0" w:firstLine="0"/>
              <w:rPr>
                <w:rFonts w:eastAsia="Malgun Gothic" w:cs="Arial"/>
                <w:szCs w:val="20"/>
                <w:lang w:eastAsia="ko-KR"/>
              </w:rPr>
            </w:pPr>
            <w:r w:rsidRPr="009E4CCF">
              <w:rPr>
                <w:rFonts w:eastAsia="Malgun Gothic" w:cs="Arial" w:hint="eastAsia"/>
                <w:szCs w:val="20"/>
                <w:lang w:eastAsia="ko-KR"/>
              </w:rPr>
              <w:t>Yes</w:t>
            </w:r>
          </w:p>
        </w:tc>
        <w:tc>
          <w:tcPr>
            <w:tcW w:w="4992" w:type="dxa"/>
          </w:tcPr>
          <w:p w14:paraId="7DEBD3DF" w14:textId="77777777" w:rsidR="00E72D89" w:rsidRDefault="00E72D89" w:rsidP="00640E21">
            <w:pPr>
              <w:pStyle w:val="Doc-text2"/>
              <w:ind w:left="0" w:firstLine="0"/>
              <w:rPr>
                <w:rFonts w:cs="Arial"/>
                <w:sz w:val="22"/>
                <w:szCs w:val="22"/>
                <w:lang w:eastAsia="ja-JP"/>
              </w:rPr>
            </w:pPr>
          </w:p>
        </w:tc>
      </w:tr>
      <w:tr w:rsidR="00720C75" w:rsidRPr="00720C75" w14:paraId="6DD15D7F"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43EEE34C" w14:textId="77777777" w:rsidR="00720C75" w:rsidRPr="00720C75" w:rsidRDefault="00720C75" w:rsidP="00F82943">
            <w:pPr>
              <w:pStyle w:val="Doc-text2"/>
              <w:tabs>
                <w:tab w:val="left" w:pos="1758"/>
              </w:tabs>
              <w:ind w:left="0" w:firstLine="0"/>
              <w:rPr>
                <w:rFonts w:eastAsia="Malgun Gothic" w:cs="Arial"/>
                <w:szCs w:val="20"/>
                <w:lang w:eastAsia="ko-KR"/>
              </w:rPr>
            </w:pPr>
            <w:r w:rsidRPr="00720C75">
              <w:rPr>
                <w:rFonts w:eastAsia="Malgun Gothic" w:cs="Arial"/>
                <w:szCs w:val="20"/>
                <w:lang w:eastAsia="ko-KR"/>
              </w:rPr>
              <w:t>Ericsson</w:t>
            </w:r>
          </w:p>
        </w:tc>
        <w:tc>
          <w:tcPr>
            <w:tcW w:w="1707" w:type="dxa"/>
            <w:tcBorders>
              <w:top w:val="single" w:sz="4" w:space="0" w:color="auto"/>
              <w:left w:val="single" w:sz="4" w:space="0" w:color="auto"/>
              <w:bottom w:val="single" w:sz="4" w:space="0" w:color="auto"/>
              <w:right w:val="single" w:sz="4" w:space="0" w:color="auto"/>
            </w:tcBorders>
          </w:tcPr>
          <w:p w14:paraId="3E92B905" w14:textId="77777777" w:rsidR="00720C75" w:rsidRPr="00720C75" w:rsidRDefault="00720C75" w:rsidP="00F82943">
            <w:pPr>
              <w:pStyle w:val="Doc-text2"/>
              <w:ind w:left="0" w:firstLine="0"/>
              <w:rPr>
                <w:rFonts w:eastAsia="Malgun Gothic" w:cs="Arial"/>
                <w:szCs w:val="20"/>
                <w:lang w:eastAsia="ko-KR"/>
              </w:rPr>
            </w:pPr>
            <w:r w:rsidRPr="00720C75">
              <w:rPr>
                <w:rFonts w:eastAsia="Malgun Gothic"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1DD0C990" w14:textId="77777777" w:rsidR="00720C75" w:rsidRPr="00720C75" w:rsidRDefault="00720C75" w:rsidP="00F82943">
            <w:pPr>
              <w:pStyle w:val="Doc-text2"/>
              <w:ind w:left="0" w:firstLine="0"/>
              <w:rPr>
                <w:rFonts w:cs="Arial"/>
                <w:szCs w:val="20"/>
                <w:lang w:eastAsia="ja-JP"/>
              </w:rPr>
            </w:pPr>
            <w:r w:rsidRPr="00720C75">
              <w:rPr>
                <w:rFonts w:cs="Arial"/>
                <w:szCs w:val="20"/>
                <w:lang w:eastAsia="ja-JP"/>
              </w:rPr>
              <w:t>We stick with the LTE rules. We don’t see the benefits to change the LTE behaviours. Same as in LTE, the truncated BSR will not start/restart the periodicBSR timer.</w:t>
            </w:r>
          </w:p>
        </w:tc>
      </w:tr>
      <w:tr w:rsidR="00F82943" w:rsidRPr="00720C75" w14:paraId="20BB4ACA"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13FCB638" w14:textId="77777777" w:rsidR="00F82943" w:rsidRPr="00720C75" w:rsidRDefault="00F82943"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7" w:type="dxa"/>
            <w:tcBorders>
              <w:top w:val="single" w:sz="4" w:space="0" w:color="auto"/>
              <w:left w:val="single" w:sz="4" w:space="0" w:color="auto"/>
              <w:bottom w:val="single" w:sz="4" w:space="0" w:color="auto"/>
              <w:right w:val="single" w:sz="4" w:space="0" w:color="auto"/>
            </w:tcBorders>
          </w:tcPr>
          <w:p w14:paraId="60E7372B" w14:textId="77777777" w:rsidR="00F82943" w:rsidRPr="00720C75" w:rsidRDefault="00F82943" w:rsidP="00F82943">
            <w:pPr>
              <w:pStyle w:val="Doc-text2"/>
              <w:ind w:left="0" w:firstLine="0"/>
              <w:rPr>
                <w:rFonts w:eastAsia="Malgun Gothic" w:cs="Arial"/>
                <w:szCs w:val="20"/>
                <w:lang w:eastAsia="ko-KR"/>
              </w:rPr>
            </w:pPr>
            <w:r>
              <w:rPr>
                <w:rFonts w:eastAsia="Malgun Gothic"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213C48A3" w14:textId="77777777" w:rsidR="00F82943" w:rsidRPr="00720C75" w:rsidRDefault="00F82943" w:rsidP="00F82943">
            <w:pPr>
              <w:pStyle w:val="Doc-text2"/>
              <w:ind w:left="0" w:firstLine="0"/>
              <w:rPr>
                <w:rFonts w:cs="Arial"/>
                <w:szCs w:val="20"/>
                <w:lang w:eastAsia="ja-JP"/>
              </w:rPr>
            </w:pPr>
            <w:r>
              <w:rPr>
                <w:rFonts w:cs="Arial"/>
                <w:szCs w:val="20"/>
                <w:lang w:eastAsia="ja-JP"/>
              </w:rPr>
              <w:t>Same as LTE</w:t>
            </w:r>
          </w:p>
        </w:tc>
      </w:tr>
      <w:tr w:rsidR="001075EB" w:rsidRPr="00720C75" w14:paraId="73B16C88"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4C30FC5A" w14:textId="77777777" w:rsidR="001075EB" w:rsidRPr="002368E0" w:rsidRDefault="001075EB"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t xml:space="preserve">CMCC </w:t>
            </w:r>
          </w:p>
        </w:tc>
        <w:tc>
          <w:tcPr>
            <w:tcW w:w="1707" w:type="dxa"/>
            <w:tcBorders>
              <w:top w:val="single" w:sz="4" w:space="0" w:color="auto"/>
              <w:left w:val="single" w:sz="4" w:space="0" w:color="auto"/>
              <w:bottom w:val="single" w:sz="4" w:space="0" w:color="auto"/>
              <w:right w:val="single" w:sz="4" w:space="0" w:color="auto"/>
            </w:tcBorders>
          </w:tcPr>
          <w:p w14:paraId="0E4DE1CA" w14:textId="77777777" w:rsidR="001075EB" w:rsidRPr="002368E0" w:rsidRDefault="001075EB" w:rsidP="00F82943">
            <w:pPr>
              <w:pStyle w:val="Doc-text2"/>
              <w:ind w:left="0" w:firstLine="0"/>
              <w:rPr>
                <w:rFonts w:eastAsiaTheme="minorEastAsia" w:cs="Arial"/>
                <w:szCs w:val="20"/>
                <w:lang w:eastAsia="zh-CN"/>
              </w:rPr>
            </w:pPr>
            <w:r>
              <w:rPr>
                <w:rFonts w:eastAsiaTheme="minorEastAsia" w:cs="Arial"/>
                <w:szCs w:val="20"/>
                <w:lang w:eastAsia="zh-CN"/>
              </w:rPr>
              <w:t>Y</w:t>
            </w:r>
            <w:r>
              <w:rPr>
                <w:rFonts w:eastAsiaTheme="minorEastAsia" w:cs="Arial" w:hint="eastAsia"/>
                <w:szCs w:val="20"/>
                <w:lang w:eastAsia="zh-CN"/>
              </w:rPr>
              <w:t xml:space="preserve">es </w:t>
            </w:r>
          </w:p>
        </w:tc>
        <w:tc>
          <w:tcPr>
            <w:tcW w:w="4992" w:type="dxa"/>
            <w:tcBorders>
              <w:top w:val="single" w:sz="4" w:space="0" w:color="auto"/>
              <w:left w:val="single" w:sz="4" w:space="0" w:color="auto"/>
              <w:bottom w:val="single" w:sz="4" w:space="0" w:color="auto"/>
              <w:right w:val="single" w:sz="4" w:space="0" w:color="auto"/>
            </w:tcBorders>
          </w:tcPr>
          <w:p w14:paraId="5CDBB4BC" w14:textId="77777777" w:rsidR="001075EB" w:rsidRDefault="001075EB" w:rsidP="00F82943">
            <w:pPr>
              <w:pStyle w:val="Doc-text2"/>
              <w:ind w:left="0" w:firstLine="0"/>
              <w:rPr>
                <w:rFonts w:cs="Arial"/>
                <w:szCs w:val="20"/>
                <w:lang w:eastAsia="ja-JP"/>
              </w:rPr>
            </w:pPr>
          </w:p>
        </w:tc>
      </w:tr>
      <w:tr w:rsidR="00B674C1" w:rsidRPr="00720C75" w14:paraId="446AA9BB"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789D8E3F" w14:textId="77777777" w:rsidR="00B674C1" w:rsidRDefault="00B674C1" w:rsidP="00F82943">
            <w:pPr>
              <w:pStyle w:val="Doc-text2"/>
              <w:tabs>
                <w:tab w:val="left" w:pos="1758"/>
              </w:tabs>
              <w:ind w:left="0" w:firstLine="0"/>
              <w:rPr>
                <w:rFonts w:eastAsiaTheme="minorEastAsia" w:cs="Arial"/>
                <w:szCs w:val="20"/>
                <w:lang w:eastAsia="zh-CN"/>
              </w:rPr>
            </w:pPr>
            <w:r w:rsidRPr="003E3367">
              <w:rPr>
                <w:rFonts w:eastAsia="Malgun Gothic" w:cs="Arial" w:hint="eastAsia"/>
                <w:szCs w:val="22"/>
                <w:lang w:eastAsia="ko-KR"/>
              </w:rPr>
              <w:t>Samsung</w:t>
            </w:r>
          </w:p>
        </w:tc>
        <w:tc>
          <w:tcPr>
            <w:tcW w:w="1707" w:type="dxa"/>
            <w:tcBorders>
              <w:top w:val="single" w:sz="4" w:space="0" w:color="auto"/>
              <w:left w:val="single" w:sz="4" w:space="0" w:color="auto"/>
              <w:bottom w:val="single" w:sz="4" w:space="0" w:color="auto"/>
              <w:right w:val="single" w:sz="4" w:space="0" w:color="auto"/>
            </w:tcBorders>
          </w:tcPr>
          <w:p w14:paraId="4F66F601" w14:textId="77777777" w:rsidR="00B674C1" w:rsidRDefault="00B674C1" w:rsidP="00F82943">
            <w:pPr>
              <w:pStyle w:val="Doc-text2"/>
              <w:ind w:left="0" w:firstLine="0"/>
              <w:rPr>
                <w:rFonts w:eastAsiaTheme="minorEastAsia" w:cs="Arial"/>
                <w:szCs w:val="20"/>
                <w:lang w:eastAsia="zh-CN"/>
              </w:rPr>
            </w:pPr>
            <w:r w:rsidRPr="003E3367">
              <w:rPr>
                <w:rFonts w:eastAsia="Malgun Gothic" w:cs="Arial" w:hint="eastAsia"/>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3BF86C97" w14:textId="77777777" w:rsidR="00B674C1" w:rsidRDefault="00B674C1" w:rsidP="00F82943">
            <w:pPr>
              <w:pStyle w:val="Doc-text2"/>
              <w:ind w:left="0" w:firstLine="0"/>
              <w:rPr>
                <w:rFonts w:cs="Arial"/>
                <w:szCs w:val="20"/>
                <w:lang w:eastAsia="ja-JP"/>
              </w:rPr>
            </w:pPr>
          </w:p>
        </w:tc>
      </w:tr>
      <w:tr w:rsidR="000E1FEA" w:rsidRPr="00720C75" w14:paraId="4F83892E"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4AFE52B5"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1707" w:type="dxa"/>
            <w:tcBorders>
              <w:top w:val="single" w:sz="4" w:space="0" w:color="auto"/>
              <w:left w:val="single" w:sz="4" w:space="0" w:color="auto"/>
              <w:bottom w:val="single" w:sz="4" w:space="0" w:color="auto"/>
              <w:right w:val="single" w:sz="4" w:space="0" w:color="auto"/>
            </w:tcBorders>
          </w:tcPr>
          <w:p w14:paraId="19B7D98D" w14:textId="77777777" w:rsidR="000E1FEA" w:rsidRPr="003E3367" w:rsidRDefault="000E1FEA" w:rsidP="00F82943">
            <w:pPr>
              <w:pStyle w:val="Doc-text2"/>
              <w:ind w:left="0" w:firstLine="0"/>
              <w:rPr>
                <w:rFonts w:eastAsia="Malgun Gothic" w:cs="Arial"/>
                <w:szCs w:val="22"/>
                <w:lang w:eastAsia="ko-KR"/>
              </w:rPr>
            </w:pPr>
            <w:r>
              <w:rPr>
                <w:rFonts w:cs="Arial" w:hint="eastAsia"/>
                <w:szCs w:val="20"/>
                <w:lang w:eastAsia="ja-JP"/>
              </w:rPr>
              <w:t>Yes</w:t>
            </w:r>
          </w:p>
        </w:tc>
        <w:tc>
          <w:tcPr>
            <w:tcW w:w="4992" w:type="dxa"/>
            <w:tcBorders>
              <w:top w:val="single" w:sz="4" w:space="0" w:color="auto"/>
              <w:left w:val="single" w:sz="4" w:space="0" w:color="auto"/>
              <w:bottom w:val="single" w:sz="4" w:space="0" w:color="auto"/>
              <w:right w:val="single" w:sz="4" w:space="0" w:color="auto"/>
            </w:tcBorders>
          </w:tcPr>
          <w:p w14:paraId="3D21AA00" w14:textId="77777777" w:rsidR="000E1FEA" w:rsidRDefault="000E1FEA" w:rsidP="00F82943">
            <w:pPr>
              <w:pStyle w:val="Doc-text2"/>
              <w:ind w:left="0" w:firstLine="0"/>
              <w:rPr>
                <w:rFonts w:cs="Arial"/>
                <w:szCs w:val="20"/>
                <w:lang w:eastAsia="ja-JP"/>
              </w:rPr>
            </w:pPr>
          </w:p>
        </w:tc>
      </w:tr>
      <w:tr w:rsidR="007B49F1" w:rsidRPr="00720C75" w14:paraId="1A688F59"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043298FC"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1707" w:type="dxa"/>
            <w:tcBorders>
              <w:top w:val="single" w:sz="4" w:space="0" w:color="auto"/>
              <w:left w:val="single" w:sz="4" w:space="0" w:color="auto"/>
              <w:bottom w:val="single" w:sz="4" w:space="0" w:color="auto"/>
              <w:right w:val="single" w:sz="4" w:space="0" w:color="auto"/>
            </w:tcBorders>
          </w:tcPr>
          <w:p w14:paraId="2423A4E9"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067A3C50" w14:textId="77777777" w:rsidR="007B49F1" w:rsidRDefault="007B49F1" w:rsidP="007B49F1">
            <w:pPr>
              <w:pStyle w:val="Doc-text2"/>
              <w:ind w:left="0" w:firstLine="0"/>
              <w:rPr>
                <w:rFonts w:cs="Arial"/>
                <w:szCs w:val="20"/>
                <w:lang w:eastAsia="ja-JP"/>
              </w:rPr>
            </w:pPr>
            <w:r>
              <w:rPr>
                <w:rFonts w:eastAsia="Malgun Gothic" w:cs="Arial" w:hint="eastAsia"/>
                <w:szCs w:val="20"/>
                <w:lang w:eastAsia="ko-KR"/>
              </w:rPr>
              <w:t>Same as LTE.</w:t>
            </w:r>
          </w:p>
        </w:tc>
      </w:tr>
      <w:tr w:rsidR="004E2DAC" w:rsidRPr="00720C75" w14:paraId="7FB0AB0D"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38500B58"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7" w:type="dxa"/>
            <w:tcBorders>
              <w:top w:val="single" w:sz="4" w:space="0" w:color="auto"/>
              <w:left w:val="single" w:sz="4" w:space="0" w:color="auto"/>
              <w:bottom w:val="single" w:sz="4" w:space="0" w:color="auto"/>
              <w:right w:val="single" w:sz="4" w:space="0" w:color="auto"/>
            </w:tcBorders>
          </w:tcPr>
          <w:p w14:paraId="71D009C7"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55141D30" w14:textId="77777777" w:rsidR="004E2DAC" w:rsidRDefault="004E2DAC" w:rsidP="007B49F1">
            <w:pPr>
              <w:pStyle w:val="Doc-text2"/>
              <w:ind w:left="0" w:firstLine="0"/>
              <w:rPr>
                <w:rFonts w:eastAsia="Malgun Gothic" w:cs="Arial"/>
                <w:szCs w:val="20"/>
                <w:lang w:eastAsia="ko-KR"/>
              </w:rPr>
            </w:pPr>
            <w:r>
              <w:rPr>
                <w:rFonts w:eastAsia="Batang" w:cs="Arial"/>
                <w:szCs w:val="20"/>
                <w:lang w:eastAsia="ko-KR"/>
              </w:rPr>
              <w:t>The LTE rules for the periodicBSR-Timer can be re-used in NR.</w:t>
            </w:r>
          </w:p>
        </w:tc>
      </w:tr>
      <w:tr w:rsidR="001227B2" w:rsidRPr="00720C75" w14:paraId="64535598" w14:textId="77777777" w:rsidTr="00720C75">
        <w:trPr>
          <w:trHeight w:val="291"/>
        </w:trPr>
        <w:tc>
          <w:tcPr>
            <w:tcW w:w="2253" w:type="dxa"/>
            <w:tcBorders>
              <w:top w:val="single" w:sz="4" w:space="0" w:color="auto"/>
              <w:left w:val="single" w:sz="4" w:space="0" w:color="auto"/>
              <w:bottom w:val="single" w:sz="4" w:space="0" w:color="auto"/>
              <w:right w:val="single" w:sz="4" w:space="0" w:color="auto"/>
            </w:tcBorders>
          </w:tcPr>
          <w:p w14:paraId="2B883529" w14:textId="16AAF5A9"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7" w:type="dxa"/>
            <w:tcBorders>
              <w:top w:val="single" w:sz="4" w:space="0" w:color="auto"/>
              <w:left w:val="single" w:sz="4" w:space="0" w:color="auto"/>
              <w:bottom w:val="single" w:sz="4" w:space="0" w:color="auto"/>
              <w:right w:val="single" w:sz="4" w:space="0" w:color="auto"/>
            </w:tcBorders>
          </w:tcPr>
          <w:p w14:paraId="236C285C" w14:textId="379F02B4" w:rsidR="001227B2" w:rsidRDefault="001227B2" w:rsidP="007B49F1">
            <w:pPr>
              <w:pStyle w:val="Doc-text2"/>
              <w:ind w:left="0" w:firstLine="0"/>
              <w:rPr>
                <w:rFonts w:eastAsia="Batang" w:cs="Arial"/>
                <w:szCs w:val="20"/>
                <w:lang w:eastAsia="ko-KR"/>
              </w:rPr>
            </w:pPr>
            <w:r>
              <w:rPr>
                <w:rFonts w:eastAsia="Malgun Gothic" w:cs="Arial"/>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07550952" w14:textId="6A377C1B" w:rsidR="001227B2" w:rsidRDefault="001227B2" w:rsidP="007B49F1">
            <w:pPr>
              <w:pStyle w:val="Doc-text2"/>
              <w:ind w:left="0" w:firstLine="0"/>
              <w:rPr>
                <w:rFonts w:eastAsia="Batang" w:cs="Arial"/>
                <w:szCs w:val="20"/>
                <w:lang w:eastAsia="ko-KR"/>
              </w:rPr>
            </w:pPr>
            <w:r>
              <w:rPr>
                <w:rFonts w:cs="Arial"/>
                <w:szCs w:val="20"/>
                <w:lang w:eastAsia="ja-JP"/>
              </w:rPr>
              <w:t>Truncated BSR provides un-complete info of BS, it shouldn't restart the periodic BSR timer, but rather let the timer timeout to trigger complete version of BSR.</w:t>
            </w:r>
          </w:p>
        </w:tc>
      </w:tr>
      <w:tr w:rsidR="00443F8F" w:rsidRPr="00720C75" w14:paraId="51CAB100" w14:textId="77777777" w:rsidTr="00784D8C">
        <w:trPr>
          <w:trHeight w:val="291"/>
        </w:trPr>
        <w:tc>
          <w:tcPr>
            <w:tcW w:w="2253" w:type="dxa"/>
            <w:tcBorders>
              <w:top w:val="single" w:sz="4" w:space="0" w:color="auto"/>
              <w:left w:val="single" w:sz="4" w:space="0" w:color="auto"/>
              <w:bottom w:val="single" w:sz="4" w:space="0" w:color="auto"/>
              <w:right w:val="single" w:sz="4" w:space="0" w:color="auto"/>
            </w:tcBorders>
          </w:tcPr>
          <w:p w14:paraId="01C40713"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07" w:type="dxa"/>
            <w:tcBorders>
              <w:top w:val="single" w:sz="4" w:space="0" w:color="auto"/>
              <w:left w:val="single" w:sz="4" w:space="0" w:color="auto"/>
              <w:bottom w:val="single" w:sz="4" w:space="0" w:color="auto"/>
              <w:right w:val="single" w:sz="4" w:space="0" w:color="auto"/>
            </w:tcBorders>
          </w:tcPr>
          <w:p w14:paraId="5850113C"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12B20085" w14:textId="77777777" w:rsidR="00443F8F" w:rsidRDefault="00443F8F" w:rsidP="00784D8C">
            <w:pPr>
              <w:pStyle w:val="Doc-text2"/>
              <w:ind w:left="0" w:firstLine="0"/>
              <w:rPr>
                <w:rFonts w:eastAsia="Batang" w:cs="Arial"/>
                <w:szCs w:val="20"/>
                <w:lang w:eastAsia="ko-KR"/>
              </w:rPr>
            </w:pPr>
          </w:p>
        </w:tc>
      </w:tr>
      <w:tr w:rsidR="00BB3D5D" w:rsidRPr="00720C75" w14:paraId="05BFF0E7" w14:textId="77777777" w:rsidTr="002368E0">
        <w:trPr>
          <w:trHeight w:val="291"/>
        </w:trPr>
        <w:tc>
          <w:tcPr>
            <w:tcW w:w="2253" w:type="dxa"/>
          </w:tcPr>
          <w:p w14:paraId="5DA0759C" w14:textId="30AAE9D2" w:rsidR="00BB3D5D" w:rsidRDefault="00BB3D5D" w:rsidP="00BB3D5D">
            <w:pPr>
              <w:pStyle w:val="Doc-text2"/>
              <w:tabs>
                <w:tab w:val="left" w:pos="1758"/>
              </w:tabs>
              <w:ind w:left="0" w:firstLine="0"/>
              <w:rPr>
                <w:rFonts w:eastAsia="Malgun Gothic" w:cs="Arial"/>
                <w:szCs w:val="22"/>
                <w:lang w:eastAsia="ko-KR"/>
              </w:rPr>
            </w:pPr>
            <w:r>
              <w:rPr>
                <w:rFonts w:eastAsia="宋体" w:cs="Arial"/>
                <w:szCs w:val="20"/>
                <w:lang w:eastAsia="zh-CN"/>
              </w:rPr>
              <w:t>Qualcomm</w:t>
            </w:r>
          </w:p>
        </w:tc>
        <w:tc>
          <w:tcPr>
            <w:tcW w:w="1707" w:type="dxa"/>
          </w:tcPr>
          <w:p w14:paraId="6FCCDBA7" w14:textId="27D8EDD7" w:rsidR="00BB3D5D" w:rsidRDefault="00BB3D5D" w:rsidP="00BB3D5D">
            <w:pPr>
              <w:pStyle w:val="Doc-text2"/>
              <w:ind w:left="0" w:firstLine="0"/>
              <w:rPr>
                <w:rFonts w:eastAsia="Malgun Gothic" w:cs="Arial"/>
                <w:szCs w:val="22"/>
                <w:lang w:eastAsia="ko-KR"/>
              </w:rPr>
            </w:pPr>
            <w:r>
              <w:rPr>
                <w:rFonts w:eastAsia="宋体" w:cs="Arial"/>
                <w:szCs w:val="20"/>
                <w:lang w:eastAsia="zh-CN"/>
              </w:rPr>
              <w:t>Yes</w:t>
            </w:r>
          </w:p>
        </w:tc>
        <w:tc>
          <w:tcPr>
            <w:tcW w:w="4992" w:type="dxa"/>
          </w:tcPr>
          <w:p w14:paraId="21138AC8" w14:textId="48291A33" w:rsidR="00BB3D5D" w:rsidRDefault="00BB3D5D" w:rsidP="00BB3D5D">
            <w:pPr>
              <w:pStyle w:val="Doc-text2"/>
              <w:ind w:left="0" w:firstLine="0"/>
              <w:rPr>
                <w:rFonts w:cs="Arial"/>
                <w:szCs w:val="20"/>
                <w:lang w:eastAsia="ja-JP"/>
              </w:rPr>
            </w:pPr>
            <w:r>
              <w:rPr>
                <w:rFonts w:cs="Arial"/>
                <w:sz w:val="22"/>
                <w:szCs w:val="22"/>
                <w:lang w:eastAsia="ja-JP"/>
              </w:rPr>
              <w:t>As in LTE</w:t>
            </w:r>
          </w:p>
        </w:tc>
      </w:tr>
      <w:tr w:rsidR="00F12DA7" w:rsidRPr="00720C75" w14:paraId="02FC2B9D" w14:textId="77777777" w:rsidTr="002368E0">
        <w:trPr>
          <w:trHeight w:val="291"/>
        </w:trPr>
        <w:tc>
          <w:tcPr>
            <w:tcW w:w="2253" w:type="dxa"/>
          </w:tcPr>
          <w:p w14:paraId="1391E96F" w14:textId="5955FE4B" w:rsidR="00F12DA7" w:rsidRDefault="00F12DA7" w:rsidP="00F12DA7">
            <w:pPr>
              <w:pStyle w:val="Doc-text2"/>
              <w:tabs>
                <w:tab w:val="left" w:pos="1758"/>
              </w:tabs>
              <w:ind w:left="0" w:firstLine="0"/>
              <w:rPr>
                <w:rFonts w:eastAsia="宋体" w:cs="Arial"/>
                <w:szCs w:val="20"/>
                <w:lang w:eastAsia="zh-CN"/>
              </w:rPr>
            </w:pPr>
            <w:r w:rsidRPr="00A94C66">
              <w:rPr>
                <w:rFonts w:eastAsia="宋体" w:cs="Arial" w:hint="eastAsia"/>
                <w:szCs w:val="20"/>
                <w:lang w:eastAsia="zh-CN"/>
              </w:rPr>
              <w:t>I</w:t>
            </w:r>
            <w:r w:rsidRPr="00A94C66">
              <w:rPr>
                <w:rFonts w:eastAsia="宋体" w:cs="Arial"/>
                <w:szCs w:val="20"/>
                <w:lang w:eastAsia="zh-CN"/>
              </w:rPr>
              <w:t>TL</w:t>
            </w:r>
          </w:p>
        </w:tc>
        <w:tc>
          <w:tcPr>
            <w:tcW w:w="1707" w:type="dxa"/>
          </w:tcPr>
          <w:p w14:paraId="5FB4F627" w14:textId="5309682C" w:rsidR="00F12DA7" w:rsidRDefault="00F12DA7" w:rsidP="00F12DA7">
            <w:pPr>
              <w:pStyle w:val="Doc-text2"/>
              <w:ind w:left="0" w:firstLine="0"/>
              <w:rPr>
                <w:rFonts w:eastAsia="宋体" w:cs="Arial"/>
                <w:szCs w:val="20"/>
                <w:lang w:eastAsia="zh-CN"/>
              </w:rPr>
            </w:pPr>
            <w:r w:rsidRPr="00A94C66">
              <w:rPr>
                <w:rFonts w:eastAsia="宋体" w:cs="Arial" w:hint="eastAsia"/>
                <w:szCs w:val="20"/>
                <w:lang w:eastAsia="zh-CN"/>
              </w:rPr>
              <w:t>Yes</w:t>
            </w:r>
          </w:p>
        </w:tc>
        <w:tc>
          <w:tcPr>
            <w:tcW w:w="4992" w:type="dxa"/>
          </w:tcPr>
          <w:p w14:paraId="3C54242A" w14:textId="2AEE5387" w:rsidR="00F12DA7" w:rsidRDefault="00F12DA7" w:rsidP="00F12DA7">
            <w:pPr>
              <w:pStyle w:val="Doc-text2"/>
              <w:ind w:left="0" w:firstLine="0"/>
              <w:rPr>
                <w:rFonts w:cs="Arial"/>
                <w:sz w:val="22"/>
                <w:szCs w:val="22"/>
                <w:lang w:eastAsia="ja-JP"/>
              </w:rPr>
            </w:pPr>
            <w:r w:rsidRPr="00A94C66">
              <w:rPr>
                <w:rFonts w:cs="Arial"/>
                <w:sz w:val="22"/>
                <w:szCs w:val="22"/>
                <w:lang w:eastAsia="ja-JP"/>
              </w:rPr>
              <w:t>Same as LTE.</w:t>
            </w:r>
            <w:r w:rsidRPr="00A94C66">
              <w:rPr>
                <w:rFonts w:cs="Arial" w:hint="eastAsia"/>
                <w:sz w:val="22"/>
                <w:szCs w:val="22"/>
                <w:lang w:eastAsia="ja-JP"/>
              </w:rPr>
              <w:t xml:space="preserve"> But like OPPO</w:t>
            </w:r>
            <w:r w:rsidRPr="00A94C66">
              <w:rPr>
                <w:rFonts w:cs="Arial"/>
                <w:sz w:val="22"/>
                <w:szCs w:val="22"/>
                <w:lang w:eastAsia="ja-JP"/>
              </w:rPr>
              <w:t xml:space="preserve">’s opinion, the truncated BSR </w:t>
            </w:r>
            <w:r w:rsidRPr="00A94C66">
              <w:rPr>
                <w:rFonts w:cs="Arial" w:hint="eastAsia"/>
                <w:sz w:val="22"/>
                <w:szCs w:val="22"/>
                <w:lang w:eastAsia="ja-JP"/>
              </w:rPr>
              <w:t>should include both 1 byte truncated BSR and long truncated BSR.</w:t>
            </w:r>
            <w:r w:rsidRPr="00A94C66">
              <w:rPr>
                <w:rFonts w:cs="Arial"/>
                <w:sz w:val="22"/>
                <w:szCs w:val="22"/>
                <w:lang w:eastAsia="ja-JP"/>
              </w:rPr>
              <w:t xml:space="preserve"> </w:t>
            </w:r>
          </w:p>
        </w:tc>
      </w:tr>
    </w:tbl>
    <w:p w14:paraId="379F1227" w14:textId="36C4301B" w:rsidR="00854125" w:rsidRDefault="00854125" w:rsidP="00854125">
      <w:pPr>
        <w:jc w:val="both"/>
        <w:rPr>
          <w:rFonts w:eastAsia="宋体"/>
          <w:b/>
          <w:i/>
          <w:sz w:val="22"/>
          <w:szCs w:val="22"/>
          <w:lang w:eastAsia="zh-CN"/>
        </w:rPr>
      </w:pPr>
    </w:p>
    <w:p w14:paraId="7016C7D1" w14:textId="401AA333" w:rsidR="00D23469" w:rsidRPr="004A29DA" w:rsidRDefault="00D23469" w:rsidP="00D23469">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issue3: </w:t>
      </w:r>
      <w:r w:rsidR="00CF6B06" w:rsidRPr="004A29DA">
        <w:rPr>
          <w:rFonts w:ascii="Times New Roman" w:eastAsia="宋体" w:hAnsi="Times New Roman"/>
          <w:b/>
          <w:i/>
          <w:szCs w:val="20"/>
          <w:lang w:eastAsia="zh-CN"/>
        </w:rPr>
        <w:t>In some</w:t>
      </w:r>
      <w:r w:rsidR="004A29DA">
        <w:rPr>
          <w:rFonts w:ascii="Times New Roman" w:eastAsia="宋体" w:hAnsi="Times New Roman"/>
          <w:b/>
          <w:i/>
          <w:szCs w:val="20"/>
          <w:lang w:eastAsia="zh-CN"/>
        </w:rPr>
        <w:t xml:space="preserve"> </w:t>
      </w:r>
      <w:r w:rsidR="00CF6B06" w:rsidRPr="004A29DA">
        <w:rPr>
          <w:rFonts w:ascii="Times New Roman" w:eastAsia="宋体" w:hAnsi="Times New Roman"/>
          <w:b/>
          <w:i/>
          <w:szCs w:val="20"/>
          <w:lang w:eastAsia="zh-CN"/>
        </w:rPr>
        <w:t>condition(s),</w:t>
      </w:r>
      <w:r w:rsidR="00CF6B06">
        <w:rPr>
          <w:rFonts w:ascii="Times New Roman" w:eastAsia="宋体" w:hAnsi="Times New Roman"/>
          <w:b/>
          <w:i/>
          <w:szCs w:val="20"/>
          <w:lang w:eastAsia="zh-CN"/>
        </w:rPr>
        <w:t xml:space="preserve"> </w:t>
      </w:r>
      <w:r w:rsidR="00CF6B06" w:rsidRPr="004A29DA">
        <w:rPr>
          <w:rFonts w:ascii="Times New Roman" w:eastAsia="宋体" w:hAnsi="Times New Roman"/>
          <w:b/>
          <w:i/>
          <w:szCs w:val="20"/>
          <w:lang w:eastAsia="zh-CN"/>
        </w:rPr>
        <w:t>is the periodicBSR-Timer not started or restarted, e.g.</w:t>
      </w:r>
      <w:r w:rsidR="00CB73A0" w:rsidRPr="004A29DA">
        <w:rPr>
          <w:rFonts w:ascii="Times New Roman" w:eastAsia="宋体" w:hAnsi="Times New Roman"/>
          <w:b/>
          <w:i/>
          <w:szCs w:val="20"/>
          <w:lang w:eastAsia="zh-CN"/>
        </w:rPr>
        <w:t>, the</w:t>
      </w:r>
      <w:r w:rsidR="00CF6B06" w:rsidRPr="004A29DA">
        <w:rPr>
          <w:rFonts w:ascii="Times New Roman" w:eastAsia="宋体" w:hAnsi="Times New Roman"/>
          <w:b/>
          <w:i/>
          <w:szCs w:val="20"/>
          <w:lang w:eastAsia="zh-CN"/>
        </w:rPr>
        <w:t xml:space="preserve"> truncated BSR will not start or restart the periodicBSR-Timer</w:t>
      </w:r>
      <w:r w:rsidR="00CB73A0">
        <w:rPr>
          <w:rFonts w:ascii="Times New Roman" w:eastAsia="宋体" w:hAnsi="Times New Roman"/>
          <w:b/>
          <w:i/>
          <w:szCs w:val="20"/>
          <w:lang w:eastAsia="zh-CN"/>
        </w:rPr>
        <w:t xml:space="preserve"> </w:t>
      </w:r>
      <w:r w:rsidR="00CF6B06" w:rsidRPr="004A29DA">
        <w:rPr>
          <w:rFonts w:ascii="Times New Roman" w:eastAsia="宋体" w:hAnsi="Times New Roman"/>
          <w:b/>
          <w:i/>
          <w:szCs w:val="20"/>
          <w:lang w:eastAsia="zh-CN"/>
        </w:rPr>
        <w:t>like LTE?</w:t>
      </w:r>
    </w:p>
    <w:p w14:paraId="34FC98A2" w14:textId="757B5462" w:rsidR="00D23469" w:rsidRPr="004A29DA" w:rsidRDefault="00D23469" w:rsidP="00D2346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5978547E" w14:textId="3DFA92C3" w:rsidR="00D23469" w:rsidRPr="004A29DA" w:rsidRDefault="00D23469" w:rsidP="00D2346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0714F1">
        <w:rPr>
          <w:rFonts w:eastAsia="宋体"/>
          <w:b/>
          <w:szCs w:val="20"/>
          <w:lang w:eastAsia="zh-CN"/>
        </w:rPr>
        <w:t xml:space="preserve"> </w:t>
      </w:r>
      <w:r w:rsidR="003A26F1" w:rsidRPr="000714F1">
        <w:rPr>
          <w:rFonts w:ascii="Times New Roman" w:eastAsia="宋体" w:hAnsi="Times New Roman"/>
          <w:szCs w:val="20"/>
          <w:lang w:eastAsia="zh-CN"/>
        </w:rPr>
        <w:t>Yes</w:t>
      </w:r>
      <w:r w:rsidRPr="004A29DA">
        <w:rPr>
          <w:rFonts w:ascii="Times New Roman" w:eastAsia="宋体" w:hAnsi="Times New Roman"/>
          <w:szCs w:val="20"/>
          <w:lang w:val="en-US" w:eastAsia="zh-CN"/>
        </w:rPr>
        <w:t xml:space="preserve"> </w:t>
      </w:r>
      <w:r w:rsidR="00CB73A0" w:rsidRPr="00487A44">
        <w:rPr>
          <w:rFonts w:ascii="Times New Roman" w:eastAsia="宋体" w:hAnsi="Times New Roman"/>
          <w:szCs w:val="20"/>
          <w:lang w:eastAsia="zh-CN"/>
        </w:rPr>
        <w:t xml:space="preserve">(the truncated BSR will not start or restart the </w:t>
      </w:r>
      <w:proofErr w:type="spellStart"/>
      <w:r w:rsidR="00CB73A0" w:rsidRPr="00487A44">
        <w:rPr>
          <w:rFonts w:ascii="Times New Roman" w:eastAsia="宋体" w:hAnsi="Times New Roman"/>
          <w:szCs w:val="20"/>
          <w:lang w:eastAsia="zh-CN"/>
        </w:rPr>
        <w:t>periodicBSR</w:t>
      </w:r>
      <w:proofErr w:type="spellEnd"/>
      <w:r w:rsidR="00CB73A0" w:rsidRPr="00487A44">
        <w:rPr>
          <w:rFonts w:ascii="Times New Roman" w:eastAsia="宋体" w:hAnsi="Times New Roman"/>
          <w:szCs w:val="20"/>
          <w:lang w:eastAsia="zh-CN"/>
        </w:rPr>
        <w:t>-Timer)</w:t>
      </w:r>
      <w:r w:rsidRPr="00487A44">
        <w:rPr>
          <w:rFonts w:ascii="Times New Roman" w:eastAsia="宋体" w:hAnsi="Times New Roman"/>
          <w:szCs w:val="20"/>
          <w:lang w:eastAsia="zh-CN"/>
        </w:rPr>
        <w:t xml:space="preserve">   </w:t>
      </w:r>
      <w:r w:rsidRPr="004A29DA">
        <w:rPr>
          <w:rFonts w:ascii="Times New Roman" w:eastAsia="宋体" w:hAnsi="Times New Roman"/>
          <w:szCs w:val="20"/>
          <w:lang w:val="en-US" w:eastAsia="zh-CN"/>
        </w:rPr>
        <w:t>2</w:t>
      </w:r>
      <w:r w:rsidR="00F12DA7">
        <w:rPr>
          <w:rFonts w:ascii="Times New Roman" w:eastAsia="宋体" w:hAnsi="Times New Roman"/>
          <w:szCs w:val="20"/>
          <w:lang w:val="en-US" w:eastAsia="zh-CN"/>
        </w:rPr>
        <w:t>1</w:t>
      </w:r>
    </w:p>
    <w:p w14:paraId="784E5736" w14:textId="39EF9947" w:rsidR="00D23469" w:rsidRPr="004A29DA" w:rsidRDefault="00D23469" w:rsidP="00D2346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w:t>
      </w:r>
      <w:r w:rsidR="003A26F1" w:rsidRPr="000714F1">
        <w:rPr>
          <w:rFonts w:ascii="Times New Roman" w:eastAsia="宋体" w:hAnsi="Times New Roman"/>
          <w:szCs w:val="20"/>
          <w:lang w:eastAsia="zh-CN"/>
        </w:rPr>
        <w:t>No</w:t>
      </w:r>
      <w:r w:rsidRPr="004A29DA">
        <w:rPr>
          <w:rFonts w:ascii="Times New Roman" w:eastAsia="宋体" w:hAnsi="Times New Roman"/>
          <w:szCs w:val="20"/>
          <w:lang w:val="en-US" w:eastAsia="zh-CN"/>
        </w:rPr>
        <w:t xml:space="preserve">    0  </w:t>
      </w:r>
    </w:p>
    <w:p w14:paraId="5500B9CB" w14:textId="37672E50" w:rsidR="00D23469" w:rsidRPr="000714F1" w:rsidRDefault="00D23469" w:rsidP="00D23469">
      <w:pPr>
        <w:jc w:val="both"/>
        <w:rPr>
          <w:rFonts w:eastAsiaTheme="minorEastAsia"/>
          <w:szCs w:val="20"/>
          <w:lang w:eastAsia="zh-CN"/>
        </w:rPr>
      </w:pPr>
      <w:r w:rsidRPr="000714F1">
        <w:rPr>
          <w:rFonts w:eastAsiaTheme="minorEastAsia"/>
          <w:szCs w:val="20"/>
          <w:lang w:eastAsia="zh-CN"/>
        </w:rPr>
        <w:t>All agree that it is kept same as LTE, we propose that the truncated BSR will not start or restart the periodicBSR-Timer.</w:t>
      </w:r>
    </w:p>
    <w:p w14:paraId="17E49650" w14:textId="77777777" w:rsidR="00D23469" w:rsidRPr="004A29DA" w:rsidRDefault="00D23469" w:rsidP="00D23469">
      <w:pPr>
        <w:jc w:val="both"/>
        <w:rPr>
          <w:rFonts w:eastAsia="宋体"/>
          <w:b/>
          <w:szCs w:val="20"/>
          <w:lang w:eastAsia="zh-CN"/>
        </w:rPr>
      </w:pPr>
      <w:r w:rsidRPr="004A29DA">
        <w:rPr>
          <w:rFonts w:eastAsia="宋体"/>
          <w:b/>
          <w:szCs w:val="20"/>
          <w:lang w:eastAsia="zh-CN"/>
        </w:rPr>
        <w:t>Proposal 3: The truncated BSR will not start or restart the periodicBSR-Timer.</w:t>
      </w:r>
    </w:p>
    <w:p w14:paraId="1F763EB9" w14:textId="77777777" w:rsidR="00D23469" w:rsidRPr="00D23469" w:rsidRDefault="00D23469" w:rsidP="00854125">
      <w:pPr>
        <w:jc w:val="both"/>
        <w:rPr>
          <w:rFonts w:eastAsia="宋体"/>
          <w:b/>
          <w:i/>
          <w:sz w:val="22"/>
          <w:szCs w:val="22"/>
          <w:lang w:eastAsia="zh-CN"/>
        </w:rPr>
      </w:pPr>
    </w:p>
    <w:p w14:paraId="6C882287" w14:textId="77777777" w:rsidR="00017306" w:rsidRPr="00094578" w:rsidRDefault="00017306" w:rsidP="00017306">
      <w:pPr>
        <w:pStyle w:val="af"/>
        <w:numPr>
          <w:ilvl w:val="0"/>
          <w:numId w:val="12"/>
        </w:numPr>
        <w:ind w:firstLineChars="0"/>
      </w:pPr>
      <w:r w:rsidRPr="007D2330">
        <w:rPr>
          <w:b/>
          <w:i/>
          <w:sz w:val="22"/>
        </w:rPr>
        <w:t>BSR cancellation</w:t>
      </w:r>
    </w:p>
    <w:p w14:paraId="3DA1965F" w14:textId="77777777" w:rsidR="007D79AB" w:rsidRDefault="007D79AB" w:rsidP="007D79AB">
      <w:pPr>
        <w:jc w:val="both"/>
        <w:rPr>
          <w:rFonts w:eastAsia="宋体"/>
          <w:b/>
          <w:lang w:eastAsia="zh-CN"/>
        </w:rPr>
      </w:pPr>
      <w:r>
        <w:rPr>
          <w:rFonts w:eastAsia="宋体"/>
          <w:lang w:eastAsia="zh-CN"/>
        </w:rPr>
        <w:t xml:space="preserve">TS </w:t>
      </w:r>
      <w:r>
        <w:rPr>
          <w:rFonts w:eastAsia="宋体" w:hint="eastAsia"/>
          <w:lang w:eastAsia="zh-CN"/>
        </w:rPr>
        <w:t>36.321</w:t>
      </w:r>
      <w:r>
        <w:rPr>
          <w:rFonts w:eastAsia="宋体"/>
          <w:lang w:eastAsia="zh-CN"/>
        </w:rPr>
        <w:t xml:space="preserve"> describes LTE BSR cancellation part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D79AB" w14:paraId="65162D77" w14:textId="77777777" w:rsidTr="00617181">
        <w:tc>
          <w:tcPr>
            <w:tcW w:w="9060" w:type="dxa"/>
          </w:tcPr>
          <w:p w14:paraId="7B1281C4" w14:textId="77777777" w:rsidR="007D79AB" w:rsidRPr="00617181" w:rsidRDefault="007D79AB" w:rsidP="00617181">
            <w:pPr>
              <w:jc w:val="both"/>
              <w:rPr>
                <w:rFonts w:eastAsia="宋体"/>
                <w:b/>
                <w:lang w:eastAsia="zh-CN"/>
              </w:rPr>
            </w:pPr>
          </w:p>
          <w:p w14:paraId="10093271" w14:textId="77777777" w:rsidR="007D79AB" w:rsidRDefault="007D79AB" w:rsidP="00FE35A5">
            <w:pPr>
              <w:rPr>
                <w:noProof/>
              </w:rPr>
            </w:pPr>
            <w:r w:rsidRPr="00617181">
              <w:rPr>
                <w:noProof/>
                <w:highlight w:val="yellow"/>
              </w:rPr>
              <w:t xml:space="preserve">All triggered BSRs shall be cancelled in case the UL grant(s) in this </w:t>
            </w:r>
            <w:r w:rsidRPr="00617181">
              <w:rPr>
                <w:highlight w:val="yellow"/>
                <w:lang w:eastAsia="zh-CN"/>
              </w:rPr>
              <w:t xml:space="preserve">TTI </w:t>
            </w:r>
            <w:r w:rsidRPr="00617181">
              <w:rPr>
                <w:noProof/>
                <w:highlight w:val="yellow"/>
              </w:rPr>
              <w:t>can accommodate all pending data available for transmission but is not sufficient to additionally accommodate the BSR MAC control element plus its subheader.</w:t>
            </w:r>
          </w:p>
          <w:p w14:paraId="4BE0E4CE" w14:textId="77777777" w:rsidR="007D79AB" w:rsidRDefault="007D79AB" w:rsidP="00FE35A5">
            <w:pPr>
              <w:rPr>
                <w:noProof/>
              </w:rPr>
            </w:pPr>
          </w:p>
          <w:p w14:paraId="0DB67ED1" w14:textId="77777777" w:rsidR="007D79AB" w:rsidRPr="002F4F3B" w:rsidRDefault="007D79AB" w:rsidP="00FE35A5">
            <w:r w:rsidRPr="002F4F3B">
              <w:t>All triggered BSRs shall be cancelled when a BSR is included in a MAC PDU for transmission.</w:t>
            </w:r>
          </w:p>
          <w:p w14:paraId="2D2BD272" w14:textId="77777777" w:rsidR="007D79AB" w:rsidRPr="00617181" w:rsidRDefault="007D79AB" w:rsidP="00617181">
            <w:pPr>
              <w:jc w:val="both"/>
              <w:rPr>
                <w:rFonts w:eastAsia="宋体"/>
                <w:b/>
                <w:lang w:eastAsia="zh-CN"/>
              </w:rPr>
            </w:pPr>
          </w:p>
          <w:p w14:paraId="053533F0" w14:textId="77777777" w:rsidR="007D79AB" w:rsidRPr="00617181" w:rsidRDefault="007D79AB" w:rsidP="00617181">
            <w:pPr>
              <w:jc w:val="both"/>
              <w:rPr>
                <w:rFonts w:eastAsia="宋体"/>
                <w:b/>
                <w:lang w:eastAsia="zh-CN"/>
              </w:rPr>
            </w:pPr>
          </w:p>
        </w:tc>
      </w:tr>
    </w:tbl>
    <w:p w14:paraId="1EDB1FAD" w14:textId="77777777" w:rsidR="001D2A96" w:rsidRDefault="007D79AB" w:rsidP="00507B4D">
      <w:pPr>
        <w:jc w:val="both"/>
        <w:rPr>
          <w:rFonts w:eastAsia="宋体"/>
          <w:lang w:eastAsia="zh-CN"/>
        </w:rPr>
      </w:pPr>
      <w:r>
        <w:rPr>
          <w:rFonts w:eastAsia="宋体"/>
          <w:lang w:val="en-GB" w:eastAsia="zh-CN"/>
        </w:rPr>
        <w:t>At RAN2#99 meeting</w:t>
      </w:r>
      <w:r w:rsidR="00A71443">
        <w:rPr>
          <w:rFonts w:eastAsia="宋体"/>
          <w:lang w:val="en-GB" w:eastAsia="zh-CN"/>
        </w:rPr>
        <w:t xml:space="preserve">, </w:t>
      </w:r>
      <w:r w:rsidR="00A71443">
        <w:rPr>
          <w:rFonts w:eastAsia="宋体"/>
          <w:lang w:eastAsia="zh-CN"/>
        </w:rPr>
        <w:t>RAN2</w:t>
      </w:r>
      <w:r>
        <w:rPr>
          <w:rFonts w:eastAsia="宋体"/>
          <w:lang w:eastAsia="zh-CN"/>
        </w:rPr>
        <w:t xml:space="preserve"> had </w:t>
      </w:r>
      <w:r w:rsidR="00A71443">
        <w:rPr>
          <w:rFonts w:eastAsia="宋体"/>
          <w:lang w:eastAsia="zh-CN"/>
        </w:rPr>
        <w:t>agreed</w:t>
      </w:r>
      <w:r>
        <w:rPr>
          <w:rFonts w:eastAsia="宋体"/>
          <w:lang w:eastAsia="zh-CN"/>
        </w:rPr>
        <w:t xml:space="preserve"> that </w:t>
      </w:r>
      <w:r w:rsidR="00A71443" w:rsidRPr="00CC0B05">
        <w:rPr>
          <w:rFonts w:eastAsia="宋体"/>
          <w:b/>
          <w:lang w:eastAsia="zh-CN"/>
        </w:rPr>
        <w:t>the f</w:t>
      </w:r>
      <w:r w:rsidRPr="00CC0B05">
        <w:rPr>
          <w:b/>
        </w:rPr>
        <w:t>lexible</w:t>
      </w:r>
      <w:r w:rsidR="00F36815" w:rsidRPr="00CC0B05">
        <w:rPr>
          <w:b/>
        </w:rPr>
        <w:t>long</w:t>
      </w:r>
      <w:r w:rsidRPr="00CC0B05">
        <w:rPr>
          <w:b/>
        </w:rPr>
        <w:t xml:space="preserve"> BSR format would be supported. The number of LCGs to report is decided before the PDU is constructed.</w:t>
      </w:r>
      <w:r w:rsidR="008D5453" w:rsidRPr="00CC0B05">
        <w:rPr>
          <w:b/>
        </w:rPr>
        <w:t>BS information is the BS status after LCP.   BS of 0 for some LCG can be reported.</w:t>
      </w:r>
      <w:r w:rsidR="00F028A6">
        <w:rPr>
          <w:rFonts w:eastAsia="宋体" w:hint="eastAsia"/>
          <w:lang w:eastAsia="zh-CN"/>
        </w:rPr>
        <w:t>In our understanding,the agreement implies</w:t>
      </w:r>
      <w:r w:rsidR="00CC0B05">
        <w:rPr>
          <w:rFonts w:eastAsia="宋体"/>
          <w:lang w:eastAsia="zh-CN"/>
        </w:rPr>
        <w:t xml:space="preserve"> thatthe </w:t>
      </w:r>
      <w:r w:rsidR="00F028A6">
        <w:rPr>
          <w:rFonts w:eastAsia="宋体" w:hint="eastAsia"/>
          <w:lang w:eastAsia="zh-CN"/>
        </w:rPr>
        <w:t>UE</w:t>
      </w:r>
      <w:r w:rsidR="00BC1366">
        <w:rPr>
          <w:rFonts w:eastAsia="宋体"/>
          <w:lang w:eastAsia="zh-CN"/>
        </w:rPr>
        <w:t xml:space="preserve"> try to avoid the additional round LCP after the first round LCP due to the flexible long BSR or the complicated interaction between MAC layer and high layer (RLC and PDCP layer). However,</w:t>
      </w:r>
      <w:r w:rsidR="00F028A6">
        <w:rPr>
          <w:rFonts w:eastAsia="宋体" w:hint="eastAsia"/>
          <w:lang w:eastAsia="zh-CN"/>
        </w:rPr>
        <w:t xml:space="preserve"> LTE </w:t>
      </w:r>
      <w:r w:rsidR="00F028A6">
        <w:rPr>
          <w:rFonts w:eastAsia="宋体"/>
          <w:lang w:eastAsia="zh-CN"/>
        </w:rPr>
        <w:t>cancellationmechanism</w:t>
      </w:r>
      <w:r w:rsidR="00F028A6">
        <w:rPr>
          <w:rFonts w:eastAsia="宋体" w:hint="eastAsia"/>
          <w:lang w:eastAsia="zh-CN"/>
        </w:rPr>
        <w:t xml:space="preserve"> highlighted in yellow </w:t>
      </w:r>
      <w:r w:rsidR="00BC1366">
        <w:rPr>
          <w:rFonts w:eastAsia="宋体"/>
          <w:lang w:eastAsia="zh-CN"/>
        </w:rPr>
        <w:t>seems to still ask the UE</w:t>
      </w:r>
      <w:r w:rsidR="0073269F">
        <w:rPr>
          <w:rFonts w:eastAsia="宋体"/>
          <w:lang w:eastAsia="zh-CN"/>
        </w:rPr>
        <w:t xml:space="preserve"> to</w:t>
      </w:r>
      <w:r w:rsidR="00BC1366">
        <w:rPr>
          <w:rFonts w:eastAsia="宋体"/>
          <w:lang w:eastAsia="zh-CN"/>
        </w:rPr>
        <w:t xml:space="preserve"> have multiple rounds LCP or the complicated interaction between MAC layer and high layer (RLC and PDCP layer)</w:t>
      </w:r>
      <w:r w:rsidR="00F028A6">
        <w:rPr>
          <w:rFonts w:eastAsia="宋体" w:hint="eastAsia"/>
          <w:lang w:eastAsia="zh-CN"/>
        </w:rPr>
        <w:t xml:space="preserve">.Hence, here comes the </w:t>
      </w:r>
      <w:r>
        <w:rPr>
          <w:rFonts w:eastAsia="宋体"/>
          <w:lang w:eastAsia="zh-CN"/>
        </w:rPr>
        <w:t>open issue</w:t>
      </w:r>
      <w:r w:rsidR="00D87446">
        <w:rPr>
          <w:rFonts w:eastAsia="宋体"/>
          <w:lang w:eastAsia="zh-CN"/>
        </w:rPr>
        <w:t>4.</w:t>
      </w:r>
    </w:p>
    <w:p w14:paraId="575AE379" w14:textId="77777777" w:rsidR="00FC572D" w:rsidRDefault="00FC572D" w:rsidP="00507B4D">
      <w:pPr>
        <w:jc w:val="both"/>
        <w:rPr>
          <w:b/>
        </w:rPr>
      </w:pPr>
    </w:p>
    <w:p w14:paraId="54D57891" w14:textId="77777777" w:rsidR="00017306" w:rsidRDefault="00017306" w:rsidP="00507B4D">
      <w:pPr>
        <w:snapToGrid w:val="0"/>
        <w:spacing w:line="360" w:lineRule="auto"/>
        <w:jc w:val="both"/>
        <w:rPr>
          <w:rFonts w:eastAsia="宋体"/>
          <w:b/>
          <w:i/>
          <w:sz w:val="22"/>
          <w:szCs w:val="22"/>
          <w:lang w:eastAsia="zh-CN"/>
        </w:rPr>
      </w:pPr>
      <w:r w:rsidRPr="00854125">
        <w:rPr>
          <w:rFonts w:eastAsia="宋体"/>
          <w:b/>
          <w:i/>
          <w:sz w:val="22"/>
          <w:szCs w:val="22"/>
          <w:lang w:eastAsia="zh-CN"/>
        </w:rPr>
        <w:t>O</w:t>
      </w:r>
      <w:r w:rsidRPr="00854125">
        <w:rPr>
          <w:rFonts w:eastAsia="宋体" w:hint="eastAsia"/>
          <w:b/>
          <w:i/>
          <w:sz w:val="22"/>
          <w:szCs w:val="22"/>
          <w:lang w:eastAsia="zh-CN"/>
        </w:rPr>
        <w:t xml:space="preserve">pen </w:t>
      </w:r>
      <w:r w:rsidRPr="00854125">
        <w:rPr>
          <w:rFonts w:eastAsia="宋体"/>
          <w:b/>
          <w:i/>
          <w:sz w:val="22"/>
          <w:szCs w:val="22"/>
          <w:lang w:eastAsia="zh-CN"/>
        </w:rPr>
        <w:t xml:space="preserve">issue </w:t>
      </w:r>
      <w:r w:rsidR="00481A26">
        <w:rPr>
          <w:rFonts w:eastAsia="宋体"/>
          <w:b/>
          <w:i/>
          <w:sz w:val="22"/>
          <w:szCs w:val="22"/>
          <w:lang w:eastAsia="zh-CN"/>
        </w:rPr>
        <w:t>4</w:t>
      </w:r>
      <w:r w:rsidRPr="00854125">
        <w:rPr>
          <w:rFonts w:eastAsia="宋体"/>
          <w:b/>
          <w:i/>
          <w:sz w:val="22"/>
          <w:szCs w:val="22"/>
          <w:lang w:eastAsia="zh-CN"/>
        </w:rPr>
        <w:t>:</w:t>
      </w:r>
      <w:r w:rsidR="006827A2">
        <w:rPr>
          <w:rFonts w:eastAsia="宋体"/>
          <w:b/>
          <w:i/>
          <w:sz w:val="22"/>
          <w:szCs w:val="22"/>
          <w:lang w:eastAsia="zh-CN"/>
        </w:rPr>
        <w:t xml:space="preserve">Does </w:t>
      </w:r>
      <w:r w:rsidRPr="00854125">
        <w:rPr>
          <w:rFonts w:eastAsia="宋体"/>
          <w:b/>
          <w:i/>
          <w:sz w:val="22"/>
          <w:szCs w:val="22"/>
          <w:lang w:eastAsia="zh-CN"/>
        </w:rPr>
        <w:t xml:space="preserve">the LTE BSR cancellation </w:t>
      </w:r>
      <w:r w:rsidR="007D79AB">
        <w:rPr>
          <w:rFonts w:eastAsia="宋体"/>
          <w:b/>
          <w:i/>
          <w:sz w:val="22"/>
          <w:szCs w:val="22"/>
          <w:lang w:eastAsia="zh-CN"/>
        </w:rPr>
        <w:t>mechanism</w:t>
      </w:r>
      <w:r w:rsidR="006827A2">
        <w:rPr>
          <w:rFonts w:eastAsia="宋体"/>
          <w:b/>
          <w:i/>
          <w:sz w:val="22"/>
          <w:szCs w:val="22"/>
          <w:lang w:eastAsia="zh-CN"/>
        </w:rPr>
        <w:t xml:space="preserve">s need to be improved </w:t>
      </w:r>
      <w:r w:rsidRPr="00854125">
        <w:rPr>
          <w:rFonts w:eastAsia="宋体"/>
          <w:b/>
          <w:i/>
          <w:sz w:val="22"/>
          <w:szCs w:val="22"/>
          <w:lang w:eastAsia="zh-CN"/>
        </w:rPr>
        <w:t>for NR</w:t>
      </w:r>
      <w:r w:rsidR="006827A2">
        <w:rPr>
          <w:rFonts w:eastAsia="宋体"/>
          <w:b/>
          <w:i/>
          <w:sz w:val="22"/>
          <w:szCs w:val="22"/>
          <w:lang w:eastAsia="zh-CN"/>
        </w:rPr>
        <w:t>, e.g., leave the highlight part of LTE BSR cancellation as the UE implementation</w:t>
      </w:r>
      <w:r w:rsidRPr="00854125">
        <w:rPr>
          <w:rFonts w:eastAsia="宋体"/>
          <w:b/>
          <w:i/>
          <w:sz w:val="22"/>
          <w:szCs w:val="22"/>
          <w:lang w:eastAsia="zh-CN"/>
        </w:rPr>
        <w:t>?</w:t>
      </w:r>
    </w:p>
    <w:p w14:paraId="1C7F23D3" w14:textId="77777777" w:rsidR="00017306" w:rsidRDefault="00017306" w:rsidP="001D2A96">
      <w:pPr>
        <w:snapToGrid w:val="0"/>
        <w:spacing w:line="360" w:lineRule="auto"/>
        <w:rPr>
          <w:b/>
        </w:rPr>
      </w:pPr>
    </w:p>
    <w:p w14:paraId="548E24A0" w14:textId="77777777" w:rsidR="001D2A96" w:rsidRDefault="00F028A6" w:rsidP="001D2A96">
      <w:pPr>
        <w:snapToGrid w:val="0"/>
        <w:spacing w:line="360" w:lineRule="auto"/>
      </w:pPr>
      <w:r>
        <w:rPr>
          <w:rFonts w:eastAsia="宋体" w:hint="eastAsia"/>
          <w:b/>
          <w:lang w:eastAsia="zh-CN"/>
        </w:rPr>
        <w:t>C</w:t>
      </w:r>
      <w:r w:rsidR="001D2A96" w:rsidRPr="00002B98">
        <w:rPr>
          <w:rFonts w:hint="eastAsia"/>
          <w:b/>
        </w:rPr>
        <w:t xml:space="preserve">ompanies are invited to give your </w:t>
      </w:r>
      <w:r w:rsidR="001D2A96">
        <w:rPr>
          <w:b/>
        </w:rPr>
        <w:t xml:space="preserve">answer </w:t>
      </w:r>
      <w:r w:rsidR="001D2A96" w:rsidRPr="00002B98">
        <w:rPr>
          <w:rFonts w:hint="eastAsia"/>
          <w:b/>
        </w:rPr>
        <w:t xml:space="preserve">and comments </w:t>
      </w:r>
      <w:r w:rsidR="001D2A96">
        <w:rPr>
          <w:rFonts w:hint="eastAsia"/>
          <w:b/>
        </w:rPr>
        <w:t>for</w:t>
      </w:r>
      <w:r w:rsidR="001D2A96">
        <w:rPr>
          <w:b/>
        </w:rPr>
        <w:t xml:space="preserve">the open issue </w:t>
      </w:r>
      <w:r w:rsidR="00481A26">
        <w:rPr>
          <w:b/>
        </w:rPr>
        <w:t xml:space="preserve">4 </w:t>
      </w:r>
      <w:r w:rsidR="001D2A96" w:rsidRPr="00002B98">
        <w:rPr>
          <w:rFonts w:hint="eastAsia"/>
          <w:b/>
        </w:rPr>
        <w:t xml:space="preserve">in below </w:t>
      </w:r>
      <w:r w:rsidR="001D2A96" w:rsidRPr="002671A2">
        <w:rPr>
          <w:b/>
        </w:rPr>
        <w:t>Table 2</w:t>
      </w:r>
      <w:r w:rsidR="001D2A96" w:rsidRPr="002671A2">
        <w:rPr>
          <w:rFonts w:hint="eastAsia"/>
          <w:b/>
        </w:rPr>
        <w:t>.</w:t>
      </w:r>
      <w:r w:rsidR="001D2A96" w:rsidRPr="002671A2">
        <w:rPr>
          <w:b/>
        </w:rPr>
        <w:t>2</w:t>
      </w:r>
      <w:r w:rsidR="001D2A96" w:rsidRPr="002671A2">
        <w:rPr>
          <w:rFonts w:hint="eastAsia"/>
          <w:b/>
        </w:rPr>
        <w:t>-</w:t>
      </w:r>
      <w:r w:rsidR="00481A26">
        <w:rPr>
          <w:b/>
        </w:rPr>
        <w:t>4</w:t>
      </w:r>
      <w:r w:rsidR="001D2A96" w:rsidRPr="002671A2">
        <w:rPr>
          <w:rFonts w:hint="eastAsia"/>
          <w:b/>
        </w:rPr>
        <w:t>.</w:t>
      </w:r>
    </w:p>
    <w:p w14:paraId="6C1FF932" w14:textId="77777777" w:rsidR="001D2A96" w:rsidRPr="00E44472" w:rsidRDefault="001D2A96" w:rsidP="001D2A96">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sidR="00481A26">
        <w:rPr>
          <w:rFonts w:ascii="Times New Roman" w:eastAsia="宋体" w:hAnsi="Times New Roman"/>
          <w:szCs w:val="20"/>
          <w:lang w:val="en-US" w:eastAsia="zh-CN"/>
        </w:rPr>
        <w:t>4</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sidR="00481A26">
        <w:rPr>
          <w:rFonts w:ascii="Times New Roman" w:eastAsia="宋体" w:hAnsi="Times New Roman"/>
          <w:szCs w:val="20"/>
          <w:lang w:val="en-US"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703"/>
        <w:gridCol w:w="5000"/>
      </w:tblGrid>
      <w:tr w:rsidR="001D2A96" w:rsidRPr="000E1A71" w14:paraId="53968F38" w14:textId="77777777" w:rsidTr="001C037F">
        <w:trPr>
          <w:trHeight w:val="435"/>
        </w:trPr>
        <w:tc>
          <w:tcPr>
            <w:tcW w:w="2249" w:type="dxa"/>
            <w:shd w:val="clear" w:color="auto" w:fill="548DD4"/>
          </w:tcPr>
          <w:p w14:paraId="21A7E2A9" w14:textId="77777777" w:rsidR="001D2A96" w:rsidRPr="00EE2F5A" w:rsidRDefault="001D2A96" w:rsidP="00520D13">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3" w:type="dxa"/>
            <w:shd w:val="clear" w:color="auto" w:fill="548DD4"/>
          </w:tcPr>
          <w:p w14:paraId="40AF2BA9" w14:textId="77777777" w:rsidR="001D2A96" w:rsidRPr="00EE2F5A" w:rsidRDefault="001D2A96" w:rsidP="00520D13">
            <w:pPr>
              <w:jc w:val="center"/>
              <w:rPr>
                <w:rFonts w:eastAsia="宋体"/>
                <w:szCs w:val="20"/>
                <w:lang w:eastAsia="zh-CN"/>
              </w:rPr>
            </w:pPr>
            <w:r w:rsidRPr="00EE2F5A">
              <w:rPr>
                <w:rFonts w:eastAsia="宋体"/>
                <w:szCs w:val="20"/>
                <w:lang w:eastAsia="zh-CN"/>
              </w:rPr>
              <w:t xml:space="preserve">Answer (i.e. yes or no) </w:t>
            </w:r>
          </w:p>
        </w:tc>
        <w:tc>
          <w:tcPr>
            <w:tcW w:w="5000" w:type="dxa"/>
            <w:shd w:val="clear" w:color="auto" w:fill="548DD4"/>
          </w:tcPr>
          <w:p w14:paraId="1B2ACA10" w14:textId="77777777" w:rsidR="001D2A96" w:rsidRPr="00EE2F5A" w:rsidRDefault="001D2A96" w:rsidP="00520D13">
            <w:pPr>
              <w:jc w:val="center"/>
              <w:rPr>
                <w:rFonts w:eastAsia="宋体"/>
                <w:szCs w:val="20"/>
                <w:lang w:eastAsia="zh-CN"/>
              </w:rPr>
            </w:pPr>
            <w:r w:rsidRPr="00EE2F5A">
              <w:rPr>
                <w:rFonts w:eastAsia="宋体"/>
                <w:szCs w:val="20"/>
                <w:lang w:eastAsia="zh-CN"/>
              </w:rPr>
              <w:t>Comments</w:t>
            </w:r>
          </w:p>
        </w:tc>
      </w:tr>
      <w:tr w:rsidR="001D2A96" w:rsidRPr="00780447" w14:paraId="4B298444" w14:textId="77777777" w:rsidTr="001C037F">
        <w:trPr>
          <w:trHeight w:val="291"/>
        </w:trPr>
        <w:tc>
          <w:tcPr>
            <w:tcW w:w="2249" w:type="dxa"/>
          </w:tcPr>
          <w:p w14:paraId="52013527" w14:textId="77777777" w:rsidR="001D2A96" w:rsidRPr="006233CE" w:rsidRDefault="00882434" w:rsidP="00520D13">
            <w:pPr>
              <w:pStyle w:val="Doc-text2"/>
              <w:ind w:left="0" w:firstLine="0"/>
              <w:rPr>
                <w:rFonts w:eastAsia="Malgun Gothic" w:cs="Arial"/>
                <w:szCs w:val="20"/>
                <w:lang w:eastAsia="ko-KR"/>
              </w:rPr>
            </w:pPr>
            <w:r>
              <w:rPr>
                <w:rFonts w:eastAsia="Malgun Gothic" w:cs="Arial" w:hint="eastAsia"/>
                <w:szCs w:val="20"/>
                <w:lang w:eastAsia="ko-KR"/>
              </w:rPr>
              <w:t>LG</w:t>
            </w:r>
          </w:p>
        </w:tc>
        <w:tc>
          <w:tcPr>
            <w:tcW w:w="1703" w:type="dxa"/>
          </w:tcPr>
          <w:p w14:paraId="136102E5" w14:textId="77777777" w:rsidR="001D2A96" w:rsidRPr="00AA0CCC" w:rsidRDefault="00882434" w:rsidP="00520D13">
            <w:pPr>
              <w:pStyle w:val="Doc-text2"/>
              <w:ind w:left="0" w:firstLine="0"/>
              <w:jc w:val="both"/>
              <w:rPr>
                <w:rFonts w:eastAsia="Batang" w:cs="Arial"/>
                <w:szCs w:val="20"/>
                <w:lang w:eastAsia="ko-KR"/>
              </w:rPr>
            </w:pPr>
            <w:r>
              <w:rPr>
                <w:rFonts w:eastAsia="Batang" w:cs="Arial" w:hint="eastAsia"/>
                <w:szCs w:val="20"/>
                <w:lang w:eastAsia="ko-KR"/>
              </w:rPr>
              <w:t>No</w:t>
            </w:r>
          </w:p>
        </w:tc>
        <w:tc>
          <w:tcPr>
            <w:tcW w:w="5000" w:type="dxa"/>
          </w:tcPr>
          <w:p w14:paraId="0BB8C9FC" w14:textId="77777777" w:rsidR="001D2A96" w:rsidRPr="00AA0CCC" w:rsidRDefault="00882434" w:rsidP="00882434">
            <w:pPr>
              <w:pStyle w:val="Doc-text2"/>
              <w:ind w:left="0" w:firstLine="0"/>
              <w:jc w:val="both"/>
              <w:rPr>
                <w:rFonts w:eastAsia="Batang" w:cs="Arial"/>
                <w:szCs w:val="20"/>
                <w:lang w:eastAsia="ko-KR"/>
              </w:rPr>
            </w:pPr>
            <w:r>
              <w:rPr>
                <w:rFonts w:eastAsia="Batang" w:cs="Arial" w:hint="eastAsia"/>
                <w:szCs w:val="20"/>
                <w:lang w:eastAsia="ko-KR"/>
              </w:rPr>
              <w:t xml:space="preserve">The </w:t>
            </w:r>
            <w:r>
              <w:rPr>
                <w:rFonts w:eastAsia="Batang" w:cs="Arial"/>
                <w:szCs w:val="20"/>
                <w:lang w:eastAsia="ko-KR"/>
              </w:rPr>
              <w:t xml:space="preserve">yellow </w:t>
            </w:r>
            <w:r>
              <w:rPr>
                <w:rFonts w:eastAsia="Batang" w:cs="Arial" w:hint="eastAsia"/>
                <w:szCs w:val="20"/>
                <w:lang w:eastAsia="ko-KR"/>
              </w:rPr>
              <w:t>text</w:t>
            </w:r>
            <w:r>
              <w:rPr>
                <w:rFonts w:eastAsia="Batang" w:cs="Arial"/>
                <w:szCs w:val="20"/>
                <w:lang w:eastAsia="ko-KR"/>
              </w:rPr>
              <w:t xml:space="preserve"> is to cancel BSR when all remaining UL data is included in the MAC PDU but not sufficient to include the BSR MAC CE. It is not good to include BSR instead of data even when UL grant is sufficient to include all data.</w:t>
            </w:r>
          </w:p>
        </w:tc>
      </w:tr>
      <w:tr w:rsidR="001D2A96" w:rsidRPr="00780447" w14:paraId="1AF58431" w14:textId="77777777" w:rsidTr="001C037F">
        <w:trPr>
          <w:trHeight w:val="291"/>
        </w:trPr>
        <w:tc>
          <w:tcPr>
            <w:tcW w:w="2249" w:type="dxa"/>
          </w:tcPr>
          <w:p w14:paraId="12C3F5A1" w14:textId="77777777" w:rsidR="001D2A96" w:rsidRPr="00780447" w:rsidRDefault="00761515" w:rsidP="00520D13">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3" w:type="dxa"/>
          </w:tcPr>
          <w:p w14:paraId="02B2DB90" w14:textId="77777777" w:rsidR="001D2A96" w:rsidRPr="00780447" w:rsidRDefault="00761515" w:rsidP="00520D13">
            <w:pPr>
              <w:pStyle w:val="Doc-text2"/>
              <w:ind w:left="0" w:firstLine="0"/>
              <w:rPr>
                <w:rFonts w:eastAsia="宋体" w:cs="Arial"/>
                <w:sz w:val="22"/>
                <w:szCs w:val="22"/>
                <w:lang w:eastAsia="zh-CN"/>
              </w:rPr>
            </w:pPr>
            <w:r>
              <w:rPr>
                <w:rFonts w:eastAsia="宋体" w:cs="Arial"/>
                <w:sz w:val="22"/>
                <w:szCs w:val="22"/>
                <w:lang w:eastAsia="zh-CN"/>
              </w:rPr>
              <w:t>Yes</w:t>
            </w:r>
          </w:p>
        </w:tc>
        <w:tc>
          <w:tcPr>
            <w:tcW w:w="5000" w:type="dxa"/>
          </w:tcPr>
          <w:p w14:paraId="229DCE06" w14:textId="77777777" w:rsidR="001D2A96" w:rsidRPr="003A213D" w:rsidRDefault="00761515" w:rsidP="005B34A7">
            <w:pPr>
              <w:rPr>
                <w:rFonts w:cs="Arial"/>
              </w:rPr>
            </w:pPr>
            <w:r>
              <w:rPr>
                <w:rFonts w:cs="Arial"/>
              </w:rPr>
              <w:t xml:space="preserve">From an implementation perspective BSR cancellation </w:t>
            </w:r>
            <w:r w:rsidR="00EC3CE9">
              <w:rPr>
                <w:rFonts w:cs="Arial"/>
              </w:rPr>
              <w:t xml:space="preserve">is similar </w:t>
            </w:r>
            <w:r w:rsidR="005B34A7">
              <w:rPr>
                <w:rFonts w:cs="Arial"/>
              </w:rPr>
              <w:t xml:space="preserve">to </w:t>
            </w:r>
            <w:r w:rsidR="00EC3CE9">
              <w:rPr>
                <w:rFonts w:cs="Arial"/>
              </w:rPr>
              <w:t>the</w:t>
            </w:r>
            <w:r>
              <w:rPr>
                <w:rFonts w:cs="Arial"/>
              </w:rPr>
              <w:t xml:space="preserve"> determination of BSR MAC CE size</w:t>
            </w:r>
            <w:r w:rsidR="00EC3CE9">
              <w:rPr>
                <w:rFonts w:cs="Arial"/>
              </w:rPr>
              <w:t xml:space="preserve"> (number of LCG(s) to report)</w:t>
            </w:r>
            <w:r>
              <w:rPr>
                <w:rFonts w:cs="Arial"/>
              </w:rPr>
              <w:t xml:space="preserve">. Since it was agreed to </w:t>
            </w:r>
            <w:r w:rsidR="00EC3CE9">
              <w:rPr>
                <w:rFonts w:cs="Arial"/>
              </w:rPr>
              <w:t>simplify</w:t>
            </w:r>
            <w:r>
              <w:rPr>
                <w:rFonts w:cs="Arial"/>
              </w:rPr>
              <w:t xml:space="preserve"> UE implementation by determining </w:t>
            </w:r>
            <w:r w:rsidR="00EC3CE9">
              <w:rPr>
                <w:rFonts w:cs="Arial"/>
              </w:rPr>
              <w:t xml:space="preserve">number of reported LCG(s) </w:t>
            </w:r>
            <w:r>
              <w:rPr>
                <w:rFonts w:cs="Arial"/>
              </w:rPr>
              <w:t xml:space="preserve">before LCP, same principle should be also </w:t>
            </w:r>
            <w:r w:rsidR="005B34A7">
              <w:rPr>
                <w:rFonts w:cs="Arial"/>
              </w:rPr>
              <w:t>followed</w:t>
            </w:r>
            <w:r>
              <w:rPr>
                <w:rFonts w:cs="Arial"/>
              </w:rPr>
              <w:t xml:space="preserve"> for the BSR cancellation</w:t>
            </w:r>
            <w:r w:rsidR="00EC3CE9">
              <w:rPr>
                <w:rFonts w:cs="Arial"/>
              </w:rPr>
              <w:t xml:space="preserve"> case</w:t>
            </w:r>
            <w:r>
              <w:rPr>
                <w:rFonts w:cs="Arial"/>
              </w:rPr>
              <w:t xml:space="preserve">. </w:t>
            </w:r>
          </w:p>
        </w:tc>
      </w:tr>
      <w:tr w:rsidR="002D46D9" w:rsidRPr="000E1A71" w14:paraId="29A35654" w14:textId="77777777" w:rsidTr="001C037F">
        <w:trPr>
          <w:trHeight w:val="291"/>
        </w:trPr>
        <w:tc>
          <w:tcPr>
            <w:tcW w:w="2249" w:type="dxa"/>
          </w:tcPr>
          <w:p w14:paraId="57DD0545"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OPPO</w:t>
            </w:r>
          </w:p>
        </w:tc>
        <w:tc>
          <w:tcPr>
            <w:tcW w:w="1703" w:type="dxa"/>
          </w:tcPr>
          <w:p w14:paraId="55200E1E"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No</w:t>
            </w:r>
          </w:p>
        </w:tc>
        <w:tc>
          <w:tcPr>
            <w:tcW w:w="5000" w:type="dxa"/>
          </w:tcPr>
          <w:p w14:paraId="49CA7DDF" w14:textId="77777777" w:rsidR="002D46D9" w:rsidRDefault="002D46D9" w:rsidP="002D46D9">
            <w:pPr>
              <w:pStyle w:val="Doc-text2"/>
              <w:ind w:left="0" w:firstLine="0"/>
              <w:rPr>
                <w:rFonts w:eastAsia="宋体" w:cs="Arial"/>
                <w:sz w:val="22"/>
                <w:szCs w:val="22"/>
                <w:lang w:eastAsia="zh-CN"/>
              </w:rPr>
            </w:pPr>
            <w:r w:rsidRPr="003149FF">
              <w:rPr>
                <w:rFonts w:eastAsia="宋体" w:cs="Arial"/>
                <w:sz w:val="22"/>
                <w:szCs w:val="22"/>
                <w:lang w:eastAsia="zh-CN"/>
              </w:rPr>
              <w:t>LTE conditions can be reused.</w:t>
            </w:r>
          </w:p>
          <w:p w14:paraId="784BC034" w14:textId="77777777" w:rsidR="002D46D9" w:rsidRDefault="002D46D9" w:rsidP="002D46D9">
            <w:pPr>
              <w:pStyle w:val="Doc-text2"/>
              <w:numPr>
                <w:ilvl w:val="0"/>
                <w:numId w:val="15"/>
              </w:numPr>
              <w:rPr>
                <w:rFonts w:eastAsia="宋体" w:cs="Arial"/>
                <w:sz w:val="22"/>
                <w:szCs w:val="22"/>
                <w:lang w:eastAsia="zh-CN"/>
              </w:rPr>
            </w:pPr>
            <w:r w:rsidRPr="003149FF">
              <w:rPr>
                <w:rFonts w:eastAsia="宋体" w:cs="Arial"/>
                <w:sz w:val="22"/>
                <w:szCs w:val="22"/>
                <w:lang w:eastAsia="zh-CN"/>
              </w:rPr>
              <w:t>UL grant(s) in this TTI can accommodate all pending data available for transmission but is not sufficient to additionally accommodate the BSR MAC control element plus its subheader</w:t>
            </w:r>
          </w:p>
          <w:p w14:paraId="0D199630" w14:textId="77777777" w:rsidR="002D46D9" w:rsidRPr="00883C9F" w:rsidRDefault="002D46D9" w:rsidP="002D46D9">
            <w:pPr>
              <w:pStyle w:val="Doc-text2"/>
              <w:ind w:left="0" w:firstLine="0"/>
              <w:rPr>
                <w:rFonts w:eastAsia="宋体" w:cs="Arial"/>
                <w:sz w:val="22"/>
                <w:szCs w:val="22"/>
                <w:lang w:eastAsia="zh-CN"/>
              </w:rPr>
            </w:pPr>
            <w:r w:rsidRPr="003149FF">
              <w:rPr>
                <w:rFonts w:eastAsia="宋体" w:cs="Arial"/>
                <w:sz w:val="22"/>
                <w:szCs w:val="22"/>
                <w:lang w:eastAsia="zh-CN"/>
              </w:rPr>
              <w:t>a BSR is included in a MAC PDU for transmission</w:t>
            </w:r>
          </w:p>
        </w:tc>
      </w:tr>
      <w:tr w:rsidR="002D46D9" w:rsidRPr="000E1A71" w14:paraId="4439BF9E" w14:textId="77777777" w:rsidTr="001C037F">
        <w:trPr>
          <w:trHeight w:val="306"/>
        </w:trPr>
        <w:tc>
          <w:tcPr>
            <w:tcW w:w="2249" w:type="dxa"/>
          </w:tcPr>
          <w:p w14:paraId="7A339267"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vivo</w:t>
            </w:r>
          </w:p>
        </w:tc>
        <w:tc>
          <w:tcPr>
            <w:tcW w:w="1703" w:type="dxa"/>
          </w:tcPr>
          <w:p w14:paraId="27847AF9" w14:textId="77777777" w:rsidR="002D46D9" w:rsidRPr="00D842C1" w:rsidRDefault="002D46D9" w:rsidP="002D46D9">
            <w:pPr>
              <w:pStyle w:val="Doc-text2"/>
              <w:ind w:left="0" w:firstLine="0"/>
              <w:rPr>
                <w:rFonts w:eastAsia="宋体" w:cs="Arial"/>
                <w:szCs w:val="20"/>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5000" w:type="dxa"/>
          </w:tcPr>
          <w:p w14:paraId="206E582F" w14:textId="77777777" w:rsidR="002D46D9" w:rsidRPr="00D842C1" w:rsidRDefault="002D46D9" w:rsidP="002D46D9">
            <w:pPr>
              <w:pStyle w:val="Doc-text2"/>
              <w:ind w:left="0" w:firstLine="0"/>
              <w:rPr>
                <w:rFonts w:eastAsia="宋体" w:cs="Arial"/>
                <w:szCs w:val="20"/>
                <w:lang w:eastAsia="zh-CN"/>
              </w:rPr>
            </w:pPr>
            <w:r>
              <w:rPr>
                <w:rFonts w:eastAsia="宋体"/>
                <w:sz w:val="22"/>
                <w:szCs w:val="22"/>
                <w:lang w:eastAsia="zh-CN"/>
              </w:rPr>
              <w:t xml:space="preserve">We agree with Lenovo’s comments and We prefer to </w:t>
            </w:r>
            <w:r w:rsidRPr="00605925">
              <w:rPr>
                <w:rFonts w:eastAsia="宋体"/>
                <w:sz w:val="22"/>
                <w:szCs w:val="22"/>
                <w:lang w:eastAsia="zh-CN"/>
              </w:rPr>
              <w:t>leave the highlight part of LTE BSR cancellation as the UE implementation</w:t>
            </w:r>
            <w:r>
              <w:rPr>
                <w:rFonts w:eastAsia="宋体"/>
                <w:sz w:val="22"/>
                <w:szCs w:val="22"/>
                <w:lang w:eastAsia="zh-CN"/>
              </w:rPr>
              <w:t xml:space="preserve">. It is simple for the UE implementation. </w:t>
            </w:r>
          </w:p>
        </w:tc>
      </w:tr>
      <w:tr w:rsidR="00551C95" w:rsidRPr="000E1A71" w14:paraId="7E109E33" w14:textId="77777777" w:rsidTr="001C037F">
        <w:trPr>
          <w:trHeight w:val="291"/>
        </w:trPr>
        <w:tc>
          <w:tcPr>
            <w:tcW w:w="2249" w:type="dxa"/>
          </w:tcPr>
          <w:p w14:paraId="7678E13E" w14:textId="77777777" w:rsidR="00551C95" w:rsidRPr="00780447" w:rsidRDefault="00551C95" w:rsidP="00520D13">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1703" w:type="dxa"/>
          </w:tcPr>
          <w:p w14:paraId="1666075B" w14:textId="77777777" w:rsidR="00551C95" w:rsidRPr="00780447" w:rsidRDefault="00551C95" w:rsidP="00520D13">
            <w:pPr>
              <w:pStyle w:val="Doc-text2"/>
              <w:ind w:left="0" w:firstLine="0"/>
              <w:rPr>
                <w:rFonts w:eastAsia="宋体" w:cs="Arial"/>
                <w:sz w:val="22"/>
                <w:szCs w:val="22"/>
                <w:lang w:eastAsia="zh-CN"/>
              </w:rPr>
            </w:pPr>
            <w:r>
              <w:rPr>
                <w:rFonts w:eastAsia="宋体" w:cs="Arial" w:hint="eastAsia"/>
                <w:szCs w:val="20"/>
                <w:lang w:val="en-US" w:eastAsia="zh-CN"/>
              </w:rPr>
              <w:t xml:space="preserve">No </w:t>
            </w:r>
          </w:p>
        </w:tc>
        <w:tc>
          <w:tcPr>
            <w:tcW w:w="5000" w:type="dxa"/>
          </w:tcPr>
          <w:p w14:paraId="6334DD09" w14:textId="77777777" w:rsidR="00D002FF" w:rsidRPr="00D002FF" w:rsidRDefault="002E60F6" w:rsidP="000D3DF8">
            <w:pPr>
              <w:pStyle w:val="Doc-text2"/>
              <w:ind w:left="0" w:firstLine="0"/>
              <w:rPr>
                <w:rFonts w:eastAsia="宋体" w:cs="Arial"/>
                <w:szCs w:val="20"/>
                <w:lang w:val="en-US" w:eastAsia="zh-CN"/>
              </w:rPr>
            </w:pPr>
            <w:r>
              <w:rPr>
                <w:rFonts w:eastAsia="宋体" w:cs="Arial"/>
                <w:szCs w:val="20"/>
                <w:lang w:val="en-US" w:eastAsia="zh-CN"/>
              </w:rPr>
              <w:t>I</w:t>
            </w:r>
            <w:r>
              <w:rPr>
                <w:rFonts w:eastAsia="宋体" w:cs="Arial" w:hint="eastAsia"/>
                <w:szCs w:val="20"/>
                <w:lang w:val="en-US" w:eastAsia="zh-CN"/>
              </w:rPr>
              <w:t xml:space="preserve">t would be nice to align the </w:t>
            </w:r>
            <w:r>
              <w:rPr>
                <w:rFonts w:eastAsia="宋体" w:cs="Arial"/>
                <w:szCs w:val="20"/>
                <w:lang w:val="en-US" w:eastAsia="zh-CN"/>
              </w:rPr>
              <w:t>behavior</w:t>
            </w:r>
            <w:r>
              <w:rPr>
                <w:rFonts w:eastAsia="宋体" w:cs="Arial" w:hint="eastAsia"/>
                <w:szCs w:val="20"/>
                <w:lang w:val="en-US" w:eastAsia="zh-CN"/>
              </w:rPr>
              <w:t xml:space="preserve"> in both LTE and NR.</w:t>
            </w:r>
          </w:p>
        </w:tc>
      </w:tr>
      <w:tr w:rsidR="00277FF4" w:rsidRPr="000E1A71" w14:paraId="155E1858" w14:textId="77777777" w:rsidTr="001C037F">
        <w:trPr>
          <w:trHeight w:val="291"/>
        </w:trPr>
        <w:tc>
          <w:tcPr>
            <w:tcW w:w="2249" w:type="dxa"/>
          </w:tcPr>
          <w:p w14:paraId="5E91F500" w14:textId="77777777" w:rsidR="00277FF4" w:rsidRDefault="00277FF4" w:rsidP="00520D13">
            <w:pPr>
              <w:pStyle w:val="Doc-text2"/>
              <w:tabs>
                <w:tab w:val="left" w:pos="1758"/>
              </w:tabs>
              <w:ind w:left="0" w:firstLine="0"/>
              <w:rPr>
                <w:rFonts w:eastAsia="宋体" w:cs="Arial"/>
                <w:sz w:val="22"/>
                <w:szCs w:val="22"/>
                <w:lang w:eastAsia="zh-CN"/>
              </w:rPr>
            </w:pPr>
            <w:r>
              <w:rPr>
                <w:rFonts w:eastAsia="宋体" w:cs="Arial"/>
                <w:sz w:val="22"/>
                <w:szCs w:val="22"/>
                <w:lang w:eastAsia="zh-CN"/>
              </w:rPr>
              <w:lastRenderedPageBreak/>
              <w:t>Nokia</w:t>
            </w:r>
          </w:p>
        </w:tc>
        <w:tc>
          <w:tcPr>
            <w:tcW w:w="1703" w:type="dxa"/>
          </w:tcPr>
          <w:p w14:paraId="2070DF30" w14:textId="77777777" w:rsidR="00277FF4" w:rsidRDefault="00277FF4" w:rsidP="00520D13">
            <w:pPr>
              <w:pStyle w:val="Doc-text2"/>
              <w:ind w:left="0" w:firstLine="0"/>
              <w:rPr>
                <w:rFonts w:eastAsia="宋体" w:cs="Arial"/>
                <w:sz w:val="22"/>
                <w:szCs w:val="22"/>
                <w:lang w:eastAsia="zh-CN"/>
              </w:rPr>
            </w:pPr>
            <w:r>
              <w:rPr>
                <w:rFonts w:eastAsia="宋体" w:cs="Arial"/>
                <w:sz w:val="22"/>
                <w:szCs w:val="22"/>
                <w:lang w:eastAsia="zh-CN"/>
              </w:rPr>
              <w:t>-</w:t>
            </w:r>
          </w:p>
        </w:tc>
        <w:tc>
          <w:tcPr>
            <w:tcW w:w="5000" w:type="dxa"/>
          </w:tcPr>
          <w:p w14:paraId="252EF447" w14:textId="77777777" w:rsidR="00277FF4" w:rsidRDefault="00277FF4" w:rsidP="00520D13">
            <w:pPr>
              <w:pStyle w:val="Doc-text2"/>
              <w:ind w:left="0" w:firstLine="0"/>
              <w:rPr>
                <w:rFonts w:eastAsia="宋体" w:cs="Arial"/>
                <w:sz w:val="22"/>
                <w:szCs w:val="22"/>
                <w:lang w:eastAsia="zh-CN"/>
              </w:rPr>
            </w:pPr>
            <w:r>
              <w:rPr>
                <w:rFonts w:eastAsia="宋体" w:cs="Arial"/>
                <w:sz w:val="22"/>
                <w:szCs w:val="22"/>
                <w:lang w:eastAsia="zh-CN"/>
              </w:rPr>
              <w:t>We are open to relax UE requirements to be consistent with past discussions on the need to decrease processing complexity to support high bit rates.</w:t>
            </w:r>
          </w:p>
        </w:tc>
      </w:tr>
      <w:tr w:rsidR="001C037F" w:rsidRPr="000E1A71" w14:paraId="3074F4FE" w14:textId="77777777" w:rsidTr="001C037F">
        <w:trPr>
          <w:trHeight w:val="291"/>
        </w:trPr>
        <w:tc>
          <w:tcPr>
            <w:tcW w:w="2249" w:type="dxa"/>
          </w:tcPr>
          <w:p w14:paraId="55D8A58F" w14:textId="77777777" w:rsidR="001C037F" w:rsidRPr="00A905F0" w:rsidRDefault="000C152C" w:rsidP="001C037F">
            <w:pPr>
              <w:pStyle w:val="Doc-text2"/>
              <w:tabs>
                <w:tab w:val="left" w:pos="1758"/>
              </w:tabs>
              <w:ind w:left="0" w:firstLine="0"/>
              <w:rPr>
                <w:rFonts w:eastAsia="Malgun Gothic" w:cs="Arial"/>
                <w:sz w:val="22"/>
                <w:szCs w:val="22"/>
                <w:lang w:eastAsia="ko-KR"/>
              </w:rPr>
            </w:pPr>
            <w:r>
              <w:rPr>
                <w:rFonts w:eastAsia="宋体"/>
              </w:rPr>
              <w:t>MediaTek</w:t>
            </w:r>
          </w:p>
        </w:tc>
        <w:tc>
          <w:tcPr>
            <w:tcW w:w="1703" w:type="dxa"/>
          </w:tcPr>
          <w:p w14:paraId="735444A0" w14:textId="77777777" w:rsidR="001C037F" w:rsidRPr="00A905F0" w:rsidRDefault="001C037F" w:rsidP="001C037F">
            <w:pPr>
              <w:pStyle w:val="Doc-text2"/>
              <w:ind w:left="0" w:firstLine="0"/>
              <w:rPr>
                <w:rFonts w:eastAsia="Malgun Gothic" w:cs="Arial"/>
                <w:sz w:val="22"/>
                <w:szCs w:val="22"/>
                <w:lang w:eastAsia="ko-KR"/>
              </w:rPr>
            </w:pPr>
            <w:r>
              <w:rPr>
                <w:rFonts w:eastAsia="Batang" w:cs="Arial"/>
                <w:szCs w:val="20"/>
                <w:lang w:eastAsia="ko-KR"/>
              </w:rPr>
              <w:t>No ( NR should not adopt the  BSR cancellation in LTE)</w:t>
            </w:r>
          </w:p>
        </w:tc>
        <w:tc>
          <w:tcPr>
            <w:tcW w:w="5000" w:type="dxa"/>
          </w:tcPr>
          <w:p w14:paraId="02D99AA0" w14:textId="77777777" w:rsidR="001C037F" w:rsidRDefault="001C037F" w:rsidP="001C037F">
            <w:pPr>
              <w:pStyle w:val="Doc-text2"/>
              <w:ind w:left="0" w:firstLine="0"/>
              <w:jc w:val="both"/>
              <w:rPr>
                <w:rFonts w:eastAsia="Batang" w:cs="Arial"/>
                <w:szCs w:val="20"/>
                <w:lang w:eastAsia="ko-KR"/>
              </w:rPr>
            </w:pPr>
            <w:r>
              <w:rPr>
                <w:rFonts w:eastAsia="Batang" w:cs="Arial"/>
                <w:szCs w:val="20"/>
                <w:lang w:eastAsia="ko-KR"/>
              </w:rPr>
              <w:t xml:space="preserve">We agree that BSR cancelling mechanism may cause additional round of LCP, and thus increase latency for MAC PDU processing. In addition, the highlighted BSR cancelling mechanism is an optimization for infrequent case that UL grants size X has DATA&lt;=X&lt;DATA+BSR size, where BSR size in NR is 2 bytes for </w:t>
            </w:r>
            <w:r w:rsidR="001F7F42">
              <w:rPr>
                <w:rFonts w:eastAsia="Batang" w:cs="Arial"/>
                <w:szCs w:val="20"/>
                <w:lang w:eastAsia="ko-KR"/>
              </w:rPr>
              <w:t xml:space="preserve">1-byte </w:t>
            </w:r>
            <w:r>
              <w:rPr>
                <w:rFonts w:eastAsia="Batang" w:cs="Arial"/>
                <w:szCs w:val="20"/>
                <w:lang w:eastAsia="ko-KR"/>
              </w:rPr>
              <w:t xml:space="preserve">truncated BSR. </w:t>
            </w:r>
          </w:p>
          <w:p w14:paraId="710DA033" w14:textId="77777777" w:rsidR="001C037F" w:rsidRDefault="001C037F" w:rsidP="001C037F">
            <w:pPr>
              <w:pStyle w:val="Doc-text2"/>
              <w:ind w:left="0" w:firstLine="0"/>
              <w:jc w:val="both"/>
              <w:rPr>
                <w:rFonts w:eastAsia="Batang" w:cs="Arial"/>
                <w:szCs w:val="20"/>
                <w:lang w:eastAsia="ko-KR"/>
              </w:rPr>
            </w:pPr>
          </w:p>
          <w:p w14:paraId="32C7A796" w14:textId="77777777" w:rsidR="00CE4CDA" w:rsidRDefault="001C037F" w:rsidP="002368E0">
            <w:pPr>
              <w:pStyle w:val="Doc-text2"/>
              <w:ind w:left="0" w:firstLine="0"/>
              <w:jc w:val="both"/>
              <w:rPr>
                <w:rFonts w:eastAsia="Malgun Gothic" w:cs="Arial"/>
                <w:sz w:val="22"/>
                <w:szCs w:val="22"/>
                <w:lang w:eastAsia="ko-KR"/>
              </w:rPr>
            </w:pPr>
            <w:r>
              <w:rPr>
                <w:rFonts w:eastAsia="Batang" w:cs="Arial"/>
                <w:szCs w:val="20"/>
                <w:lang w:eastAsia="ko-KR"/>
              </w:rPr>
              <w:t>So, we don't see the need to support BSR cancelling mechanism for the infrequent case. For simplicity, NR should not support the BSR cancellation mechanism in NR.</w:t>
            </w:r>
          </w:p>
        </w:tc>
      </w:tr>
      <w:tr w:rsidR="001C037F" w:rsidRPr="000E1A71" w14:paraId="3CFFDD52" w14:textId="77777777" w:rsidTr="001C037F">
        <w:trPr>
          <w:trHeight w:val="291"/>
        </w:trPr>
        <w:tc>
          <w:tcPr>
            <w:tcW w:w="2249" w:type="dxa"/>
          </w:tcPr>
          <w:p w14:paraId="11E78367" w14:textId="77777777" w:rsidR="001C037F" w:rsidRPr="002368E0" w:rsidRDefault="00640E21" w:rsidP="00520D13">
            <w:pPr>
              <w:pStyle w:val="Doc-text2"/>
              <w:tabs>
                <w:tab w:val="left" w:pos="1758"/>
              </w:tabs>
              <w:ind w:left="0" w:firstLine="0"/>
              <w:rPr>
                <w:rFonts w:cs="Arial"/>
                <w:sz w:val="22"/>
                <w:szCs w:val="22"/>
                <w:lang w:eastAsia="ja-JP"/>
              </w:rPr>
            </w:pPr>
            <w:r>
              <w:rPr>
                <w:rFonts w:cs="Arial" w:hint="eastAsia"/>
                <w:sz w:val="22"/>
                <w:szCs w:val="22"/>
                <w:lang w:eastAsia="ja-JP"/>
              </w:rPr>
              <w:t>Fujitsj</w:t>
            </w:r>
          </w:p>
        </w:tc>
        <w:tc>
          <w:tcPr>
            <w:tcW w:w="1703" w:type="dxa"/>
          </w:tcPr>
          <w:p w14:paraId="79A8B2B3" w14:textId="77777777" w:rsidR="001C037F" w:rsidRPr="002368E0" w:rsidRDefault="00640E21" w:rsidP="00520D13">
            <w:pPr>
              <w:pStyle w:val="Doc-text2"/>
              <w:ind w:left="0" w:firstLine="0"/>
              <w:rPr>
                <w:rFonts w:cs="Arial"/>
                <w:sz w:val="22"/>
                <w:szCs w:val="22"/>
                <w:lang w:eastAsia="ja-JP"/>
              </w:rPr>
            </w:pPr>
            <w:r>
              <w:rPr>
                <w:rFonts w:cs="Arial" w:hint="eastAsia"/>
                <w:sz w:val="22"/>
                <w:szCs w:val="22"/>
                <w:lang w:eastAsia="ja-JP"/>
              </w:rPr>
              <w:t>No</w:t>
            </w:r>
          </w:p>
        </w:tc>
        <w:tc>
          <w:tcPr>
            <w:tcW w:w="5000" w:type="dxa"/>
          </w:tcPr>
          <w:p w14:paraId="57DC6447" w14:textId="77777777" w:rsidR="001C037F" w:rsidRPr="00A905F0" w:rsidRDefault="00640E21" w:rsidP="00520D13">
            <w:pPr>
              <w:pStyle w:val="Doc-text2"/>
              <w:ind w:left="0" w:firstLine="0"/>
              <w:rPr>
                <w:rFonts w:eastAsia="Malgun Gothic" w:cs="Arial"/>
                <w:sz w:val="22"/>
                <w:szCs w:val="22"/>
                <w:lang w:eastAsia="ko-KR"/>
              </w:rPr>
            </w:pPr>
            <w:r>
              <w:rPr>
                <w:rFonts w:cs="Arial"/>
                <w:sz w:val="22"/>
                <w:szCs w:val="22"/>
                <w:lang w:eastAsia="ja-JP"/>
              </w:rPr>
              <w:t xml:space="preserve">The </w:t>
            </w:r>
            <w:r>
              <w:rPr>
                <w:rFonts w:cs="Arial" w:hint="eastAsia"/>
                <w:sz w:val="22"/>
                <w:szCs w:val="22"/>
                <w:lang w:eastAsia="ja-JP"/>
              </w:rPr>
              <w:t xml:space="preserve">LTE conditions </w:t>
            </w:r>
            <w:r>
              <w:rPr>
                <w:rFonts w:cs="Arial"/>
                <w:sz w:val="22"/>
                <w:szCs w:val="22"/>
                <w:lang w:eastAsia="ja-JP"/>
              </w:rPr>
              <w:t xml:space="preserve">would </w:t>
            </w:r>
            <w:r>
              <w:rPr>
                <w:rFonts w:cs="Arial" w:hint="eastAsia"/>
                <w:sz w:val="22"/>
                <w:szCs w:val="22"/>
                <w:lang w:eastAsia="ja-JP"/>
              </w:rPr>
              <w:t>be kept to clarify the UE behaviour from the BSR cancellation perspective.</w:t>
            </w:r>
          </w:p>
        </w:tc>
      </w:tr>
      <w:tr w:rsidR="0002404C" w:rsidRPr="000E1A71" w14:paraId="19C9DF86" w14:textId="77777777" w:rsidTr="001C037F">
        <w:trPr>
          <w:trHeight w:val="291"/>
        </w:trPr>
        <w:tc>
          <w:tcPr>
            <w:tcW w:w="2249" w:type="dxa"/>
          </w:tcPr>
          <w:p w14:paraId="3EDA7159" w14:textId="77777777" w:rsidR="0002404C" w:rsidRPr="002368E0" w:rsidRDefault="0002404C" w:rsidP="00520D13">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Huawei, HiSilicon</w:t>
            </w:r>
          </w:p>
        </w:tc>
        <w:tc>
          <w:tcPr>
            <w:tcW w:w="1703" w:type="dxa"/>
          </w:tcPr>
          <w:p w14:paraId="5D3B4603" w14:textId="77777777" w:rsidR="0002404C" w:rsidRPr="002368E0" w:rsidRDefault="0002404C" w:rsidP="00520D13">
            <w:pPr>
              <w:pStyle w:val="Doc-text2"/>
              <w:ind w:left="0" w:firstLine="0"/>
              <w:rPr>
                <w:rFonts w:eastAsia="宋体" w:cs="Arial"/>
                <w:sz w:val="22"/>
                <w:szCs w:val="22"/>
                <w:lang w:eastAsia="zh-CN"/>
              </w:rPr>
            </w:pPr>
            <w:r>
              <w:rPr>
                <w:rFonts w:eastAsia="宋体" w:cs="Arial" w:hint="eastAsia"/>
                <w:sz w:val="22"/>
                <w:szCs w:val="22"/>
                <w:lang w:eastAsia="zh-CN"/>
              </w:rPr>
              <w:t>No</w:t>
            </w:r>
          </w:p>
        </w:tc>
        <w:tc>
          <w:tcPr>
            <w:tcW w:w="5000" w:type="dxa"/>
          </w:tcPr>
          <w:p w14:paraId="45F9C365" w14:textId="77777777" w:rsidR="0002404C" w:rsidRPr="0002404C" w:rsidRDefault="0002404C" w:rsidP="00356342">
            <w:pPr>
              <w:pStyle w:val="Doc-text2"/>
              <w:ind w:left="0" w:firstLine="0"/>
              <w:rPr>
                <w:rFonts w:cs="Arial"/>
                <w:sz w:val="22"/>
                <w:szCs w:val="22"/>
                <w:lang w:eastAsia="ja-JP"/>
              </w:rPr>
            </w:pPr>
            <w:r>
              <w:rPr>
                <w:rFonts w:eastAsia="宋体" w:cs="Arial" w:hint="eastAsia"/>
                <w:sz w:val="22"/>
                <w:szCs w:val="22"/>
                <w:lang w:eastAsia="zh-CN"/>
              </w:rPr>
              <w:t xml:space="preserve">Placing(BSR) MAC CE at the end of the UL MAC PDU is already a solution agreed to handle UE processing issue. It will not add much processing load to reuse this LTE </w:t>
            </w:r>
            <w:r w:rsidR="00356342">
              <w:rPr>
                <w:rFonts w:eastAsia="宋体" w:cs="Arial" w:hint="eastAsia"/>
                <w:sz w:val="22"/>
                <w:szCs w:val="22"/>
                <w:lang w:eastAsia="zh-CN"/>
              </w:rPr>
              <w:t>mechanism</w:t>
            </w:r>
            <w:r>
              <w:rPr>
                <w:rFonts w:eastAsia="宋体" w:cs="Arial" w:hint="eastAsia"/>
                <w:sz w:val="22"/>
                <w:szCs w:val="22"/>
                <w:lang w:eastAsia="zh-CN"/>
              </w:rPr>
              <w:t>.</w:t>
            </w:r>
          </w:p>
        </w:tc>
      </w:tr>
      <w:tr w:rsidR="00E72D89" w:rsidRPr="000E1A71" w14:paraId="7BBF33B6" w14:textId="77777777" w:rsidTr="001C037F">
        <w:trPr>
          <w:trHeight w:val="291"/>
        </w:trPr>
        <w:tc>
          <w:tcPr>
            <w:tcW w:w="2249" w:type="dxa"/>
          </w:tcPr>
          <w:p w14:paraId="7090C562" w14:textId="77777777" w:rsidR="00E72D89" w:rsidRPr="002368E0" w:rsidRDefault="00E72D89" w:rsidP="00520D13">
            <w:pPr>
              <w:pStyle w:val="Doc-text2"/>
              <w:tabs>
                <w:tab w:val="left" w:pos="1758"/>
              </w:tabs>
              <w:ind w:left="0" w:firstLine="0"/>
              <w:rPr>
                <w:rFonts w:eastAsia="Malgun Gothic" w:cs="Arial"/>
                <w:sz w:val="22"/>
                <w:szCs w:val="22"/>
                <w:lang w:eastAsia="ko-KR"/>
              </w:rPr>
            </w:pPr>
            <w:r w:rsidRPr="009E4CCF">
              <w:rPr>
                <w:rFonts w:eastAsia="Malgun Gothic" w:cs="Arial" w:hint="eastAsia"/>
                <w:sz w:val="22"/>
                <w:szCs w:val="22"/>
                <w:lang w:eastAsia="ko-KR"/>
              </w:rPr>
              <w:t>KT</w:t>
            </w:r>
          </w:p>
        </w:tc>
        <w:tc>
          <w:tcPr>
            <w:tcW w:w="1703" w:type="dxa"/>
          </w:tcPr>
          <w:p w14:paraId="7CF13928" w14:textId="77777777" w:rsidR="00E72D89" w:rsidRPr="002368E0" w:rsidRDefault="00E72D89" w:rsidP="00520D13">
            <w:pPr>
              <w:pStyle w:val="Doc-text2"/>
              <w:ind w:left="0" w:firstLine="0"/>
              <w:rPr>
                <w:rFonts w:eastAsia="Malgun Gothic" w:cs="Arial"/>
                <w:sz w:val="22"/>
                <w:szCs w:val="22"/>
                <w:lang w:eastAsia="ko-KR"/>
              </w:rPr>
            </w:pPr>
            <w:r w:rsidRPr="009E4CCF">
              <w:rPr>
                <w:rFonts w:eastAsia="Malgun Gothic" w:cs="Arial" w:hint="eastAsia"/>
                <w:sz w:val="22"/>
                <w:szCs w:val="22"/>
                <w:lang w:eastAsia="ko-KR"/>
              </w:rPr>
              <w:t>No</w:t>
            </w:r>
          </w:p>
        </w:tc>
        <w:tc>
          <w:tcPr>
            <w:tcW w:w="5000" w:type="dxa"/>
          </w:tcPr>
          <w:p w14:paraId="4D2ABDC6" w14:textId="77777777" w:rsidR="00E72D89" w:rsidRDefault="00E72D89" w:rsidP="001A27E6">
            <w:pPr>
              <w:pStyle w:val="Doc-text2"/>
              <w:ind w:left="0" w:firstLine="0"/>
              <w:rPr>
                <w:rFonts w:eastAsia="宋体" w:cs="Arial"/>
                <w:sz w:val="22"/>
                <w:szCs w:val="22"/>
                <w:lang w:eastAsia="zh-CN"/>
              </w:rPr>
            </w:pPr>
            <w:r>
              <w:rPr>
                <w:rFonts w:cs="Arial" w:hint="eastAsia"/>
                <w:sz w:val="22"/>
                <w:szCs w:val="22"/>
                <w:lang w:eastAsia="ja-JP"/>
              </w:rPr>
              <w:t xml:space="preserve">LTE conditions </w:t>
            </w:r>
            <w:r>
              <w:rPr>
                <w:rFonts w:cs="Arial"/>
                <w:sz w:val="22"/>
                <w:szCs w:val="22"/>
                <w:lang w:eastAsia="ja-JP"/>
              </w:rPr>
              <w:t xml:space="preserve">might </w:t>
            </w:r>
            <w:r>
              <w:rPr>
                <w:rFonts w:cs="Arial" w:hint="eastAsia"/>
                <w:sz w:val="22"/>
                <w:szCs w:val="22"/>
                <w:lang w:eastAsia="ja-JP"/>
              </w:rPr>
              <w:t>be kept</w:t>
            </w:r>
            <w:r>
              <w:rPr>
                <w:rFonts w:cs="Arial"/>
                <w:sz w:val="22"/>
                <w:szCs w:val="22"/>
                <w:lang w:eastAsia="ja-JP"/>
              </w:rPr>
              <w:t>.</w:t>
            </w:r>
          </w:p>
        </w:tc>
      </w:tr>
      <w:tr w:rsidR="00720C75" w:rsidRPr="00720C75" w14:paraId="3B3C971A"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712FC4B3" w14:textId="77777777" w:rsidR="00720C75" w:rsidRPr="00720C75" w:rsidRDefault="00720C75" w:rsidP="00F82943">
            <w:pPr>
              <w:pStyle w:val="Doc-text2"/>
              <w:tabs>
                <w:tab w:val="left" w:pos="1758"/>
              </w:tabs>
              <w:ind w:left="0" w:firstLine="0"/>
              <w:rPr>
                <w:rFonts w:eastAsia="Malgun Gothic" w:cs="Arial"/>
                <w:szCs w:val="20"/>
                <w:lang w:eastAsia="ko-KR"/>
              </w:rPr>
            </w:pPr>
            <w:r w:rsidRPr="00720C75">
              <w:rPr>
                <w:rFonts w:eastAsia="Malgun Gothic" w:cs="Arial"/>
                <w:szCs w:val="20"/>
                <w:lang w:eastAsia="ko-KR"/>
              </w:rPr>
              <w:t>Ericsson</w:t>
            </w:r>
          </w:p>
        </w:tc>
        <w:tc>
          <w:tcPr>
            <w:tcW w:w="1703" w:type="dxa"/>
            <w:tcBorders>
              <w:top w:val="single" w:sz="4" w:space="0" w:color="auto"/>
              <w:left w:val="single" w:sz="4" w:space="0" w:color="auto"/>
              <w:bottom w:val="single" w:sz="4" w:space="0" w:color="auto"/>
              <w:right w:val="single" w:sz="4" w:space="0" w:color="auto"/>
            </w:tcBorders>
          </w:tcPr>
          <w:p w14:paraId="509A0355" w14:textId="77777777" w:rsidR="00720C75" w:rsidRPr="00720C75" w:rsidRDefault="00720C75" w:rsidP="00F82943">
            <w:pPr>
              <w:pStyle w:val="Doc-text2"/>
              <w:ind w:left="0" w:firstLine="0"/>
              <w:rPr>
                <w:rFonts w:eastAsia="Malgun Gothic" w:cs="Arial"/>
                <w:szCs w:val="20"/>
                <w:lang w:eastAsia="ko-KR"/>
              </w:rPr>
            </w:pPr>
            <w:r w:rsidRPr="00720C75">
              <w:rPr>
                <w:rFonts w:eastAsia="Malgun Gothic" w:cs="Arial"/>
                <w:szCs w:val="20"/>
                <w:lang w:eastAsia="ko-KR"/>
              </w:rPr>
              <w:t>No</w:t>
            </w:r>
          </w:p>
        </w:tc>
        <w:tc>
          <w:tcPr>
            <w:tcW w:w="5000" w:type="dxa"/>
            <w:tcBorders>
              <w:top w:val="single" w:sz="4" w:space="0" w:color="auto"/>
              <w:left w:val="single" w:sz="4" w:space="0" w:color="auto"/>
              <w:bottom w:val="single" w:sz="4" w:space="0" w:color="auto"/>
              <w:right w:val="single" w:sz="4" w:space="0" w:color="auto"/>
            </w:tcBorders>
          </w:tcPr>
          <w:p w14:paraId="3F7EBAE8" w14:textId="77777777" w:rsidR="00720C75" w:rsidRPr="00720C75" w:rsidRDefault="00720C75" w:rsidP="00F82943">
            <w:pPr>
              <w:pStyle w:val="Doc-text2"/>
              <w:ind w:left="0" w:firstLine="0"/>
              <w:rPr>
                <w:rFonts w:cs="Arial"/>
                <w:szCs w:val="20"/>
                <w:lang w:eastAsia="ja-JP"/>
              </w:rPr>
            </w:pPr>
            <w:r w:rsidRPr="00720C75">
              <w:rPr>
                <w:rFonts w:cs="Arial"/>
                <w:szCs w:val="20"/>
                <w:lang w:eastAsia="ja-JP"/>
              </w:rPr>
              <w:t xml:space="preserve">The way the question is phrased makes a yes/no answer difficult. </w:t>
            </w:r>
          </w:p>
          <w:p w14:paraId="7BD526C0" w14:textId="77777777" w:rsidR="00720C75" w:rsidRPr="00720C75" w:rsidRDefault="00720C75" w:rsidP="00F82943">
            <w:pPr>
              <w:pStyle w:val="Doc-text2"/>
              <w:ind w:left="0" w:firstLine="0"/>
              <w:rPr>
                <w:rFonts w:cs="Arial"/>
                <w:szCs w:val="20"/>
                <w:lang w:eastAsia="ja-JP"/>
              </w:rPr>
            </w:pPr>
            <w:r w:rsidRPr="00720C75">
              <w:rPr>
                <w:rFonts w:cs="Arial"/>
                <w:szCs w:val="20"/>
                <w:lang w:eastAsia="ja-JP"/>
              </w:rPr>
              <w:t>The BSR cancellation mechanisms need no improvements, but they need to be specified properly. Therefore, the highlighted part of TS 36.321 shall be incorporated in TS 38.321. Without this text, the UE may include a BSR instead of the last bytes of the data which is not a good behaviour.</w:t>
            </w:r>
          </w:p>
        </w:tc>
      </w:tr>
      <w:tr w:rsidR="00F82943" w:rsidRPr="00720C75" w14:paraId="4E7FEA9A"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1E7D83F5" w14:textId="77777777" w:rsidR="00F82943" w:rsidRPr="00720C75" w:rsidRDefault="00F82943"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3" w:type="dxa"/>
            <w:tcBorders>
              <w:top w:val="single" w:sz="4" w:space="0" w:color="auto"/>
              <w:left w:val="single" w:sz="4" w:space="0" w:color="auto"/>
              <w:bottom w:val="single" w:sz="4" w:space="0" w:color="auto"/>
              <w:right w:val="single" w:sz="4" w:space="0" w:color="auto"/>
            </w:tcBorders>
          </w:tcPr>
          <w:p w14:paraId="503C1ABB" w14:textId="77777777" w:rsidR="00F82943" w:rsidRPr="00720C75" w:rsidRDefault="00F82943" w:rsidP="00F82943">
            <w:pPr>
              <w:pStyle w:val="Doc-text2"/>
              <w:ind w:left="0" w:firstLine="0"/>
              <w:rPr>
                <w:rFonts w:eastAsia="Malgun Gothic" w:cs="Arial"/>
                <w:szCs w:val="20"/>
                <w:lang w:eastAsia="ko-KR"/>
              </w:rPr>
            </w:pPr>
            <w:r>
              <w:rPr>
                <w:rFonts w:eastAsia="Malgun Gothic" w:cs="Arial"/>
                <w:szCs w:val="20"/>
                <w:lang w:eastAsia="ko-KR"/>
              </w:rPr>
              <w:t>Yes</w:t>
            </w:r>
          </w:p>
        </w:tc>
        <w:tc>
          <w:tcPr>
            <w:tcW w:w="5000" w:type="dxa"/>
            <w:tcBorders>
              <w:top w:val="single" w:sz="4" w:space="0" w:color="auto"/>
              <w:left w:val="single" w:sz="4" w:space="0" w:color="auto"/>
              <w:bottom w:val="single" w:sz="4" w:space="0" w:color="auto"/>
              <w:right w:val="single" w:sz="4" w:space="0" w:color="auto"/>
            </w:tcBorders>
          </w:tcPr>
          <w:p w14:paraId="2CDA51C6" w14:textId="77777777" w:rsidR="00F82943" w:rsidRPr="00720C75" w:rsidRDefault="00F82943" w:rsidP="00F82943">
            <w:pPr>
              <w:pStyle w:val="Doc-text2"/>
              <w:ind w:left="0" w:firstLine="0"/>
              <w:rPr>
                <w:rFonts w:cs="Arial"/>
                <w:szCs w:val="20"/>
                <w:lang w:eastAsia="ja-JP"/>
              </w:rPr>
            </w:pPr>
            <w:r w:rsidRPr="00F82943">
              <w:rPr>
                <w:rFonts w:cs="Arial"/>
                <w:szCs w:val="20"/>
                <w:lang w:eastAsia="ja-JP"/>
              </w:rPr>
              <w:t>We prefer to leave the highlight part to UE implementation, at least for the case that the MAC entity is requested to transmit multiple MAC PDUs in a TTI.</w:t>
            </w:r>
          </w:p>
        </w:tc>
      </w:tr>
      <w:tr w:rsidR="00C75FB8" w:rsidRPr="00720C75" w14:paraId="121B1163"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1C57EF56" w14:textId="77777777" w:rsidR="00C75FB8" w:rsidRPr="00C75FB8" w:rsidRDefault="00C75FB8"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t>CMCC</w:t>
            </w:r>
          </w:p>
        </w:tc>
        <w:tc>
          <w:tcPr>
            <w:tcW w:w="1703" w:type="dxa"/>
            <w:tcBorders>
              <w:top w:val="single" w:sz="4" w:space="0" w:color="auto"/>
              <w:left w:val="single" w:sz="4" w:space="0" w:color="auto"/>
              <w:bottom w:val="single" w:sz="4" w:space="0" w:color="auto"/>
              <w:right w:val="single" w:sz="4" w:space="0" w:color="auto"/>
            </w:tcBorders>
          </w:tcPr>
          <w:p w14:paraId="74858477" w14:textId="77777777" w:rsidR="00C75FB8" w:rsidRPr="00C75FB8" w:rsidRDefault="00C75FB8" w:rsidP="00F82943">
            <w:pPr>
              <w:pStyle w:val="Doc-text2"/>
              <w:ind w:left="0" w:firstLine="0"/>
              <w:rPr>
                <w:rFonts w:eastAsiaTheme="minorEastAsia" w:cs="Arial"/>
                <w:szCs w:val="20"/>
                <w:lang w:eastAsia="zh-CN"/>
              </w:rPr>
            </w:pPr>
            <w:r>
              <w:rPr>
                <w:rFonts w:eastAsiaTheme="minorEastAsia" w:cs="Arial" w:hint="eastAsia"/>
                <w:szCs w:val="20"/>
                <w:lang w:eastAsia="zh-CN"/>
              </w:rPr>
              <w:t>NO</w:t>
            </w:r>
          </w:p>
        </w:tc>
        <w:tc>
          <w:tcPr>
            <w:tcW w:w="5000" w:type="dxa"/>
            <w:tcBorders>
              <w:top w:val="single" w:sz="4" w:space="0" w:color="auto"/>
              <w:left w:val="single" w:sz="4" w:space="0" w:color="auto"/>
              <w:bottom w:val="single" w:sz="4" w:space="0" w:color="auto"/>
              <w:right w:val="single" w:sz="4" w:space="0" w:color="auto"/>
            </w:tcBorders>
          </w:tcPr>
          <w:p w14:paraId="4137BB59" w14:textId="77777777" w:rsidR="00C75FB8" w:rsidRPr="00C75FB8" w:rsidRDefault="00C75FB8" w:rsidP="002B730C">
            <w:pPr>
              <w:pStyle w:val="Doc-text2"/>
              <w:ind w:left="0" w:firstLine="0"/>
              <w:rPr>
                <w:rFonts w:eastAsiaTheme="minorEastAsia" w:cs="Arial"/>
                <w:szCs w:val="20"/>
                <w:lang w:eastAsia="zh-CN"/>
              </w:rPr>
            </w:pPr>
            <w:r>
              <w:rPr>
                <w:rFonts w:eastAsiaTheme="minorEastAsia" w:cs="Arial" w:hint="eastAsia"/>
                <w:szCs w:val="20"/>
                <w:lang w:eastAsia="zh-CN"/>
              </w:rPr>
              <w:t xml:space="preserve">BSR cancellation </w:t>
            </w:r>
            <w:r>
              <w:rPr>
                <w:rFonts w:eastAsiaTheme="minorEastAsia" w:cs="Arial"/>
                <w:szCs w:val="20"/>
                <w:lang w:eastAsia="zh-CN"/>
              </w:rPr>
              <w:t>mechanism</w:t>
            </w:r>
            <w:r>
              <w:rPr>
                <w:rFonts w:eastAsiaTheme="minorEastAsia" w:cs="Arial" w:hint="eastAsia"/>
                <w:szCs w:val="20"/>
                <w:lang w:eastAsia="zh-CN"/>
              </w:rPr>
              <w:t xml:space="preserve">in LTE is OK. However, from UE </w:t>
            </w:r>
            <w:r>
              <w:rPr>
                <w:rFonts w:eastAsiaTheme="minorEastAsia" w:cs="Arial"/>
                <w:szCs w:val="20"/>
                <w:lang w:eastAsia="zh-CN"/>
              </w:rPr>
              <w:t>implementation</w:t>
            </w:r>
            <w:r>
              <w:rPr>
                <w:rFonts w:eastAsiaTheme="minorEastAsia" w:cs="Arial" w:hint="eastAsia"/>
                <w:szCs w:val="20"/>
                <w:lang w:eastAsia="zh-CN"/>
              </w:rPr>
              <w:t xml:space="preserve"> perspective, continu</w:t>
            </w:r>
            <w:r w:rsidR="002B730C">
              <w:rPr>
                <w:rFonts w:eastAsiaTheme="minorEastAsia" w:cs="Arial" w:hint="eastAsia"/>
                <w:szCs w:val="20"/>
                <w:lang w:eastAsia="zh-CN"/>
              </w:rPr>
              <w:t>ing</w:t>
            </w:r>
            <w:r>
              <w:rPr>
                <w:rFonts w:eastAsiaTheme="minorEastAsia" w:cs="Arial" w:hint="eastAsia"/>
                <w:szCs w:val="20"/>
                <w:lang w:eastAsia="zh-CN"/>
              </w:rPr>
              <w:t xml:space="preserve"> BSR</w:t>
            </w:r>
            <w:r w:rsidR="002B730C">
              <w:rPr>
                <w:rFonts w:eastAsiaTheme="minorEastAsia" w:cs="Arial" w:hint="eastAsia"/>
                <w:szCs w:val="20"/>
                <w:lang w:eastAsia="zh-CN"/>
              </w:rPr>
              <w:t xml:space="preserve"> reporting</w:t>
            </w:r>
            <w:r>
              <w:rPr>
                <w:rFonts w:eastAsiaTheme="minorEastAsia" w:cs="Arial" w:hint="eastAsia"/>
                <w:szCs w:val="20"/>
                <w:lang w:eastAsia="zh-CN"/>
              </w:rPr>
              <w:t xml:space="preserve"> can avoid trigger</w:t>
            </w:r>
            <w:r w:rsidR="002B730C">
              <w:rPr>
                <w:rFonts w:eastAsiaTheme="minorEastAsia" w:cs="Arial" w:hint="eastAsia"/>
                <w:szCs w:val="20"/>
                <w:lang w:eastAsia="zh-CN"/>
              </w:rPr>
              <w:t>ing</w:t>
            </w:r>
            <w:r>
              <w:rPr>
                <w:rFonts w:eastAsiaTheme="minorEastAsia" w:cs="Arial" w:hint="eastAsia"/>
                <w:szCs w:val="20"/>
                <w:lang w:eastAsia="zh-CN"/>
              </w:rPr>
              <w:t xml:space="preserve"> SR procedure or RA</w:t>
            </w:r>
            <w:r w:rsidR="002B730C">
              <w:rPr>
                <w:rFonts w:eastAsiaTheme="minorEastAsia" w:cs="Arial" w:hint="eastAsia"/>
                <w:szCs w:val="20"/>
                <w:lang w:eastAsia="zh-CN"/>
              </w:rPr>
              <w:t xml:space="preserve"> in some cases</w:t>
            </w:r>
            <w:r>
              <w:rPr>
                <w:rFonts w:eastAsiaTheme="minorEastAsia" w:cs="Arial" w:hint="eastAsia"/>
                <w:szCs w:val="20"/>
                <w:lang w:eastAsia="zh-CN"/>
              </w:rPr>
              <w:t>.</w:t>
            </w:r>
          </w:p>
        </w:tc>
      </w:tr>
      <w:tr w:rsidR="00B674C1" w:rsidRPr="00720C75" w14:paraId="29E8A9BA"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3376C474" w14:textId="77777777" w:rsidR="00B674C1" w:rsidRDefault="00B674C1" w:rsidP="00F82943">
            <w:pPr>
              <w:pStyle w:val="Doc-text2"/>
              <w:tabs>
                <w:tab w:val="left" w:pos="1758"/>
              </w:tabs>
              <w:ind w:left="0" w:firstLine="0"/>
              <w:rPr>
                <w:rFonts w:eastAsiaTheme="minorEastAsia" w:cs="Arial"/>
                <w:szCs w:val="20"/>
                <w:lang w:eastAsia="zh-CN"/>
              </w:rPr>
            </w:pPr>
            <w:r w:rsidRPr="003E3367">
              <w:rPr>
                <w:rFonts w:eastAsia="Malgun Gothic" w:cs="Arial" w:hint="eastAsia"/>
                <w:szCs w:val="22"/>
                <w:lang w:eastAsia="ko-KR"/>
              </w:rPr>
              <w:t>Samsung</w:t>
            </w:r>
          </w:p>
        </w:tc>
        <w:tc>
          <w:tcPr>
            <w:tcW w:w="1703" w:type="dxa"/>
            <w:tcBorders>
              <w:top w:val="single" w:sz="4" w:space="0" w:color="auto"/>
              <w:left w:val="single" w:sz="4" w:space="0" w:color="auto"/>
              <w:bottom w:val="single" w:sz="4" w:space="0" w:color="auto"/>
              <w:right w:val="single" w:sz="4" w:space="0" w:color="auto"/>
            </w:tcBorders>
          </w:tcPr>
          <w:p w14:paraId="6E5B6689" w14:textId="77777777" w:rsidR="00B674C1" w:rsidRDefault="00B674C1" w:rsidP="00F82943">
            <w:pPr>
              <w:pStyle w:val="Doc-text2"/>
              <w:ind w:left="0" w:firstLine="0"/>
              <w:rPr>
                <w:rFonts w:eastAsiaTheme="minorEastAsia" w:cs="Arial"/>
                <w:szCs w:val="20"/>
                <w:lang w:eastAsia="zh-CN"/>
              </w:rPr>
            </w:pPr>
            <w:r>
              <w:rPr>
                <w:rFonts w:eastAsia="Malgun Gothic" w:cs="Arial" w:hint="eastAsia"/>
                <w:szCs w:val="22"/>
                <w:lang w:eastAsia="ko-KR"/>
              </w:rPr>
              <w:t>No</w:t>
            </w:r>
          </w:p>
        </w:tc>
        <w:tc>
          <w:tcPr>
            <w:tcW w:w="5000" w:type="dxa"/>
            <w:tcBorders>
              <w:top w:val="single" w:sz="4" w:space="0" w:color="auto"/>
              <w:left w:val="single" w:sz="4" w:space="0" w:color="auto"/>
              <w:bottom w:val="single" w:sz="4" w:space="0" w:color="auto"/>
              <w:right w:val="single" w:sz="4" w:space="0" w:color="auto"/>
            </w:tcBorders>
          </w:tcPr>
          <w:p w14:paraId="43799227" w14:textId="77777777" w:rsidR="00B674C1" w:rsidRDefault="00B674C1" w:rsidP="002B730C">
            <w:pPr>
              <w:pStyle w:val="Doc-text2"/>
              <w:ind w:left="0" w:firstLine="0"/>
              <w:rPr>
                <w:rFonts w:eastAsiaTheme="minorEastAsia" w:cs="Arial"/>
                <w:szCs w:val="20"/>
                <w:lang w:eastAsia="zh-CN"/>
              </w:rPr>
            </w:pPr>
            <w:r>
              <w:rPr>
                <w:rFonts w:eastAsia="Malgun Gothic" w:cs="Arial" w:hint="eastAsia"/>
                <w:szCs w:val="22"/>
                <w:lang w:eastAsia="ko-KR"/>
              </w:rPr>
              <w:t xml:space="preserve">We have to be careful on the consequence to leave it to UE implementation. With the LTE </w:t>
            </w:r>
            <w:r>
              <w:rPr>
                <w:rFonts w:eastAsia="Malgun Gothic" w:cs="Arial"/>
                <w:szCs w:val="22"/>
                <w:lang w:eastAsia="ko-KR"/>
              </w:rPr>
              <w:t>behaviour</w:t>
            </w:r>
            <w:r>
              <w:rPr>
                <w:rFonts w:eastAsia="Malgun Gothic" w:cs="Arial" w:hint="eastAsia"/>
                <w:szCs w:val="22"/>
                <w:lang w:eastAsia="ko-KR"/>
              </w:rPr>
              <w:t xml:space="preserve">, unnecessary segmentation is avoided e.g. for VoIP over SPS which we cannot simply ignore the case? </w:t>
            </w:r>
            <w:r>
              <w:rPr>
                <w:rFonts w:eastAsia="Malgun Gothic" w:cs="Arial"/>
                <w:szCs w:val="22"/>
                <w:lang w:eastAsia="ko-KR"/>
              </w:rPr>
              <w:t>In addition</w:t>
            </w:r>
            <w:r>
              <w:rPr>
                <w:rFonts w:eastAsia="Malgun Gothic" w:cs="Arial" w:hint="eastAsia"/>
                <w:szCs w:val="22"/>
                <w:lang w:eastAsia="ko-KR"/>
              </w:rPr>
              <w:t xml:space="preserve">, to leave </w:t>
            </w:r>
            <w:r>
              <w:rPr>
                <w:rFonts w:eastAsia="Malgun Gothic" w:cs="Arial"/>
                <w:szCs w:val="22"/>
                <w:lang w:eastAsia="ko-KR"/>
              </w:rPr>
              <w:t>implementation</w:t>
            </w:r>
            <w:r>
              <w:rPr>
                <w:rFonts w:eastAsia="Malgun Gothic" w:cs="Arial" w:hint="eastAsia"/>
                <w:szCs w:val="22"/>
                <w:lang w:eastAsia="ko-KR"/>
              </w:rPr>
              <w:t xml:space="preserve"> means that </w:t>
            </w:r>
            <w:r>
              <w:rPr>
                <w:rFonts w:eastAsia="Malgun Gothic" w:cs="Arial"/>
                <w:szCs w:val="22"/>
                <w:lang w:eastAsia="ko-KR"/>
              </w:rPr>
              <w:t>the</w:t>
            </w:r>
            <w:r>
              <w:rPr>
                <w:rFonts w:eastAsia="Malgun Gothic" w:cs="Arial" w:hint="eastAsia"/>
                <w:szCs w:val="22"/>
                <w:lang w:eastAsia="ko-KR"/>
              </w:rPr>
              <w:t xml:space="preserve"> performance might be degraded compared to LTE</w:t>
            </w:r>
            <w:r>
              <w:rPr>
                <w:rFonts w:eastAsia="Malgun Gothic" w:cs="Arial"/>
                <w:szCs w:val="22"/>
                <w:lang w:eastAsia="ko-KR"/>
              </w:rPr>
              <w:t>.</w:t>
            </w:r>
          </w:p>
        </w:tc>
      </w:tr>
      <w:tr w:rsidR="000E1FEA" w:rsidRPr="00720C75" w14:paraId="5AED544B"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5DC409F4"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1703" w:type="dxa"/>
            <w:tcBorders>
              <w:top w:val="single" w:sz="4" w:space="0" w:color="auto"/>
              <w:left w:val="single" w:sz="4" w:space="0" w:color="auto"/>
              <w:bottom w:val="single" w:sz="4" w:space="0" w:color="auto"/>
              <w:right w:val="single" w:sz="4" w:space="0" w:color="auto"/>
            </w:tcBorders>
          </w:tcPr>
          <w:p w14:paraId="44BEB71F" w14:textId="77777777" w:rsidR="000E1FEA" w:rsidRDefault="000E1FEA" w:rsidP="00F82943">
            <w:pPr>
              <w:pStyle w:val="Doc-text2"/>
              <w:ind w:left="0" w:firstLine="0"/>
              <w:rPr>
                <w:rFonts w:eastAsia="Malgun Gothic" w:cs="Arial"/>
                <w:szCs w:val="22"/>
                <w:lang w:eastAsia="ko-KR"/>
              </w:rPr>
            </w:pPr>
            <w:r>
              <w:rPr>
                <w:rFonts w:cs="Arial" w:hint="eastAsia"/>
                <w:szCs w:val="20"/>
                <w:lang w:eastAsia="ja-JP"/>
              </w:rPr>
              <w:t>No</w:t>
            </w:r>
          </w:p>
        </w:tc>
        <w:tc>
          <w:tcPr>
            <w:tcW w:w="5000" w:type="dxa"/>
            <w:tcBorders>
              <w:top w:val="single" w:sz="4" w:space="0" w:color="auto"/>
              <w:left w:val="single" w:sz="4" w:space="0" w:color="auto"/>
              <w:bottom w:val="single" w:sz="4" w:space="0" w:color="auto"/>
              <w:right w:val="single" w:sz="4" w:space="0" w:color="auto"/>
            </w:tcBorders>
          </w:tcPr>
          <w:p w14:paraId="6384062A" w14:textId="77777777" w:rsidR="000E1FEA" w:rsidRDefault="000E1FEA" w:rsidP="002B730C">
            <w:pPr>
              <w:pStyle w:val="Doc-text2"/>
              <w:ind w:left="0" w:firstLine="0"/>
              <w:rPr>
                <w:rFonts w:eastAsia="Malgun Gothic" w:cs="Arial"/>
                <w:szCs w:val="22"/>
                <w:lang w:eastAsia="ko-KR"/>
              </w:rPr>
            </w:pPr>
          </w:p>
        </w:tc>
      </w:tr>
      <w:tr w:rsidR="007B49F1" w:rsidRPr="00720C75" w14:paraId="0A31AB04"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5DC7B5AF"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1703" w:type="dxa"/>
            <w:tcBorders>
              <w:top w:val="single" w:sz="4" w:space="0" w:color="auto"/>
              <w:left w:val="single" w:sz="4" w:space="0" w:color="auto"/>
              <w:bottom w:val="single" w:sz="4" w:space="0" w:color="auto"/>
              <w:right w:val="single" w:sz="4" w:space="0" w:color="auto"/>
            </w:tcBorders>
          </w:tcPr>
          <w:p w14:paraId="5191DEC1"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No</w:t>
            </w:r>
          </w:p>
        </w:tc>
        <w:tc>
          <w:tcPr>
            <w:tcW w:w="5000" w:type="dxa"/>
            <w:tcBorders>
              <w:top w:val="single" w:sz="4" w:space="0" w:color="auto"/>
              <w:left w:val="single" w:sz="4" w:space="0" w:color="auto"/>
              <w:bottom w:val="single" w:sz="4" w:space="0" w:color="auto"/>
              <w:right w:val="single" w:sz="4" w:space="0" w:color="auto"/>
            </w:tcBorders>
          </w:tcPr>
          <w:p w14:paraId="641B6655" w14:textId="77777777" w:rsidR="007B49F1" w:rsidRDefault="007B49F1" w:rsidP="007B49F1">
            <w:pPr>
              <w:pStyle w:val="Doc-text2"/>
              <w:ind w:left="0" w:firstLine="0"/>
              <w:rPr>
                <w:rFonts w:eastAsia="Malgun Gothic" w:cs="Arial"/>
                <w:szCs w:val="22"/>
                <w:lang w:eastAsia="ko-KR"/>
              </w:rPr>
            </w:pPr>
            <w:r>
              <w:rPr>
                <w:rFonts w:eastAsia="Malgun Gothic" w:cs="Arial" w:hint="eastAsia"/>
                <w:szCs w:val="22"/>
                <w:lang w:eastAsia="ko-KR"/>
              </w:rPr>
              <w:t xml:space="preserve">We prefer </w:t>
            </w:r>
            <w:r>
              <w:rPr>
                <w:rFonts w:eastAsia="Malgun Gothic" w:cs="Arial"/>
                <w:szCs w:val="22"/>
                <w:lang w:eastAsia="ko-KR"/>
              </w:rPr>
              <w:t>to follow the LTE procedure in order to avoid complexity.</w:t>
            </w:r>
          </w:p>
        </w:tc>
      </w:tr>
      <w:tr w:rsidR="004E2DAC" w:rsidRPr="00720C75" w14:paraId="4BE87BE9"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2E7A6DA7"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3" w:type="dxa"/>
            <w:tcBorders>
              <w:top w:val="single" w:sz="4" w:space="0" w:color="auto"/>
              <w:left w:val="single" w:sz="4" w:space="0" w:color="auto"/>
              <w:bottom w:val="single" w:sz="4" w:space="0" w:color="auto"/>
              <w:right w:val="single" w:sz="4" w:space="0" w:color="auto"/>
            </w:tcBorders>
          </w:tcPr>
          <w:p w14:paraId="29CD7829"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No</w:t>
            </w:r>
          </w:p>
        </w:tc>
        <w:tc>
          <w:tcPr>
            <w:tcW w:w="5000" w:type="dxa"/>
            <w:tcBorders>
              <w:top w:val="single" w:sz="4" w:space="0" w:color="auto"/>
              <w:left w:val="single" w:sz="4" w:space="0" w:color="auto"/>
              <w:bottom w:val="single" w:sz="4" w:space="0" w:color="auto"/>
              <w:right w:val="single" w:sz="4" w:space="0" w:color="auto"/>
            </w:tcBorders>
          </w:tcPr>
          <w:p w14:paraId="4A87843A" w14:textId="77777777" w:rsidR="004E2DAC" w:rsidRDefault="004E2DAC" w:rsidP="007B49F1">
            <w:pPr>
              <w:pStyle w:val="Doc-text2"/>
              <w:ind w:left="0" w:firstLine="0"/>
              <w:rPr>
                <w:rFonts w:eastAsia="Malgun Gothic" w:cs="Arial"/>
                <w:szCs w:val="22"/>
                <w:lang w:eastAsia="ko-KR"/>
              </w:rPr>
            </w:pPr>
            <w:r>
              <w:rPr>
                <w:rFonts w:eastAsiaTheme="minorEastAsia"/>
                <w:lang w:eastAsia="zh-CN"/>
              </w:rPr>
              <w:t>We don’t think pre-determining the size of the flexible BSR MAC CE before the LCP contradicts the possibility to remove it if all pending data can be sent without it. Hence, as in LTE, if LCP has the option to fit all pending data by removing the BSR, it would do so and cancel the BSR accordingly. In general we think the LTE BSR cancellation rules should be re-used in NR.</w:t>
            </w:r>
          </w:p>
        </w:tc>
      </w:tr>
      <w:tr w:rsidR="001227B2" w:rsidRPr="00720C75" w14:paraId="4BF922FA" w14:textId="77777777" w:rsidTr="00720C75">
        <w:trPr>
          <w:trHeight w:val="291"/>
        </w:trPr>
        <w:tc>
          <w:tcPr>
            <w:tcW w:w="2249" w:type="dxa"/>
            <w:tcBorders>
              <w:top w:val="single" w:sz="4" w:space="0" w:color="auto"/>
              <w:left w:val="single" w:sz="4" w:space="0" w:color="auto"/>
              <w:bottom w:val="single" w:sz="4" w:space="0" w:color="auto"/>
              <w:right w:val="single" w:sz="4" w:space="0" w:color="auto"/>
            </w:tcBorders>
          </w:tcPr>
          <w:p w14:paraId="557A2505" w14:textId="71712E83"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3" w:type="dxa"/>
            <w:tcBorders>
              <w:top w:val="single" w:sz="4" w:space="0" w:color="auto"/>
              <w:left w:val="single" w:sz="4" w:space="0" w:color="auto"/>
              <w:bottom w:val="single" w:sz="4" w:space="0" w:color="auto"/>
              <w:right w:val="single" w:sz="4" w:space="0" w:color="auto"/>
            </w:tcBorders>
          </w:tcPr>
          <w:p w14:paraId="49EB2614" w14:textId="1E123F38" w:rsidR="001227B2" w:rsidRDefault="001227B2" w:rsidP="007B49F1">
            <w:pPr>
              <w:pStyle w:val="Doc-text2"/>
              <w:ind w:left="0" w:firstLine="0"/>
              <w:rPr>
                <w:rFonts w:eastAsia="Batang" w:cs="Arial"/>
                <w:szCs w:val="20"/>
                <w:lang w:eastAsia="ko-KR"/>
              </w:rPr>
            </w:pPr>
            <w:r>
              <w:rPr>
                <w:rFonts w:eastAsia="Malgun Gothic" w:cs="Arial"/>
                <w:szCs w:val="22"/>
                <w:lang w:eastAsia="ko-KR"/>
              </w:rPr>
              <w:t>No</w:t>
            </w:r>
          </w:p>
        </w:tc>
        <w:tc>
          <w:tcPr>
            <w:tcW w:w="5000" w:type="dxa"/>
            <w:tcBorders>
              <w:top w:val="single" w:sz="4" w:space="0" w:color="auto"/>
              <w:left w:val="single" w:sz="4" w:space="0" w:color="auto"/>
              <w:bottom w:val="single" w:sz="4" w:space="0" w:color="auto"/>
              <w:right w:val="single" w:sz="4" w:space="0" w:color="auto"/>
            </w:tcBorders>
          </w:tcPr>
          <w:p w14:paraId="5D20BCD5" w14:textId="3D1002EA" w:rsidR="001227B2" w:rsidRDefault="001227B2" w:rsidP="007B49F1">
            <w:pPr>
              <w:pStyle w:val="Doc-text2"/>
              <w:ind w:left="0" w:firstLine="0"/>
              <w:rPr>
                <w:rFonts w:eastAsiaTheme="minorEastAsia"/>
                <w:lang w:eastAsia="zh-CN"/>
              </w:rPr>
            </w:pPr>
            <w:r>
              <w:rPr>
                <w:rFonts w:eastAsia="Malgun Gothic" w:cs="Arial"/>
                <w:szCs w:val="22"/>
                <w:lang w:eastAsia="ko-KR"/>
              </w:rPr>
              <w:t xml:space="preserve">Pre-determining the number of LCGs to report and determining it on the fly have much difference in complexity. However, the highlighted text is only a </w:t>
            </w:r>
            <w:r>
              <w:rPr>
                <w:rFonts w:eastAsia="Malgun Gothic" w:cs="Arial"/>
                <w:szCs w:val="22"/>
                <w:lang w:eastAsia="ko-KR"/>
              </w:rPr>
              <w:lastRenderedPageBreak/>
              <w:t>pre-determined rule, i.e. a rule to override the rule of priority handling among MAC CEs and logical channel data. UE can determine whether to include BSR before the LCP by comparing the total buffer size with the UL grant, so there is no complexity foreseen.</w:t>
            </w:r>
          </w:p>
        </w:tc>
      </w:tr>
      <w:tr w:rsidR="00443F8F" w:rsidRPr="00720C75" w14:paraId="75CB7056" w14:textId="77777777" w:rsidTr="00784D8C">
        <w:trPr>
          <w:trHeight w:val="291"/>
        </w:trPr>
        <w:tc>
          <w:tcPr>
            <w:tcW w:w="2249" w:type="dxa"/>
            <w:tcBorders>
              <w:top w:val="single" w:sz="4" w:space="0" w:color="auto"/>
              <w:left w:val="single" w:sz="4" w:space="0" w:color="auto"/>
              <w:bottom w:val="single" w:sz="4" w:space="0" w:color="auto"/>
              <w:right w:val="single" w:sz="4" w:space="0" w:color="auto"/>
            </w:tcBorders>
          </w:tcPr>
          <w:p w14:paraId="5248DF1A" w14:textId="77777777" w:rsidR="00443F8F" w:rsidRDefault="00443F8F" w:rsidP="00784D8C">
            <w:pPr>
              <w:pStyle w:val="Doc-text2"/>
              <w:tabs>
                <w:tab w:val="left" w:pos="1758"/>
              </w:tabs>
              <w:ind w:left="0" w:firstLine="0"/>
              <w:jc w:val="both"/>
              <w:rPr>
                <w:rFonts w:eastAsia="Malgun Gothic" w:cs="Arial"/>
                <w:szCs w:val="20"/>
                <w:lang w:eastAsia="ko-KR"/>
              </w:rPr>
            </w:pPr>
            <w:r>
              <w:rPr>
                <w:rFonts w:eastAsia="Malgun Gothic" w:cs="Arial"/>
                <w:szCs w:val="20"/>
                <w:lang w:eastAsia="ko-KR"/>
              </w:rPr>
              <w:lastRenderedPageBreak/>
              <w:t>HTC</w:t>
            </w:r>
          </w:p>
        </w:tc>
        <w:tc>
          <w:tcPr>
            <w:tcW w:w="1703" w:type="dxa"/>
            <w:tcBorders>
              <w:top w:val="single" w:sz="4" w:space="0" w:color="auto"/>
              <w:left w:val="single" w:sz="4" w:space="0" w:color="auto"/>
              <w:bottom w:val="single" w:sz="4" w:space="0" w:color="auto"/>
              <w:right w:val="single" w:sz="4" w:space="0" w:color="auto"/>
            </w:tcBorders>
          </w:tcPr>
          <w:p w14:paraId="50A3D1F2"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No</w:t>
            </w:r>
          </w:p>
        </w:tc>
        <w:tc>
          <w:tcPr>
            <w:tcW w:w="5000" w:type="dxa"/>
            <w:tcBorders>
              <w:top w:val="single" w:sz="4" w:space="0" w:color="auto"/>
              <w:left w:val="single" w:sz="4" w:space="0" w:color="auto"/>
              <w:bottom w:val="single" w:sz="4" w:space="0" w:color="auto"/>
              <w:right w:val="single" w:sz="4" w:space="0" w:color="auto"/>
            </w:tcBorders>
          </w:tcPr>
          <w:p w14:paraId="37BA012A" w14:textId="77777777" w:rsidR="00443F8F" w:rsidRDefault="00443F8F" w:rsidP="00784D8C">
            <w:pPr>
              <w:pStyle w:val="Doc-text2"/>
              <w:ind w:left="0" w:firstLine="0"/>
              <w:rPr>
                <w:rFonts w:eastAsiaTheme="minorEastAsia"/>
                <w:lang w:eastAsia="zh-CN"/>
              </w:rPr>
            </w:pPr>
            <w:r>
              <w:rPr>
                <w:rFonts w:eastAsia="宋体" w:cs="Arial"/>
                <w:szCs w:val="20"/>
                <w:lang w:eastAsia="zh-CN"/>
              </w:rPr>
              <w:t xml:space="preserve">The highlight text is still applicable to NR.   </w:t>
            </w:r>
          </w:p>
        </w:tc>
      </w:tr>
      <w:tr w:rsidR="00BB3D5D" w:rsidRPr="00720C75" w14:paraId="1DD6B923" w14:textId="77777777" w:rsidTr="002368E0">
        <w:trPr>
          <w:trHeight w:val="291"/>
        </w:trPr>
        <w:tc>
          <w:tcPr>
            <w:tcW w:w="2249" w:type="dxa"/>
          </w:tcPr>
          <w:p w14:paraId="0F34A9FD" w14:textId="66070F06" w:rsidR="00BB3D5D" w:rsidRDefault="00BB3D5D" w:rsidP="00BB3D5D">
            <w:pPr>
              <w:pStyle w:val="Doc-text2"/>
              <w:tabs>
                <w:tab w:val="left" w:pos="1758"/>
              </w:tabs>
              <w:ind w:left="0" w:firstLine="0"/>
              <w:jc w:val="both"/>
              <w:rPr>
                <w:rFonts w:eastAsia="Malgun Gothic" w:cs="Arial"/>
                <w:szCs w:val="20"/>
                <w:lang w:eastAsia="ko-KR"/>
              </w:rPr>
            </w:pPr>
            <w:r>
              <w:rPr>
                <w:rFonts w:eastAsia="宋体" w:cs="Arial"/>
                <w:sz w:val="22"/>
                <w:szCs w:val="22"/>
                <w:lang w:eastAsia="zh-CN"/>
              </w:rPr>
              <w:t>Qualcomm</w:t>
            </w:r>
          </w:p>
        </w:tc>
        <w:tc>
          <w:tcPr>
            <w:tcW w:w="1703" w:type="dxa"/>
          </w:tcPr>
          <w:p w14:paraId="726A0156" w14:textId="37D849B9" w:rsidR="00BB3D5D" w:rsidRDefault="00BB3D5D" w:rsidP="00BB3D5D">
            <w:pPr>
              <w:pStyle w:val="Doc-text2"/>
              <w:ind w:left="0" w:firstLine="0"/>
              <w:rPr>
                <w:rFonts w:eastAsia="Batang" w:cs="Arial"/>
                <w:szCs w:val="20"/>
                <w:lang w:eastAsia="ko-KR"/>
              </w:rPr>
            </w:pPr>
            <w:r>
              <w:rPr>
                <w:rFonts w:eastAsia="宋体" w:cs="Arial"/>
                <w:sz w:val="22"/>
                <w:szCs w:val="22"/>
                <w:lang w:eastAsia="zh-CN"/>
              </w:rPr>
              <w:t>Yes</w:t>
            </w:r>
          </w:p>
        </w:tc>
        <w:tc>
          <w:tcPr>
            <w:tcW w:w="5000" w:type="dxa"/>
          </w:tcPr>
          <w:p w14:paraId="67C22372" w14:textId="7F91114D" w:rsidR="00BB3D5D" w:rsidRDefault="00BB3D5D" w:rsidP="00BB3D5D">
            <w:pPr>
              <w:pStyle w:val="Doc-text2"/>
              <w:ind w:left="0" w:firstLine="0"/>
              <w:rPr>
                <w:rFonts w:eastAsia="宋体" w:cs="Arial"/>
                <w:szCs w:val="20"/>
                <w:lang w:eastAsia="zh-CN"/>
              </w:rPr>
            </w:pPr>
            <w:r>
              <w:rPr>
                <w:rFonts w:eastAsia="宋体" w:cs="Arial"/>
                <w:sz w:val="22"/>
                <w:szCs w:val="22"/>
                <w:lang w:eastAsia="zh-CN"/>
              </w:rPr>
              <w:t xml:space="preserve">We prefer to leave BSR cancellation to UE implementation, for the following reasons.  Enforcing BSR cancellation as in LTE means that multiple rounds of LCP may have to be performed in some cases, because UE can’t know for sure if BSR would be </w:t>
            </w:r>
            <w:r w:rsidRPr="002C1CFF">
              <w:rPr>
                <w:rFonts w:eastAsia="宋体" w:cs="Arial"/>
                <w:sz w:val="22"/>
                <w:szCs w:val="22"/>
                <w:lang w:val="en-US" w:eastAsia="zh-CN"/>
              </w:rPr>
              <w:t>canceled</w:t>
            </w:r>
            <w:r>
              <w:rPr>
                <w:rFonts w:eastAsia="宋体" w:cs="Arial"/>
                <w:sz w:val="22"/>
                <w:szCs w:val="22"/>
                <w:lang w:val="en-US" w:eastAsia="zh-CN"/>
              </w:rPr>
              <w:t xml:space="preserve"> before LCP</w:t>
            </w:r>
            <w:r>
              <w:rPr>
                <w:rFonts w:eastAsia="宋体" w:cs="Arial"/>
                <w:sz w:val="22"/>
                <w:szCs w:val="22"/>
                <w:lang w:eastAsia="zh-CN"/>
              </w:rPr>
              <w:t>. Going through multiple rounds of LCP can pose a serious challenge for building MAC PDUs in NR, as NRs has much higher data rates than LTE. This was the exact reason why the companies agreed that the number of LCGs to report in a long BSR is before LCP. We therefore argue the companies to apply this consensus to BSR cancellation as well.  Lastly, as Mediatek explained, BSR cancellation is an infrequent case. Relaxing it will not have adverse impact on link throughput.</w:t>
            </w:r>
          </w:p>
        </w:tc>
      </w:tr>
      <w:tr w:rsidR="00F12DA7" w:rsidRPr="00720C75" w14:paraId="25A36727" w14:textId="77777777" w:rsidTr="002368E0">
        <w:trPr>
          <w:trHeight w:val="291"/>
        </w:trPr>
        <w:tc>
          <w:tcPr>
            <w:tcW w:w="2249" w:type="dxa"/>
          </w:tcPr>
          <w:p w14:paraId="35F806BC" w14:textId="2B7F745B" w:rsidR="00F12DA7" w:rsidRDefault="00F12DA7" w:rsidP="00F12DA7">
            <w:pPr>
              <w:pStyle w:val="Doc-text2"/>
              <w:tabs>
                <w:tab w:val="left" w:pos="1758"/>
              </w:tabs>
              <w:ind w:left="0" w:firstLine="0"/>
              <w:jc w:val="both"/>
              <w:rPr>
                <w:rFonts w:eastAsia="宋体" w:cs="Arial"/>
                <w:sz w:val="22"/>
                <w:szCs w:val="22"/>
                <w:lang w:eastAsia="zh-CN"/>
              </w:rPr>
            </w:pPr>
            <w:r w:rsidRPr="00A94C66">
              <w:rPr>
                <w:rFonts w:eastAsia="宋体" w:cs="Arial" w:hint="eastAsia"/>
                <w:sz w:val="22"/>
                <w:szCs w:val="22"/>
                <w:lang w:eastAsia="zh-CN"/>
              </w:rPr>
              <w:t>ITL</w:t>
            </w:r>
          </w:p>
        </w:tc>
        <w:tc>
          <w:tcPr>
            <w:tcW w:w="1703" w:type="dxa"/>
          </w:tcPr>
          <w:p w14:paraId="0727302B" w14:textId="539F8326" w:rsidR="00F12DA7" w:rsidRDefault="00F12DA7" w:rsidP="00F12DA7">
            <w:pPr>
              <w:pStyle w:val="Doc-text2"/>
              <w:ind w:left="0" w:firstLine="0"/>
              <w:rPr>
                <w:rFonts w:eastAsia="宋体" w:cs="Arial"/>
                <w:sz w:val="22"/>
                <w:szCs w:val="22"/>
                <w:lang w:eastAsia="zh-CN"/>
              </w:rPr>
            </w:pPr>
            <w:r w:rsidRPr="00A94C66">
              <w:rPr>
                <w:rFonts w:eastAsia="宋体" w:cs="Arial" w:hint="eastAsia"/>
                <w:sz w:val="22"/>
                <w:szCs w:val="22"/>
                <w:lang w:eastAsia="zh-CN"/>
              </w:rPr>
              <w:t>Yes</w:t>
            </w:r>
          </w:p>
        </w:tc>
        <w:tc>
          <w:tcPr>
            <w:tcW w:w="5000" w:type="dxa"/>
          </w:tcPr>
          <w:p w14:paraId="056F9B3F" w14:textId="29773C92" w:rsidR="00F12DA7" w:rsidRDefault="00F12DA7" w:rsidP="00F12DA7">
            <w:pPr>
              <w:pStyle w:val="Doc-text2"/>
              <w:ind w:left="0" w:firstLine="0"/>
              <w:rPr>
                <w:rFonts w:eastAsia="宋体" w:cs="Arial"/>
                <w:sz w:val="22"/>
                <w:szCs w:val="22"/>
                <w:lang w:eastAsia="zh-CN"/>
              </w:rPr>
            </w:pPr>
            <w:r w:rsidRPr="00A94C66">
              <w:rPr>
                <w:rFonts w:eastAsia="宋体" w:cs="Arial"/>
                <w:sz w:val="22"/>
                <w:szCs w:val="22"/>
                <w:lang w:eastAsia="zh-CN"/>
              </w:rPr>
              <w:t>Same</w:t>
            </w:r>
            <w:r w:rsidRPr="00A94C66">
              <w:rPr>
                <w:rFonts w:eastAsia="宋体" w:cs="Arial" w:hint="eastAsia"/>
                <w:sz w:val="22"/>
                <w:szCs w:val="22"/>
                <w:lang w:eastAsia="zh-CN"/>
              </w:rPr>
              <w:t xml:space="preserve"> </w:t>
            </w:r>
            <w:r w:rsidRPr="00A94C66">
              <w:rPr>
                <w:rFonts w:eastAsia="宋体" w:cs="Arial"/>
                <w:sz w:val="22"/>
                <w:szCs w:val="22"/>
                <w:lang w:eastAsia="zh-CN"/>
              </w:rPr>
              <w:t xml:space="preserve">view as Lenovo, </w:t>
            </w:r>
            <w:r>
              <w:rPr>
                <w:rFonts w:eastAsia="宋体" w:cs="Arial"/>
                <w:sz w:val="22"/>
                <w:szCs w:val="22"/>
                <w:lang w:eastAsia="zh-CN"/>
              </w:rPr>
              <w:t>Vivo,</w:t>
            </w:r>
            <w:r w:rsidRPr="00A94C66">
              <w:rPr>
                <w:rFonts w:eastAsia="宋体" w:cs="Arial"/>
                <w:sz w:val="22"/>
                <w:szCs w:val="22"/>
                <w:lang w:eastAsia="zh-CN"/>
              </w:rPr>
              <w:t xml:space="preserve"> Intel</w:t>
            </w:r>
            <w:r>
              <w:rPr>
                <w:rFonts w:eastAsia="宋体" w:cs="Arial"/>
                <w:sz w:val="22"/>
                <w:szCs w:val="22"/>
                <w:lang w:eastAsia="zh-CN"/>
              </w:rPr>
              <w:t>, and Qualcomm</w:t>
            </w:r>
            <w:r w:rsidRPr="00A94C66">
              <w:rPr>
                <w:rFonts w:eastAsia="宋体" w:cs="Arial"/>
                <w:sz w:val="22"/>
                <w:szCs w:val="22"/>
                <w:lang w:eastAsia="zh-CN"/>
              </w:rPr>
              <w:t xml:space="preserve">. It is up to the UE implementation. </w:t>
            </w:r>
          </w:p>
        </w:tc>
      </w:tr>
    </w:tbl>
    <w:p w14:paraId="30E6877E" w14:textId="1A04B407" w:rsidR="00F36815" w:rsidRDefault="00F36815" w:rsidP="007B7ED6">
      <w:pPr>
        <w:rPr>
          <w:rFonts w:eastAsia="宋体"/>
          <w:b/>
          <w:i/>
          <w:sz w:val="22"/>
        </w:rPr>
      </w:pPr>
    </w:p>
    <w:p w14:paraId="75A2AE0C" w14:textId="00406E17" w:rsidR="00D23469" w:rsidRPr="004A29DA" w:rsidRDefault="00D23469" w:rsidP="00D23469">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issue4: </w:t>
      </w:r>
      <w:r w:rsidR="00CF6B06" w:rsidRPr="004A29DA">
        <w:rPr>
          <w:rFonts w:ascii="Times New Roman" w:eastAsia="宋体" w:hAnsi="Times New Roman"/>
          <w:b/>
          <w:i/>
          <w:szCs w:val="20"/>
          <w:lang w:eastAsia="zh-CN"/>
        </w:rPr>
        <w:t>Does the LTE BSR cancellation mechanisms need to be improved for NR, e.g., leave the highlight part of LTE BSR cancellation as the UE implementation?</w:t>
      </w:r>
    </w:p>
    <w:p w14:paraId="7CFBF885" w14:textId="17612712" w:rsidR="00D23469" w:rsidRPr="004A29DA" w:rsidRDefault="00D23469" w:rsidP="00D2346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6979F163" w14:textId="50DD13B0" w:rsidR="00D23469" w:rsidRPr="004A29DA" w:rsidRDefault="00D23469" w:rsidP="00D2346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4A29DA">
        <w:rPr>
          <w:rFonts w:ascii="Times New Roman" w:eastAsia="宋体" w:hAnsi="Times New Roman"/>
          <w:szCs w:val="20"/>
          <w:lang w:eastAsia="zh-CN"/>
        </w:rPr>
        <w:t xml:space="preserve"> </w:t>
      </w:r>
      <w:r w:rsidR="003A26F1" w:rsidRPr="004A29DA">
        <w:rPr>
          <w:rFonts w:ascii="Times New Roman" w:eastAsia="宋体" w:hAnsi="Times New Roman"/>
          <w:szCs w:val="20"/>
          <w:lang w:eastAsia="zh-CN"/>
        </w:rPr>
        <w:t>Yes</w:t>
      </w:r>
      <w:r w:rsidRPr="004A29DA">
        <w:rPr>
          <w:rFonts w:ascii="Times New Roman" w:eastAsia="宋体" w:hAnsi="Times New Roman"/>
          <w:szCs w:val="20"/>
          <w:lang w:val="en-US" w:eastAsia="zh-CN"/>
        </w:rPr>
        <w:t xml:space="preserve">  </w:t>
      </w:r>
      <w:r w:rsidR="00CB73A0">
        <w:rPr>
          <w:rFonts w:ascii="Times New Roman" w:eastAsia="宋体" w:hAnsi="Times New Roman"/>
          <w:szCs w:val="20"/>
          <w:lang w:val="en-US" w:eastAsia="zh-CN"/>
        </w:rPr>
        <w:t xml:space="preserve"> </w:t>
      </w:r>
      <w:r w:rsidR="00F12DA7">
        <w:rPr>
          <w:rFonts w:ascii="Times New Roman" w:eastAsia="宋体" w:hAnsi="Times New Roman"/>
          <w:szCs w:val="20"/>
          <w:lang w:val="en-US" w:eastAsia="zh-CN"/>
        </w:rPr>
        <w:t>5</w:t>
      </w:r>
    </w:p>
    <w:p w14:paraId="062E5289" w14:textId="202685F4" w:rsidR="00D23469" w:rsidRPr="004A29DA" w:rsidRDefault="00D23469" w:rsidP="00D2346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w:t>
      </w:r>
      <w:r w:rsidR="003A26F1" w:rsidRPr="004A29DA">
        <w:rPr>
          <w:rFonts w:ascii="Times New Roman" w:eastAsia="宋体" w:hAnsi="Times New Roman"/>
          <w:szCs w:val="20"/>
          <w:lang w:eastAsia="zh-CN"/>
        </w:rPr>
        <w:t>No</w:t>
      </w:r>
      <w:r w:rsidRPr="004A29DA">
        <w:rPr>
          <w:rFonts w:ascii="Times New Roman" w:eastAsia="宋体" w:hAnsi="Times New Roman"/>
          <w:szCs w:val="20"/>
          <w:lang w:val="en-US" w:eastAsia="zh-CN"/>
        </w:rPr>
        <w:t xml:space="preserve"> </w:t>
      </w:r>
      <w:r w:rsidR="00CB73A0">
        <w:rPr>
          <w:rFonts w:ascii="Times New Roman" w:eastAsia="宋体" w:hAnsi="Times New Roman"/>
          <w:szCs w:val="20"/>
          <w:lang w:val="en-US" w:eastAsia="zh-CN"/>
        </w:rPr>
        <w:t xml:space="preserve">(reuse LTE)  </w:t>
      </w:r>
      <w:r w:rsidR="00D42B09" w:rsidRPr="004A29DA">
        <w:rPr>
          <w:rFonts w:ascii="Times New Roman" w:eastAsia="宋体" w:hAnsi="Times New Roman"/>
          <w:szCs w:val="20"/>
          <w:lang w:val="en-US" w:eastAsia="zh-CN"/>
        </w:rPr>
        <w:t>15</w:t>
      </w:r>
      <w:r w:rsidRPr="004A29DA">
        <w:rPr>
          <w:rFonts w:ascii="Times New Roman" w:eastAsia="宋体" w:hAnsi="Times New Roman"/>
          <w:szCs w:val="20"/>
          <w:lang w:val="en-US" w:eastAsia="zh-CN"/>
        </w:rPr>
        <w:t xml:space="preserve">    </w:t>
      </w:r>
    </w:p>
    <w:p w14:paraId="227C54E9" w14:textId="3CF52C2D" w:rsidR="00D23469" w:rsidRPr="004A29DA" w:rsidRDefault="00D23469" w:rsidP="00D2346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Pr="004A29DA">
        <w:rPr>
          <w:rFonts w:ascii="Times New Roman" w:eastAsia="宋体" w:hAnsi="Times New Roman"/>
          <w:szCs w:val="20"/>
          <w:lang w:val="en-US" w:eastAsia="zh-CN"/>
        </w:rPr>
        <w:t xml:space="preserve"> </w:t>
      </w:r>
      <w:r w:rsidR="00CB73A0">
        <w:rPr>
          <w:rFonts w:ascii="Times New Roman" w:eastAsia="宋体" w:hAnsi="Times New Roman"/>
          <w:szCs w:val="20"/>
          <w:lang w:eastAsia="zh-CN"/>
        </w:rPr>
        <w:t xml:space="preserve">open </w:t>
      </w:r>
      <w:r w:rsidR="00CB73A0">
        <w:rPr>
          <w:rFonts w:ascii="Times New Roman" w:eastAsia="宋体" w:hAnsi="Times New Roman" w:hint="eastAsia"/>
          <w:szCs w:val="20"/>
          <w:lang w:eastAsia="zh-CN"/>
        </w:rPr>
        <w:t>to discuss</w:t>
      </w:r>
      <w:r w:rsidR="00CB73A0">
        <w:rPr>
          <w:rFonts w:ascii="Times New Roman" w:eastAsia="宋体" w:hAnsi="Times New Roman"/>
          <w:szCs w:val="20"/>
          <w:lang w:eastAsia="zh-CN"/>
        </w:rPr>
        <w:t xml:space="preserve">     1</w:t>
      </w:r>
    </w:p>
    <w:p w14:paraId="0347235A" w14:textId="77777777" w:rsidR="00D23469" w:rsidRPr="004A29DA" w:rsidRDefault="00D23469" w:rsidP="00D23469">
      <w:pPr>
        <w:snapToGrid w:val="0"/>
        <w:spacing w:line="360" w:lineRule="auto"/>
        <w:jc w:val="both"/>
        <w:rPr>
          <w:rFonts w:eastAsia="宋体"/>
          <w:b/>
          <w:i/>
          <w:szCs w:val="20"/>
          <w:lang w:eastAsia="zh-CN"/>
        </w:rPr>
      </w:pPr>
      <w:r w:rsidRPr="000714F1">
        <w:rPr>
          <w:rFonts w:eastAsiaTheme="minorEastAsia"/>
          <w:szCs w:val="20"/>
          <w:lang w:eastAsia="zh-CN"/>
        </w:rPr>
        <w:t>The majority would like to keep it same as LTE. We propose that</w:t>
      </w:r>
      <w:r w:rsidRPr="000714F1">
        <w:rPr>
          <w:rFonts w:eastAsia="宋体"/>
          <w:szCs w:val="20"/>
          <w:lang w:eastAsia="zh-CN"/>
        </w:rPr>
        <w:t xml:space="preserve"> LTE BSR cancellation part in TS 36.321 is reused for NR BSR cancellation.</w:t>
      </w:r>
    </w:p>
    <w:p w14:paraId="5B23F721" w14:textId="77777777" w:rsidR="00D23469" w:rsidRPr="000714F1" w:rsidRDefault="00D23469" w:rsidP="00D23469">
      <w:pPr>
        <w:jc w:val="both"/>
        <w:rPr>
          <w:rFonts w:eastAsia="宋体"/>
          <w:b/>
          <w:szCs w:val="20"/>
          <w:lang w:eastAsia="zh-CN"/>
        </w:rPr>
      </w:pPr>
      <w:r w:rsidRPr="000714F1">
        <w:rPr>
          <w:rFonts w:eastAsia="宋体"/>
          <w:b/>
          <w:szCs w:val="20"/>
          <w:lang w:eastAsia="zh-CN"/>
        </w:rPr>
        <w:t>Proposal 4: LTE BSR cancellation part in TS 36.321 is reused for NR BSR cancellation.</w:t>
      </w:r>
    </w:p>
    <w:p w14:paraId="417B2C90" w14:textId="77777777" w:rsidR="00D23469" w:rsidRPr="007B7ED6" w:rsidRDefault="00D23469" w:rsidP="007B7ED6">
      <w:pPr>
        <w:rPr>
          <w:rFonts w:eastAsia="宋体"/>
          <w:b/>
          <w:i/>
          <w:sz w:val="22"/>
        </w:rPr>
      </w:pPr>
    </w:p>
    <w:p w14:paraId="16E8AB31" w14:textId="09F098E5" w:rsidR="00017306" w:rsidRPr="007D2330" w:rsidRDefault="006827A2" w:rsidP="007D2330">
      <w:pPr>
        <w:pStyle w:val="af"/>
        <w:numPr>
          <w:ilvl w:val="0"/>
          <w:numId w:val="12"/>
        </w:numPr>
        <w:ind w:firstLineChars="0"/>
        <w:rPr>
          <w:b/>
          <w:i/>
          <w:sz w:val="22"/>
        </w:rPr>
      </w:pPr>
      <w:r>
        <w:rPr>
          <w:b/>
          <w:i/>
          <w:sz w:val="22"/>
        </w:rPr>
        <w:t xml:space="preserve">Multiple </w:t>
      </w:r>
      <w:r w:rsidR="00D03843">
        <w:rPr>
          <w:rFonts w:hint="eastAsia"/>
          <w:b/>
          <w:i/>
          <w:sz w:val="22"/>
        </w:rPr>
        <w:t>BSRs</w:t>
      </w:r>
      <w:r w:rsidR="00D42B09">
        <w:rPr>
          <w:b/>
          <w:i/>
          <w:sz w:val="22"/>
        </w:rPr>
        <w:t xml:space="preserve"> </w:t>
      </w:r>
      <w:r>
        <w:rPr>
          <w:b/>
          <w:i/>
          <w:sz w:val="22"/>
        </w:rPr>
        <w:t>in one TTI</w:t>
      </w:r>
    </w:p>
    <w:p w14:paraId="76FC360A" w14:textId="77777777" w:rsidR="00F546B4" w:rsidRDefault="001D2A96" w:rsidP="00F546B4">
      <w:pPr>
        <w:jc w:val="both"/>
        <w:rPr>
          <w:rFonts w:eastAsia="宋体"/>
          <w:b/>
          <w:lang w:eastAsia="zh-CN"/>
        </w:rPr>
      </w:pPr>
      <w:r>
        <w:rPr>
          <w:rFonts w:eastAsia="宋体"/>
          <w:lang w:eastAsia="zh-CN"/>
        </w:rPr>
        <w:t>I</w:t>
      </w:r>
      <w:r>
        <w:rPr>
          <w:rFonts w:eastAsia="宋体" w:hint="eastAsia"/>
          <w:lang w:eastAsia="zh-CN"/>
        </w:rPr>
        <w:t xml:space="preserve">n </w:t>
      </w:r>
      <w:r>
        <w:rPr>
          <w:rFonts w:eastAsia="宋体"/>
          <w:lang w:eastAsia="zh-CN"/>
        </w:rPr>
        <w:t>LTE specification,</w:t>
      </w:r>
      <w:r w:rsidR="00F36815">
        <w:t>the</w:t>
      </w:r>
      <w:r w:rsidRPr="001D2A96">
        <w:rPr>
          <w:noProof/>
        </w:rPr>
        <w:t>MAC entity</w:t>
      </w:r>
      <w:r w:rsidRPr="001D2A96">
        <w:t xml:space="preserve"> shall transmit at most one Regular/Periodic BSR in a TTI. If the </w:t>
      </w:r>
      <w:r w:rsidRPr="001D2A96">
        <w:rPr>
          <w:noProof/>
        </w:rPr>
        <w:t>MAC entity</w:t>
      </w:r>
      <w:r w:rsidRPr="001D2A96">
        <w:t xml:space="preserve"> is requested to transmit multiple MAC PDUs in a TTI, it may include a padding BSR in any of the MAC PDUs</w:t>
      </w:r>
      <w:r w:rsidR="00914311">
        <w:rPr>
          <w:rFonts w:eastAsia="宋体" w:hint="eastAsia"/>
          <w:lang w:eastAsia="zh-CN"/>
        </w:rPr>
        <w:t>,</w:t>
      </w:r>
      <w:r w:rsidRPr="001D2A96">
        <w:t xml:space="preserve"> which do not contain a Regular/Periodic BSR.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546B4" w14:paraId="4C7FE2A3" w14:textId="77777777" w:rsidTr="00617181">
        <w:tc>
          <w:tcPr>
            <w:tcW w:w="9060" w:type="dxa"/>
          </w:tcPr>
          <w:p w14:paraId="44B20329" w14:textId="77777777" w:rsidR="00F546B4" w:rsidRPr="00617181" w:rsidRDefault="00F546B4" w:rsidP="00617181">
            <w:pPr>
              <w:jc w:val="both"/>
              <w:rPr>
                <w:rFonts w:eastAsia="宋体"/>
                <w:lang w:eastAsia="zh-CN"/>
              </w:rPr>
            </w:pPr>
          </w:p>
          <w:p w14:paraId="7C301A87" w14:textId="77777777" w:rsidR="00F546B4" w:rsidRPr="00617181" w:rsidRDefault="00F546B4" w:rsidP="001D2A96">
            <w:pPr>
              <w:rPr>
                <w:rFonts w:eastAsia="宋体"/>
                <w:lang w:eastAsia="zh-CN"/>
              </w:rPr>
            </w:pPr>
            <w:r w:rsidRPr="001D2A96">
              <w:t xml:space="preserve">The </w:t>
            </w:r>
            <w:r w:rsidRPr="001D2A96">
              <w:rPr>
                <w:noProof/>
              </w:rPr>
              <w:t>MAC entity</w:t>
            </w:r>
            <w:r w:rsidRPr="001D2A96">
              <w:t xml:space="preserve"> shall transmit at most one Regular/Periodic BSR in a TTI. If the </w:t>
            </w:r>
            <w:r w:rsidRPr="001D2A96">
              <w:rPr>
                <w:noProof/>
              </w:rPr>
              <w:t>MAC entity</w:t>
            </w:r>
            <w:r w:rsidRPr="001D2A96">
              <w:t xml:space="preserve"> is requested to transmit multiple MAC PDUs in a TTI, it may include a padding BSR in any of the MAC PDUs which do not contain a Regular/Periodic BSR.</w:t>
            </w:r>
          </w:p>
          <w:p w14:paraId="5C7696B1" w14:textId="77777777" w:rsidR="00F546B4" w:rsidRPr="00617181" w:rsidRDefault="00F546B4" w:rsidP="00617181">
            <w:pPr>
              <w:jc w:val="both"/>
              <w:rPr>
                <w:rFonts w:eastAsia="宋体"/>
                <w:lang w:eastAsia="zh-CN"/>
              </w:rPr>
            </w:pPr>
          </w:p>
        </w:tc>
      </w:tr>
    </w:tbl>
    <w:p w14:paraId="612654FD" w14:textId="77777777" w:rsidR="00D03843" w:rsidRPr="001D2A96" w:rsidRDefault="00D03843" w:rsidP="00D03843">
      <w:pPr>
        <w:jc w:val="both"/>
        <w:rPr>
          <w:rFonts w:eastAsia="宋体"/>
          <w:lang w:eastAsia="zh-CN"/>
        </w:rPr>
      </w:pPr>
      <w:r>
        <w:t>Based on the LTE specification, there are two open issues, i.e., 5 and 6.</w:t>
      </w:r>
    </w:p>
    <w:p w14:paraId="16975C95" w14:textId="77777777" w:rsidR="001D2A96" w:rsidRDefault="001D2A96" w:rsidP="001D2A96">
      <w:pPr>
        <w:snapToGrid w:val="0"/>
        <w:spacing w:line="360" w:lineRule="auto"/>
        <w:rPr>
          <w:b/>
        </w:rPr>
      </w:pPr>
    </w:p>
    <w:p w14:paraId="47C77E78" w14:textId="77777777" w:rsidR="00066838" w:rsidRDefault="00066838" w:rsidP="00066838">
      <w:pPr>
        <w:jc w:val="both"/>
        <w:rPr>
          <w:rFonts w:eastAsia="宋体"/>
          <w:b/>
          <w:i/>
          <w:sz w:val="22"/>
          <w:szCs w:val="22"/>
          <w:lang w:eastAsia="zh-CN"/>
        </w:rPr>
      </w:pPr>
      <w:r w:rsidRPr="001D2A96">
        <w:rPr>
          <w:rFonts w:eastAsia="宋体"/>
          <w:b/>
          <w:i/>
          <w:sz w:val="22"/>
          <w:szCs w:val="22"/>
          <w:lang w:eastAsia="zh-CN"/>
        </w:rPr>
        <w:t>O</w:t>
      </w:r>
      <w:r w:rsidRPr="001D2A96">
        <w:rPr>
          <w:rFonts w:eastAsia="宋体" w:hint="eastAsia"/>
          <w:b/>
          <w:i/>
          <w:sz w:val="22"/>
          <w:szCs w:val="22"/>
          <w:lang w:eastAsia="zh-CN"/>
        </w:rPr>
        <w:t xml:space="preserve">pen </w:t>
      </w:r>
      <w:r w:rsidRPr="001D2A96">
        <w:rPr>
          <w:rFonts w:eastAsia="宋体"/>
          <w:b/>
          <w:i/>
          <w:sz w:val="22"/>
          <w:szCs w:val="22"/>
          <w:lang w:eastAsia="zh-CN"/>
        </w:rPr>
        <w:t xml:space="preserve">issue </w:t>
      </w:r>
      <w:r w:rsidR="00481A26">
        <w:rPr>
          <w:rFonts w:eastAsia="宋体"/>
          <w:b/>
          <w:i/>
          <w:sz w:val="22"/>
          <w:szCs w:val="22"/>
          <w:lang w:eastAsia="zh-CN"/>
        </w:rPr>
        <w:t>5</w:t>
      </w:r>
      <w:r w:rsidRPr="001D2A96">
        <w:rPr>
          <w:rFonts w:eastAsia="宋体"/>
          <w:b/>
          <w:i/>
          <w:sz w:val="22"/>
          <w:szCs w:val="22"/>
          <w:lang w:eastAsia="zh-CN"/>
        </w:rPr>
        <w:t xml:space="preserve">: </w:t>
      </w:r>
      <w:r>
        <w:rPr>
          <w:rFonts w:eastAsia="宋体"/>
          <w:b/>
          <w:i/>
          <w:sz w:val="22"/>
          <w:szCs w:val="22"/>
          <w:lang w:eastAsia="zh-CN"/>
        </w:rPr>
        <w:t>For NR, shall t</w:t>
      </w:r>
      <w:r w:rsidRPr="001D2A96">
        <w:rPr>
          <w:rFonts w:eastAsia="宋体"/>
          <w:b/>
          <w:i/>
          <w:sz w:val="22"/>
          <w:szCs w:val="22"/>
          <w:lang w:eastAsia="zh-CN"/>
        </w:rPr>
        <w:t xml:space="preserve">he MAC entity transmit at most one Regular/Periodic BSR in one TTI in which the UE will transmit multiple MAC PDUs? </w:t>
      </w:r>
    </w:p>
    <w:p w14:paraId="4B4BA03A" w14:textId="77777777" w:rsidR="00160B3D" w:rsidRDefault="00160B3D" w:rsidP="00160B3D">
      <w:pPr>
        <w:snapToGrid w:val="0"/>
        <w:spacing w:line="360" w:lineRule="auto"/>
        <w:rPr>
          <w:rFonts w:eastAsia="宋体"/>
          <w:b/>
          <w:lang w:eastAsia="zh-CN"/>
        </w:rPr>
      </w:pPr>
    </w:p>
    <w:p w14:paraId="2F4EBAB8" w14:textId="77777777" w:rsidR="00160B3D" w:rsidRDefault="00160B3D" w:rsidP="00160B3D">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Pr>
          <w:b/>
        </w:rPr>
        <w:t xml:space="preserve">the open issue </w:t>
      </w:r>
      <w:r w:rsidR="00481A26">
        <w:rPr>
          <w:b/>
        </w:rPr>
        <w:t xml:space="preserve">5 </w:t>
      </w:r>
      <w:r w:rsidRPr="00002B98">
        <w:rPr>
          <w:rFonts w:hint="eastAsia"/>
          <w:b/>
        </w:rPr>
        <w:t xml:space="preserve">in below </w:t>
      </w:r>
      <w:r w:rsidRPr="002671A2">
        <w:rPr>
          <w:b/>
        </w:rPr>
        <w:t>Table 2</w:t>
      </w:r>
      <w:r w:rsidRPr="002671A2">
        <w:rPr>
          <w:rFonts w:hint="eastAsia"/>
          <w:b/>
        </w:rPr>
        <w:t>.</w:t>
      </w:r>
      <w:r w:rsidRPr="002671A2">
        <w:rPr>
          <w:b/>
        </w:rPr>
        <w:t>2</w:t>
      </w:r>
      <w:r w:rsidRPr="002671A2">
        <w:rPr>
          <w:rFonts w:hint="eastAsia"/>
          <w:b/>
        </w:rPr>
        <w:t>-</w:t>
      </w:r>
      <w:r w:rsidR="00481A26">
        <w:rPr>
          <w:b/>
        </w:rPr>
        <w:t>5</w:t>
      </w:r>
      <w:r>
        <w:rPr>
          <w:b/>
        </w:rPr>
        <w:t>.</w:t>
      </w:r>
    </w:p>
    <w:p w14:paraId="7A5E0306" w14:textId="77777777" w:rsidR="00160B3D" w:rsidRPr="00E44472" w:rsidRDefault="00160B3D" w:rsidP="00160B3D">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sidR="00481A26">
        <w:rPr>
          <w:rFonts w:ascii="Times New Roman" w:eastAsia="宋体" w:hAnsi="Times New Roman"/>
          <w:szCs w:val="20"/>
          <w:lang w:val="en-US" w:eastAsia="zh-CN"/>
        </w:rPr>
        <w:t>5</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sidR="00481A26">
        <w:rPr>
          <w:rFonts w:ascii="Times New Roman" w:eastAsia="宋体" w:hAnsi="Times New Roman"/>
          <w:szCs w:val="20"/>
          <w:lang w:val="en-US"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706"/>
        <w:gridCol w:w="4994"/>
      </w:tblGrid>
      <w:tr w:rsidR="00160B3D" w:rsidRPr="000E1A71" w14:paraId="6E5A6FF8" w14:textId="77777777" w:rsidTr="001C037F">
        <w:trPr>
          <w:trHeight w:val="435"/>
        </w:trPr>
        <w:tc>
          <w:tcPr>
            <w:tcW w:w="2252" w:type="dxa"/>
            <w:shd w:val="clear" w:color="auto" w:fill="548DD4"/>
          </w:tcPr>
          <w:p w14:paraId="03A709C0" w14:textId="77777777" w:rsidR="00160B3D" w:rsidRPr="00EE2F5A" w:rsidRDefault="00160B3D"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6" w:type="dxa"/>
            <w:shd w:val="clear" w:color="auto" w:fill="548DD4"/>
          </w:tcPr>
          <w:p w14:paraId="3A2DB4EF" w14:textId="77777777" w:rsidR="00160B3D" w:rsidRPr="00EE2F5A" w:rsidRDefault="00160B3D" w:rsidP="00FE35A5">
            <w:pPr>
              <w:jc w:val="center"/>
              <w:rPr>
                <w:rFonts w:eastAsia="宋体"/>
                <w:szCs w:val="20"/>
                <w:lang w:eastAsia="zh-CN"/>
              </w:rPr>
            </w:pPr>
            <w:r w:rsidRPr="00EE2F5A">
              <w:rPr>
                <w:rFonts w:eastAsia="宋体"/>
                <w:szCs w:val="20"/>
                <w:lang w:eastAsia="zh-CN"/>
              </w:rPr>
              <w:t xml:space="preserve">Answer (i.e. yes or no) </w:t>
            </w:r>
          </w:p>
        </w:tc>
        <w:tc>
          <w:tcPr>
            <w:tcW w:w="4994" w:type="dxa"/>
            <w:shd w:val="clear" w:color="auto" w:fill="548DD4"/>
          </w:tcPr>
          <w:p w14:paraId="068318C8" w14:textId="77777777" w:rsidR="00160B3D" w:rsidRPr="00EE2F5A" w:rsidRDefault="00160B3D" w:rsidP="00FE35A5">
            <w:pPr>
              <w:jc w:val="center"/>
              <w:rPr>
                <w:rFonts w:eastAsia="宋体"/>
                <w:szCs w:val="20"/>
                <w:lang w:eastAsia="zh-CN"/>
              </w:rPr>
            </w:pPr>
            <w:r w:rsidRPr="00EE2F5A">
              <w:rPr>
                <w:rFonts w:eastAsia="宋体"/>
                <w:szCs w:val="20"/>
                <w:lang w:eastAsia="zh-CN"/>
              </w:rPr>
              <w:t>Comments</w:t>
            </w:r>
          </w:p>
        </w:tc>
      </w:tr>
      <w:tr w:rsidR="00160B3D" w:rsidRPr="00780447" w14:paraId="72EEA8C1" w14:textId="77777777" w:rsidTr="001C037F">
        <w:trPr>
          <w:trHeight w:val="291"/>
        </w:trPr>
        <w:tc>
          <w:tcPr>
            <w:tcW w:w="2252" w:type="dxa"/>
          </w:tcPr>
          <w:p w14:paraId="1E866998" w14:textId="77777777" w:rsidR="00160B3D" w:rsidRPr="006233CE" w:rsidRDefault="00365896" w:rsidP="00FE35A5">
            <w:pPr>
              <w:pStyle w:val="Doc-text2"/>
              <w:ind w:left="0" w:firstLine="0"/>
              <w:rPr>
                <w:rFonts w:eastAsia="Malgun Gothic" w:cs="Arial"/>
                <w:szCs w:val="20"/>
                <w:lang w:eastAsia="ko-KR"/>
              </w:rPr>
            </w:pPr>
            <w:r>
              <w:rPr>
                <w:rFonts w:eastAsia="Malgun Gothic" w:cs="Arial" w:hint="eastAsia"/>
                <w:szCs w:val="20"/>
                <w:lang w:eastAsia="ko-KR"/>
              </w:rPr>
              <w:t>LG</w:t>
            </w:r>
          </w:p>
        </w:tc>
        <w:tc>
          <w:tcPr>
            <w:tcW w:w="1706" w:type="dxa"/>
          </w:tcPr>
          <w:p w14:paraId="258DA04C" w14:textId="77777777" w:rsidR="00160B3D" w:rsidRPr="00AA0CCC" w:rsidRDefault="00365896" w:rsidP="00FE35A5">
            <w:pPr>
              <w:pStyle w:val="Doc-text2"/>
              <w:ind w:left="0" w:firstLine="0"/>
              <w:jc w:val="both"/>
              <w:rPr>
                <w:rFonts w:eastAsia="Batang" w:cs="Arial"/>
                <w:szCs w:val="20"/>
                <w:lang w:eastAsia="ko-KR"/>
              </w:rPr>
            </w:pPr>
            <w:r>
              <w:rPr>
                <w:rFonts w:eastAsia="Batang" w:cs="Arial" w:hint="eastAsia"/>
                <w:szCs w:val="20"/>
                <w:lang w:eastAsia="ko-KR"/>
              </w:rPr>
              <w:t>Yes</w:t>
            </w:r>
          </w:p>
        </w:tc>
        <w:tc>
          <w:tcPr>
            <w:tcW w:w="4994" w:type="dxa"/>
          </w:tcPr>
          <w:p w14:paraId="454B404D" w14:textId="77777777" w:rsidR="00160B3D" w:rsidRPr="00AA0CCC" w:rsidRDefault="00160B3D" w:rsidP="00FE35A5">
            <w:pPr>
              <w:pStyle w:val="Doc-text2"/>
              <w:ind w:left="0" w:firstLine="0"/>
              <w:jc w:val="both"/>
              <w:rPr>
                <w:rFonts w:eastAsia="Batang" w:cs="Arial"/>
                <w:szCs w:val="20"/>
                <w:lang w:eastAsia="ko-KR"/>
              </w:rPr>
            </w:pPr>
          </w:p>
        </w:tc>
      </w:tr>
      <w:tr w:rsidR="00160B3D" w:rsidRPr="00780447" w14:paraId="10884204" w14:textId="77777777" w:rsidTr="001C037F">
        <w:trPr>
          <w:trHeight w:val="291"/>
        </w:trPr>
        <w:tc>
          <w:tcPr>
            <w:tcW w:w="2252" w:type="dxa"/>
          </w:tcPr>
          <w:p w14:paraId="48CCEBB3" w14:textId="77777777" w:rsidR="00160B3D" w:rsidRPr="00780447" w:rsidRDefault="00EC3CE9" w:rsidP="00FE35A5">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6" w:type="dxa"/>
          </w:tcPr>
          <w:p w14:paraId="787B07F8" w14:textId="77777777" w:rsidR="00160B3D" w:rsidRPr="00780447" w:rsidRDefault="00EC3CE9"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4" w:type="dxa"/>
          </w:tcPr>
          <w:p w14:paraId="22ED9C0C" w14:textId="77777777" w:rsidR="00160B3D" w:rsidRPr="003A213D" w:rsidRDefault="00EC3CE9" w:rsidP="00B22150">
            <w:pPr>
              <w:rPr>
                <w:rFonts w:cs="Arial"/>
              </w:rPr>
            </w:pPr>
            <w:r>
              <w:rPr>
                <w:rFonts w:cs="Arial"/>
              </w:rPr>
              <w:t xml:space="preserve">We think that the scenario is rather that </w:t>
            </w:r>
            <w:r>
              <w:rPr>
                <w:rFonts w:hint="eastAsia"/>
                <w:lang w:eastAsia="ko-KR"/>
              </w:rPr>
              <w:t xml:space="preserve">if </w:t>
            </w:r>
            <w:r w:rsidRPr="00174EC1">
              <w:rPr>
                <w:lang w:eastAsia="ko-KR"/>
              </w:rPr>
              <w:t xml:space="preserve">the </w:t>
            </w:r>
            <w:r>
              <w:rPr>
                <w:rFonts w:hint="eastAsia"/>
                <w:lang w:eastAsia="ko-KR"/>
              </w:rPr>
              <w:t>MAC entity</w:t>
            </w:r>
            <w:r w:rsidRPr="00174EC1">
              <w:rPr>
                <w:lang w:eastAsia="ko-KR"/>
              </w:rPr>
              <w:t xml:space="preserve"> receives multiple UL grants within the same </w:t>
            </w:r>
            <w:r w:rsidR="00E574FA">
              <w:rPr>
                <w:lang w:eastAsia="ko-KR"/>
              </w:rPr>
              <w:t>TTI/</w:t>
            </w:r>
            <w:r w:rsidR="00D723B8" w:rsidRPr="002368E0">
              <w:rPr>
                <w:lang w:eastAsia="ko-KR"/>
              </w:rPr>
              <w:t>NR-UNIT</w:t>
            </w:r>
            <w:r w:rsidR="00B22150">
              <w:rPr>
                <w:lang w:eastAsia="ko-KR"/>
              </w:rPr>
              <w:t xml:space="preserve"> and performs LCP for multiple TBs simultaneously</w:t>
            </w:r>
            <w:r w:rsidRPr="00E574FA">
              <w:rPr>
                <w:lang w:eastAsia="ko-KR"/>
              </w:rPr>
              <w:t>,</w:t>
            </w:r>
            <w:r>
              <w:rPr>
                <w:lang w:eastAsia="ko-KR"/>
              </w:rPr>
              <w:t xml:space="preserve"> there should be </w:t>
            </w:r>
            <w:r w:rsidR="00D723B8" w:rsidRPr="002368E0">
              <w:rPr>
                <w:rFonts w:cs="Arial"/>
              </w:rPr>
              <w:t>at most one Regular/Periodic BSR</w:t>
            </w:r>
            <w:r w:rsidR="00E574FA">
              <w:rPr>
                <w:lang w:eastAsia="ko-KR"/>
              </w:rPr>
              <w:t>multiplexed into the corresponding TB</w:t>
            </w:r>
            <w:r w:rsidR="00D723B8" w:rsidRPr="002368E0">
              <w:rPr>
                <w:rFonts w:cs="Arial"/>
              </w:rPr>
              <w:t>(s); those TBs might be transmitted though in different TTI/NR-UNIT. Since we support different TTIs and also different relative timings (e.g. between PDCCH and PUSCH) the issue is a bit different compared to LTE.</w:t>
            </w:r>
          </w:p>
        </w:tc>
      </w:tr>
      <w:tr w:rsidR="002D46D9" w:rsidRPr="000E1A71" w14:paraId="08DC37A3" w14:textId="77777777" w:rsidTr="001C037F">
        <w:trPr>
          <w:trHeight w:val="291"/>
        </w:trPr>
        <w:tc>
          <w:tcPr>
            <w:tcW w:w="2252" w:type="dxa"/>
          </w:tcPr>
          <w:p w14:paraId="56595C22"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OPPO</w:t>
            </w:r>
          </w:p>
        </w:tc>
        <w:tc>
          <w:tcPr>
            <w:tcW w:w="1706" w:type="dxa"/>
          </w:tcPr>
          <w:p w14:paraId="3D306589"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Yes</w:t>
            </w:r>
          </w:p>
        </w:tc>
        <w:tc>
          <w:tcPr>
            <w:tcW w:w="4994" w:type="dxa"/>
          </w:tcPr>
          <w:p w14:paraId="04B402CD" w14:textId="77777777" w:rsidR="002D46D9" w:rsidRPr="00883C9F" w:rsidRDefault="002D46D9" w:rsidP="002D46D9">
            <w:pPr>
              <w:pStyle w:val="Doc-text2"/>
              <w:ind w:left="0" w:firstLine="0"/>
              <w:rPr>
                <w:rFonts w:eastAsia="宋体" w:cs="Arial"/>
                <w:sz w:val="22"/>
                <w:szCs w:val="22"/>
                <w:lang w:eastAsia="zh-CN"/>
              </w:rPr>
            </w:pPr>
            <w:r>
              <w:rPr>
                <w:rFonts w:eastAsia="宋体" w:cs="Arial"/>
                <w:sz w:val="22"/>
                <w:szCs w:val="22"/>
                <w:lang w:eastAsia="zh-CN"/>
              </w:rPr>
              <w:t>S</w:t>
            </w:r>
            <w:r>
              <w:rPr>
                <w:rFonts w:eastAsia="宋体" w:cs="Arial" w:hint="eastAsia"/>
                <w:sz w:val="22"/>
                <w:szCs w:val="22"/>
                <w:lang w:eastAsia="zh-CN"/>
              </w:rPr>
              <w:t>ame as LTE</w:t>
            </w:r>
          </w:p>
        </w:tc>
      </w:tr>
      <w:tr w:rsidR="002D46D9" w:rsidRPr="000E1A71" w14:paraId="0B7AB12A" w14:textId="77777777" w:rsidTr="001C037F">
        <w:trPr>
          <w:trHeight w:val="306"/>
        </w:trPr>
        <w:tc>
          <w:tcPr>
            <w:tcW w:w="2252" w:type="dxa"/>
          </w:tcPr>
          <w:p w14:paraId="034F0E6F"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vivo</w:t>
            </w:r>
          </w:p>
        </w:tc>
        <w:tc>
          <w:tcPr>
            <w:tcW w:w="1706" w:type="dxa"/>
          </w:tcPr>
          <w:p w14:paraId="0AE95DDE" w14:textId="77777777" w:rsidR="002D46D9" w:rsidRPr="00D842C1" w:rsidRDefault="002D46D9" w:rsidP="002D46D9">
            <w:pPr>
              <w:pStyle w:val="Doc-text2"/>
              <w:ind w:left="0" w:firstLine="0"/>
              <w:rPr>
                <w:rFonts w:eastAsia="宋体" w:cs="Arial"/>
                <w:szCs w:val="20"/>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4" w:type="dxa"/>
          </w:tcPr>
          <w:p w14:paraId="35C2C134" w14:textId="77777777" w:rsidR="002D46D9" w:rsidRPr="00D842C1" w:rsidRDefault="002D46D9" w:rsidP="002D46D9">
            <w:pPr>
              <w:pStyle w:val="Doc-text2"/>
              <w:ind w:left="0" w:firstLine="0"/>
              <w:rPr>
                <w:rFonts w:eastAsia="宋体" w:cs="Arial"/>
                <w:szCs w:val="20"/>
                <w:lang w:eastAsia="zh-CN"/>
              </w:rPr>
            </w:pPr>
            <w:r>
              <w:rPr>
                <w:rFonts w:eastAsia="宋体" w:cs="Arial"/>
                <w:lang w:eastAsia="zh-CN"/>
              </w:rPr>
              <w:t>S</w:t>
            </w:r>
            <w:r>
              <w:rPr>
                <w:rFonts w:eastAsia="宋体" w:cs="Arial" w:hint="eastAsia"/>
                <w:lang w:eastAsia="zh-CN"/>
              </w:rPr>
              <w:t xml:space="preserve">ame </w:t>
            </w:r>
            <w:r>
              <w:rPr>
                <w:rFonts w:eastAsia="宋体" w:cs="Arial"/>
                <w:lang w:eastAsia="zh-CN"/>
              </w:rPr>
              <w:t>as LTE.</w:t>
            </w:r>
          </w:p>
        </w:tc>
      </w:tr>
      <w:tr w:rsidR="00551C95" w:rsidRPr="000E1A71" w14:paraId="75740FE4" w14:textId="77777777" w:rsidTr="001C037F">
        <w:trPr>
          <w:trHeight w:val="291"/>
        </w:trPr>
        <w:tc>
          <w:tcPr>
            <w:tcW w:w="2252" w:type="dxa"/>
          </w:tcPr>
          <w:p w14:paraId="7CEB552C" w14:textId="77777777" w:rsidR="00551C95" w:rsidRPr="00780447" w:rsidRDefault="00551C95" w:rsidP="00FE35A5">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1706" w:type="dxa"/>
          </w:tcPr>
          <w:p w14:paraId="6B2F6CAC" w14:textId="77777777" w:rsidR="00551C95" w:rsidRPr="00780447" w:rsidRDefault="00551C95" w:rsidP="00FE35A5">
            <w:pPr>
              <w:pStyle w:val="Doc-text2"/>
              <w:ind w:left="0" w:firstLine="0"/>
              <w:rPr>
                <w:rFonts w:eastAsia="宋体" w:cs="Arial"/>
                <w:sz w:val="22"/>
                <w:szCs w:val="22"/>
                <w:lang w:eastAsia="zh-CN"/>
              </w:rPr>
            </w:pPr>
            <w:r>
              <w:rPr>
                <w:rFonts w:eastAsia="宋体" w:cs="Arial" w:hint="eastAsia"/>
                <w:szCs w:val="20"/>
                <w:lang w:val="en-US" w:eastAsia="zh-CN"/>
              </w:rPr>
              <w:t>Yes</w:t>
            </w:r>
          </w:p>
        </w:tc>
        <w:tc>
          <w:tcPr>
            <w:tcW w:w="4994" w:type="dxa"/>
          </w:tcPr>
          <w:p w14:paraId="1568EDB6" w14:textId="77777777" w:rsidR="00551C95" w:rsidRPr="00780447" w:rsidRDefault="000D3DF8" w:rsidP="00FE35A5">
            <w:pPr>
              <w:pStyle w:val="Doc-text2"/>
              <w:ind w:left="0" w:firstLine="0"/>
              <w:rPr>
                <w:rFonts w:eastAsia="宋体" w:cs="Arial"/>
                <w:sz w:val="22"/>
                <w:szCs w:val="22"/>
                <w:lang w:eastAsia="zh-CN"/>
              </w:rPr>
            </w:pPr>
            <w:r>
              <w:rPr>
                <w:rFonts w:eastAsia="宋体" w:cs="Arial" w:hint="eastAsia"/>
                <w:szCs w:val="20"/>
                <w:lang w:val="en-US" w:eastAsia="zh-CN"/>
              </w:rPr>
              <w:t>Same as LTE.</w:t>
            </w:r>
          </w:p>
        </w:tc>
      </w:tr>
      <w:tr w:rsidR="00277FF4" w:rsidRPr="000E1A71" w14:paraId="04813ACB" w14:textId="77777777" w:rsidTr="001C037F">
        <w:trPr>
          <w:trHeight w:val="291"/>
        </w:trPr>
        <w:tc>
          <w:tcPr>
            <w:tcW w:w="2252" w:type="dxa"/>
          </w:tcPr>
          <w:p w14:paraId="0092A78D" w14:textId="77777777" w:rsidR="00277FF4" w:rsidRDefault="00277FF4" w:rsidP="00FE35A5">
            <w:pPr>
              <w:pStyle w:val="Doc-text2"/>
              <w:tabs>
                <w:tab w:val="left" w:pos="1758"/>
              </w:tabs>
              <w:ind w:left="0" w:firstLine="0"/>
              <w:rPr>
                <w:rFonts w:eastAsia="宋体" w:cs="Arial"/>
                <w:sz w:val="22"/>
                <w:szCs w:val="22"/>
                <w:lang w:eastAsia="zh-CN"/>
              </w:rPr>
            </w:pPr>
            <w:r>
              <w:rPr>
                <w:rFonts w:eastAsia="Malgun Gothic" w:cs="Arial"/>
                <w:szCs w:val="20"/>
                <w:lang w:eastAsia="ko-KR"/>
              </w:rPr>
              <w:t>Nokia</w:t>
            </w:r>
          </w:p>
        </w:tc>
        <w:tc>
          <w:tcPr>
            <w:tcW w:w="1706" w:type="dxa"/>
          </w:tcPr>
          <w:p w14:paraId="15327A4E" w14:textId="77777777" w:rsidR="00277FF4" w:rsidRDefault="00277FF4" w:rsidP="00FE35A5">
            <w:pPr>
              <w:pStyle w:val="Doc-text2"/>
              <w:ind w:left="0" w:firstLine="0"/>
              <w:rPr>
                <w:rFonts w:eastAsia="宋体" w:cs="Arial"/>
                <w:sz w:val="22"/>
                <w:szCs w:val="22"/>
                <w:lang w:eastAsia="zh-CN"/>
              </w:rPr>
            </w:pPr>
            <w:r>
              <w:rPr>
                <w:rFonts w:eastAsia="Batang" w:cs="Arial"/>
                <w:szCs w:val="20"/>
                <w:lang w:eastAsia="ko-KR"/>
              </w:rPr>
              <w:t>Yes</w:t>
            </w:r>
          </w:p>
        </w:tc>
        <w:tc>
          <w:tcPr>
            <w:tcW w:w="4994" w:type="dxa"/>
          </w:tcPr>
          <w:p w14:paraId="4C8AD103" w14:textId="77777777" w:rsidR="00277FF4" w:rsidRDefault="00277FF4" w:rsidP="00FE35A5">
            <w:pPr>
              <w:pStyle w:val="Doc-text2"/>
              <w:ind w:left="0" w:firstLine="0"/>
              <w:rPr>
                <w:rFonts w:eastAsia="宋体" w:cs="Arial"/>
                <w:sz w:val="22"/>
                <w:szCs w:val="22"/>
                <w:lang w:eastAsia="zh-CN"/>
              </w:rPr>
            </w:pPr>
            <w:r>
              <w:rPr>
                <w:rFonts w:eastAsia="Batang" w:cs="Arial"/>
                <w:szCs w:val="20"/>
                <w:lang w:eastAsia="ko-KR"/>
              </w:rPr>
              <w:t>No reason to deviate from the LTE baseline.</w:t>
            </w:r>
          </w:p>
        </w:tc>
      </w:tr>
      <w:tr w:rsidR="001C037F" w:rsidRPr="000E1A71" w14:paraId="5EC610B7" w14:textId="77777777" w:rsidTr="001C037F">
        <w:trPr>
          <w:trHeight w:val="291"/>
        </w:trPr>
        <w:tc>
          <w:tcPr>
            <w:tcW w:w="2252" w:type="dxa"/>
          </w:tcPr>
          <w:p w14:paraId="6CB93FAE" w14:textId="77777777" w:rsidR="001C037F" w:rsidRPr="00A905F0" w:rsidRDefault="000C152C" w:rsidP="001C037F">
            <w:pPr>
              <w:pStyle w:val="Doc-text2"/>
              <w:tabs>
                <w:tab w:val="left" w:pos="1758"/>
              </w:tabs>
              <w:ind w:left="0" w:firstLine="0"/>
              <w:rPr>
                <w:rFonts w:eastAsia="Malgun Gothic" w:cs="Arial"/>
                <w:sz w:val="22"/>
                <w:szCs w:val="22"/>
                <w:lang w:eastAsia="ko-KR"/>
              </w:rPr>
            </w:pPr>
            <w:r>
              <w:rPr>
                <w:rFonts w:eastAsia="宋体"/>
              </w:rPr>
              <w:t>MediaTek</w:t>
            </w:r>
          </w:p>
        </w:tc>
        <w:tc>
          <w:tcPr>
            <w:tcW w:w="1706" w:type="dxa"/>
          </w:tcPr>
          <w:p w14:paraId="19CCF06C" w14:textId="77777777" w:rsidR="001C037F" w:rsidRPr="00A905F0" w:rsidRDefault="001C037F" w:rsidP="001C037F">
            <w:pPr>
              <w:pStyle w:val="Doc-text2"/>
              <w:ind w:left="0" w:firstLine="0"/>
              <w:rPr>
                <w:rFonts w:eastAsia="Malgun Gothic" w:cs="Arial"/>
                <w:sz w:val="22"/>
                <w:szCs w:val="22"/>
                <w:lang w:eastAsia="ko-KR"/>
              </w:rPr>
            </w:pPr>
            <w:r>
              <w:rPr>
                <w:rFonts w:eastAsia="Batang" w:cs="Arial"/>
                <w:szCs w:val="20"/>
                <w:lang w:eastAsia="ko-KR"/>
              </w:rPr>
              <w:t>Yes</w:t>
            </w:r>
          </w:p>
        </w:tc>
        <w:tc>
          <w:tcPr>
            <w:tcW w:w="4994" w:type="dxa"/>
          </w:tcPr>
          <w:p w14:paraId="66301C99" w14:textId="77777777" w:rsidR="001C037F" w:rsidRPr="00A905F0" w:rsidRDefault="001C037F" w:rsidP="001C037F">
            <w:pPr>
              <w:pStyle w:val="Doc-text2"/>
              <w:ind w:left="0" w:firstLine="0"/>
              <w:rPr>
                <w:rFonts w:eastAsia="Malgun Gothic" w:cs="Arial"/>
                <w:sz w:val="22"/>
                <w:szCs w:val="22"/>
                <w:lang w:eastAsia="ko-KR"/>
              </w:rPr>
            </w:pPr>
            <w:r>
              <w:rPr>
                <w:rFonts w:eastAsia="Batang" w:cs="Arial"/>
                <w:szCs w:val="20"/>
                <w:lang w:eastAsia="ko-KR"/>
              </w:rPr>
              <w:t>We don't see any requirement to change LTE baseline.</w:t>
            </w:r>
          </w:p>
        </w:tc>
      </w:tr>
      <w:tr w:rsidR="001C037F" w:rsidRPr="000E1A71" w14:paraId="08096F27" w14:textId="77777777" w:rsidTr="001C037F">
        <w:trPr>
          <w:trHeight w:val="291"/>
        </w:trPr>
        <w:tc>
          <w:tcPr>
            <w:tcW w:w="2252" w:type="dxa"/>
          </w:tcPr>
          <w:p w14:paraId="6F7C3556" w14:textId="77777777" w:rsidR="001C037F" w:rsidRPr="00356342" w:rsidRDefault="00356342" w:rsidP="00FE35A5">
            <w:pPr>
              <w:pStyle w:val="Doc-text2"/>
              <w:tabs>
                <w:tab w:val="left" w:pos="1758"/>
              </w:tabs>
              <w:ind w:left="0" w:firstLine="0"/>
              <w:rPr>
                <w:rFonts w:eastAsia="Malgun Gothic" w:cs="Arial"/>
                <w:sz w:val="22"/>
                <w:szCs w:val="22"/>
                <w:lang w:eastAsia="ko-KR"/>
              </w:rPr>
            </w:pPr>
            <w:r>
              <w:rPr>
                <w:rFonts w:eastAsia="宋体" w:cs="Arial" w:hint="eastAsia"/>
                <w:sz w:val="22"/>
                <w:szCs w:val="22"/>
                <w:lang w:eastAsia="zh-CN"/>
              </w:rPr>
              <w:t>Huawei, HiSilicon</w:t>
            </w:r>
          </w:p>
        </w:tc>
        <w:tc>
          <w:tcPr>
            <w:tcW w:w="1706" w:type="dxa"/>
          </w:tcPr>
          <w:p w14:paraId="0B1723EC" w14:textId="77777777" w:rsidR="001C037F" w:rsidRPr="00356342" w:rsidRDefault="00356342" w:rsidP="00FE35A5">
            <w:pPr>
              <w:pStyle w:val="Doc-text2"/>
              <w:ind w:left="0" w:firstLine="0"/>
              <w:rPr>
                <w:rFonts w:eastAsia="Malgun Gothic" w:cs="Arial"/>
                <w:sz w:val="22"/>
                <w:szCs w:val="22"/>
                <w:lang w:eastAsia="ko-KR"/>
              </w:rPr>
            </w:pPr>
            <w:r>
              <w:rPr>
                <w:rFonts w:eastAsia="宋体" w:cs="Arial" w:hint="eastAsia"/>
                <w:sz w:val="22"/>
                <w:szCs w:val="22"/>
                <w:lang w:eastAsia="zh-CN"/>
              </w:rPr>
              <w:t>Yes</w:t>
            </w:r>
          </w:p>
        </w:tc>
        <w:tc>
          <w:tcPr>
            <w:tcW w:w="4994" w:type="dxa"/>
          </w:tcPr>
          <w:p w14:paraId="11C9DBFF" w14:textId="77777777" w:rsidR="001C037F" w:rsidRPr="00A905F0" w:rsidRDefault="001C037F" w:rsidP="00FE35A5">
            <w:pPr>
              <w:pStyle w:val="Doc-text2"/>
              <w:ind w:left="0" w:firstLine="0"/>
              <w:rPr>
                <w:rFonts w:eastAsia="Malgun Gothic" w:cs="Arial"/>
                <w:sz w:val="22"/>
                <w:szCs w:val="22"/>
                <w:lang w:eastAsia="ko-KR"/>
              </w:rPr>
            </w:pPr>
          </w:p>
        </w:tc>
      </w:tr>
      <w:tr w:rsidR="00E72D89" w:rsidRPr="000E1A71" w14:paraId="785AF64B" w14:textId="77777777" w:rsidTr="001C037F">
        <w:trPr>
          <w:trHeight w:val="291"/>
        </w:trPr>
        <w:tc>
          <w:tcPr>
            <w:tcW w:w="2252" w:type="dxa"/>
          </w:tcPr>
          <w:p w14:paraId="6CF9D068" w14:textId="77777777" w:rsidR="00E72D89" w:rsidRPr="002368E0" w:rsidRDefault="00E72D89" w:rsidP="00FE35A5">
            <w:pPr>
              <w:pStyle w:val="Doc-text2"/>
              <w:tabs>
                <w:tab w:val="left" w:pos="1758"/>
              </w:tabs>
              <w:ind w:left="0" w:firstLine="0"/>
              <w:rPr>
                <w:rFonts w:eastAsia="Malgun Gothic" w:cs="Arial"/>
                <w:sz w:val="22"/>
                <w:szCs w:val="22"/>
                <w:lang w:eastAsia="ko-KR"/>
              </w:rPr>
            </w:pPr>
            <w:r w:rsidRPr="009E4CCF">
              <w:rPr>
                <w:rFonts w:eastAsia="Malgun Gothic" w:cs="Arial" w:hint="eastAsia"/>
                <w:sz w:val="22"/>
                <w:szCs w:val="22"/>
                <w:lang w:eastAsia="ko-KR"/>
              </w:rPr>
              <w:t>KT</w:t>
            </w:r>
          </w:p>
        </w:tc>
        <w:tc>
          <w:tcPr>
            <w:tcW w:w="1706" w:type="dxa"/>
          </w:tcPr>
          <w:p w14:paraId="46BD0A2F" w14:textId="77777777" w:rsidR="00E72D89" w:rsidRPr="002368E0" w:rsidRDefault="00E72D89" w:rsidP="00FE35A5">
            <w:pPr>
              <w:pStyle w:val="Doc-text2"/>
              <w:ind w:left="0" w:firstLine="0"/>
              <w:rPr>
                <w:rFonts w:eastAsia="Malgun Gothic" w:cs="Arial"/>
                <w:sz w:val="22"/>
                <w:szCs w:val="22"/>
                <w:lang w:eastAsia="ko-KR"/>
              </w:rPr>
            </w:pPr>
            <w:r w:rsidRPr="009E4CCF">
              <w:rPr>
                <w:rFonts w:eastAsia="Malgun Gothic" w:cs="Arial" w:hint="eastAsia"/>
                <w:sz w:val="22"/>
                <w:szCs w:val="22"/>
                <w:lang w:eastAsia="ko-KR"/>
              </w:rPr>
              <w:t>Yes</w:t>
            </w:r>
          </w:p>
        </w:tc>
        <w:tc>
          <w:tcPr>
            <w:tcW w:w="4994" w:type="dxa"/>
          </w:tcPr>
          <w:p w14:paraId="5D3C9632" w14:textId="77777777" w:rsidR="00E72D89" w:rsidRPr="00A905F0" w:rsidRDefault="00E72D89" w:rsidP="00FE35A5">
            <w:pPr>
              <w:pStyle w:val="Doc-text2"/>
              <w:ind w:left="0" w:firstLine="0"/>
              <w:rPr>
                <w:rFonts w:eastAsia="Malgun Gothic" w:cs="Arial"/>
                <w:sz w:val="22"/>
                <w:szCs w:val="22"/>
                <w:lang w:eastAsia="ko-KR"/>
              </w:rPr>
            </w:pPr>
            <w:r>
              <w:rPr>
                <w:rFonts w:eastAsia="宋体" w:cs="Arial" w:hint="eastAsia"/>
                <w:szCs w:val="20"/>
                <w:lang w:val="en-US" w:eastAsia="zh-CN"/>
              </w:rPr>
              <w:t>Same as LTE.</w:t>
            </w:r>
          </w:p>
        </w:tc>
      </w:tr>
      <w:tr w:rsidR="00720C75" w:rsidRPr="00720C75" w14:paraId="5E486E71"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54A79E4B" w14:textId="77777777" w:rsidR="00720C75" w:rsidRPr="00720C75" w:rsidRDefault="00720C75" w:rsidP="00F82943">
            <w:pPr>
              <w:pStyle w:val="Doc-text2"/>
              <w:tabs>
                <w:tab w:val="left" w:pos="1758"/>
              </w:tabs>
              <w:ind w:left="0" w:firstLine="0"/>
              <w:rPr>
                <w:rFonts w:eastAsia="Malgun Gothic" w:cs="Arial"/>
                <w:szCs w:val="20"/>
                <w:lang w:eastAsia="ko-KR"/>
              </w:rPr>
            </w:pPr>
            <w:r w:rsidRPr="00720C75">
              <w:rPr>
                <w:rFonts w:eastAsia="Malgun Gothic" w:cs="Arial"/>
                <w:szCs w:val="20"/>
                <w:lang w:eastAsia="ko-KR"/>
              </w:rPr>
              <w:t>Ericsson</w:t>
            </w:r>
          </w:p>
        </w:tc>
        <w:tc>
          <w:tcPr>
            <w:tcW w:w="1706" w:type="dxa"/>
            <w:tcBorders>
              <w:top w:val="single" w:sz="4" w:space="0" w:color="auto"/>
              <w:left w:val="single" w:sz="4" w:space="0" w:color="auto"/>
              <w:bottom w:val="single" w:sz="4" w:space="0" w:color="auto"/>
              <w:right w:val="single" w:sz="4" w:space="0" w:color="auto"/>
            </w:tcBorders>
          </w:tcPr>
          <w:p w14:paraId="3D70979C" w14:textId="77777777" w:rsidR="00720C75" w:rsidRPr="00720C75" w:rsidRDefault="00720C75" w:rsidP="00F82943">
            <w:pPr>
              <w:pStyle w:val="Doc-text2"/>
              <w:ind w:left="0" w:firstLine="0"/>
              <w:rPr>
                <w:rFonts w:eastAsia="Malgun Gothic" w:cs="Arial"/>
                <w:szCs w:val="20"/>
                <w:lang w:eastAsia="ko-KR"/>
              </w:rPr>
            </w:pPr>
            <w:r w:rsidRPr="00720C75">
              <w:rPr>
                <w:rFonts w:eastAsia="Malgun Gothic" w:cs="Arial"/>
                <w:szCs w:val="20"/>
                <w:lang w:eastAsia="ko-KR"/>
              </w:rPr>
              <w:t>Yes</w:t>
            </w:r>
          </w:p>
        </w:tc>
        <w:tc>
          <w:tcPr>
            <w:tcW w:w="4994" w:type="dxa"/>
            <w:tcBorders>
              <w:top w:val="single" w:sz="4" w:space="0" w:color="auto"/>
              <w:left w:val="single" w:sz="4" w:space="0" w:color="auto"/>
              <w:bottom w:val="single" w:sz="4" w:space="0" w:color="auto"/>
              <w:right w:val="single" w:sz="4" w:space="0" w:color="auto"/>
            </w:tcBorders>
          </w:tcPr>
          <w:p w14:paraId="237518E2" w14:textId="77777777" w:rsidR="00720C75" w:rsidRPr="005370B8" w:rsidRDefault="00720C75" w:rsidP="00F82943">
            <w:pPr>
              <w:pStyle w:val="Doc-text2"/>
              <w:ind w:left="0" w:firstLine="0"/>
              <w:rPr>
                <w:rFonts w:eastAsia="宋体" w:cs="Arial"/>
                <w:szCs w:val="20"/>
                <w:lang w:val="en-US" w:eastAsia="zh-CN"/>
              </w:rPr>
            </w:pPr>
            <w:r w:rsidRPr="00720C75">
              <w:rPr>
                <w:rFonts w:eastAsia="宋体" w:cs="Arial"/>
                <w:szCs w:val="20"/>
                <w:lang w:val="en-US" w:eastAsia="zh-CN"/>
              </w:rPr>
              <w:t xml:space="preserve">We stick with the LTE rules. In this case, the MAC Entity transmits at most one Regular/Periodic BSR. It is left to UE implementation to choose in which MAC PDU </w:t>
            </w:r>
            <w:r w:rsidRPr="005370B8">
              <w:rPr>
                <w:rFonts w:eastAsia="宋体" w:cs="Arial"/>
                <w:szCs w:val="20"/>
                <w:lang w:val="en-US" w:eastAsia="zh-CN"/>
              </w:rPr>
              <w:t xml:space="preserve">to transmit the Regular/Periodic BSR </w:t>
            </w:r>
          </w:p>
        </w:tc>
      </w:tr>
      <w:tr w:rsidR="00F82943" w:rsidRPr="00720C75" w14:paraId="4890D612"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1BC1C4D0" w14:textId="77777777" w:rsidR="00F82943" w:rsidRPr="00720C75" w:rsidRDefault="00F82943"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6" w:type="dxa"/>
            <w:tcBorders>
              <w:top w:val="single" w:sz="4" w:space="0" w:color="auto"/>
              <w:left w:val="single" w:sz="4" w:space="0" w:color="auto"/>
              <w:bottom w:val="single" w:sz="4" w:space="0" w:color="auto"/>
              <w:right w:val="single" w:sz="4" w:space="0" w:color="auto"/>
            </w:tcBorders>
          </w:tcPr>
          <w:p w14:paraId="73A81848" w14:textId="77777777" w:rsidR="00F82943" w:rsidRPr="00720C75" w:rsidRDefault="00F82943" w:rsidP="00F82943">
            <w:pPr>
              <w:pStyle w:val="Doc-text2"/>
              <w:ind w:left="0" w:firstLine="0"/>
              <w:rPr>
                <w:rFonts w:eastAsia="Malgun Gothic" w:cs="Arial"/>
                <w:szCs w:val="20"/>
                <w:lang w:eastAsia="ko-KR"/>
              </w:rPr>
            </w:pPr>
            <w:r>
              <w:rPr>
                <w:rFonts w:eastAsia="Malgun Gothic" w:cs="Arial"/>
                <w:szCs w:val="20"/>
                <w:lang w:eastAsia="ko-KR"/>
              </w:rPr>
              <w:t>Yes</w:t>
            </w:r>
          </w:p>
        </w:tc>
        <w:tc>
          <w:tcPr>
            <w:tcW w:w="4994" w:type="dxa"/>
            <w:tcBorders>
              <w:top w:val="single" w:sz="4" w:space="0" w:color="auto"/>
              <w:left w:val="single" w:sz="4" w:space="0" w:color="auto"/>
              <w:bottom w:val="single" w:sz="4" w:space="0" w:color="auto"/>
              <w:right w:val="single" w:sz="4" w:space="0" w:color="auto"/>
            </w:tcBorders>
          </w:tcPr>
          <w:p w14:paraId="12B86F41" w14:textId="77777777" w:rsidR="00F82943" w:rsidRPr="00720C75" w:rsidRDefault="00F82943" w:rsidP="00F82943">
            <w:pPr>
              <w:pStyle w:val="Doc-text2"/>
              <w:ind w:left="0" w:firstLine="0"/>
              <w:rPr>
                <w:rFonts w:eastAsia="宋体" w:cs="Arial"/>
                <w:szCs w:val="20"/>
                <w:lang w:val="en-US" w:eastAsia="zh-CN"/>
              </w:rPr>
            </w:pPr>
          </w:p>
        </w:tc>
      </w:tr>
      <w:tr w:rsidR="004E6B5E" w:rsidRPr="00720C75" w14:paraId="0A966EE9"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777158FC" w14:textId="77777777" w:rsidR="004E6B5E" w:rsidRPr="004E6B5E" w:rsidRDefault="004E6B5E"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t>CMCC</w:t>
            </w:r>
          </w:p>
        </w:tc>
        <w:tc>
          <w:tcPr>
            <w:tcW w:w="1706" w:type="dxa"/>
            <w:tcBorders>
              <w:top w:val="single" w:sz="4" w:space="0" w:color="auto"/>
              <w:left w:val="single" w:sz="4" w:space="0" w:color="auto"/>
              <w:bottom w:val="single" w:sz="4" w:space="0" w:color="auto"/>
              <w:right w:val="single" w:sz="4" w:space="0" w:color="auto"/>
            </w:tcBorders>
          </w:tcPr>
          <w:p w14:paraId="526FC3B1" w14:textId="77777777" w:rsidR="004E6B5E" w:rsidRPr="004E6B5E" w:rsidRDefault="004E6B5E" w:rsidP="00F82943">
            <w:pPr>
              <w:pStyle w:val="Doc-text2"/>
              <w:ind w:left="0" w:firstLine="0"/>
              <w:rPr>
                <w:rFonts w:eastAsiaTheme="minorEastAsia" w:cs="Arial"/>
                <w:szCs w:val="20"/>
                <w:lang w:eastAsia="zh-CN"/>
              </w:rPr>
            </w:pPr>
            <w:r>
              <w:rPr>
                <w:rFonts w:eastAsiaTheme="minorEastAsia" w:cs="Arial"/>
                <w:szCs w:val="20"/>
                <w:lang w:eastAsia="zh-CN"/>
              </w:rPr>
              <w:t>Y</w:t>
            </w:r>
            <w:r>
              <w:rPr>
                <w:rFonts w:eastAsiaTheme="minorEastAsia" w:cs="Arial" w:hint="eastAsia"/>
                <w:szCs w:val="20"/>
                <w:lang w:eastAsia="zh-CN"/>
              </w:rPr>
              <w:t xml:space="preserve">es </w:t>
            </w:r>
          </w:p>
        </w:tc>
        <w:tc>
          <w:tcPr>
            <w:tcW w:w="4994" w:type="dxa"/>
            <w:tcBorders>
              <w:top w:val="single" w:sz="4" w:space="0" w:color="auto"/>
              <w:left w:val="single" w:sz="4" w:space="0" w:color="auto"/>
              <w:bottom w:val="single" w:sz="4" w:space="0" w:color="auto"/>
              <w:right w:val="single" w:sz="4" w:space="0" w:color="auto"/>
            </w:tcBorders>
          </w:tcPr>
          <w:p w14:paraId="24B338CA" w14:textId="77777777" w:rsidR="004E6B5E" w:rsidRPr="004E6B5E" w:rsidRDefault="004E6B5E" w:rsidP="00F82943">
            <w:pPr>
              <w:pStyle w:val="Doc-text2"/>
              <w:ind w:left="0" w:firstLine="0"/>
              <w:rPr>
                <w:rFonts w:eastAsiaTheme="minorEastAsia" w:cs="Arial"/>
                <w:szCs w:val="20"/>
                <w:lang w:val="en-US" w:eastAsia="zh-CN"/>
              </w:rPr>
            </w:pPr>
            <w:r>
              <w:rPr>
                <w:rFonts w:eastAsiaTheme="minorEastAsia" w:cs="Arial"/>
                <w:szCs w:val="20"/>
                <w:lang w:val="en-US" w:eastAsia="zh-CN"/>
              </w:rPr>
              <w:t>S</w:t>
            </w:r>
            <w:r>
              <w:rPr>
                <w:rFonts w:eastAsiaTheme="minorEastAsia" w:cs="Arial" w:hint="eastAsia"/>
                <w:szCs w:val="20"/>
                <w:lang w:val="en-US" w:eastAsia="zh-CN"/>
              </w:rPr>
              <w:t>ame as LTE.</w:t>
            </w:r>
          </w:p>
        </w:tc>
      </w:tr>
      <w:tr w:rsidR="00B674C1" w:rsidRPr="00720C75" w14:paraId="4B063159"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482985BC" w14:textId="77777777" w:rsidR="00B674C1" w:rsidRDefault="00B674C1" w:rsidP="00F82943">
            <w:pPr>
              <w:pStyle w:val="Doc-text2"/>
              <w:tabs>
                <w:tab w:val="left" w:pos="1758"/>
              </w:tabs>
              <w:ind w:left="0" w:firstLine="0"/>
              <w:rPr>
                <w:rFonts w:eastAsiaTheme="minorEastAsia" w:cs="Arial"/>
                <w:szCs w:val="20"/>
                <w:lang w:eastAsia="zh-CN"/>
              </w:rPr>
            </w:pPr>
            <w:r w:rsidRPr="003E3367">
              <w:rPr>
                <w:rFonts w:eastAsia="Malgun Gothic" w:cs="Arial" w:hint="eastAsia"/>
                <w:szCs w:val="22"/>
                <w:lang w:eastAsia="ko-KR"/>
              </w:rPr>
              <w:t>Samsung</w:t>
            </w:r>
          </w:p>
        </w:tc>
        <w:tc>
          <w:tcPr>
            <w:tcW w:w="1706" w:type="dxa"/>
            <w:tcBorders>
              <w:top w:val="single" w:sz="4" w:space="0" w:color="auto"/>
              <w:left w:val="single" w:sz="4" w:space="0" w:color="auto"/>
              <w:bottom w:val="single" w:sz="4" w:space="0" w:color="auto"/>
              <w:right w:val="single" w:sz="4" w:space="0" w:color="auto"/>
            </w:tcBorders>
          </w:tcPr>
          <w:p w14:paraId="7BFC53C3" w14:textId="77777777" w:rsidR="00B674C1" w:rsidRDefault="00B674C1" w:rsidP="00F82943">
            <w:pPr>
              <w:pStyle w:val="Doc-text2"/>
              <w:ind w:left="0" w:firstLine="0"/>
              <w:rPr>
                <w:rFonts w:eastAsiaTheme="minorEastAsia" w:cs="Arial"/>
                <w:szCs w:val="20"/>
                <w:lang w:eastAsia="zh-CN"/>
              </w:rPr>
            </w:pPr>
            <w:r w:rsidRPr="003E3367">
              <w:rPr>
                <w:rFonts w:eastAsia="Malgun Gothic" w:cs="Arial" w:hint="eastAsia"/>
                <w:szCs w:val="22"/>
                <w:lang w:eastAsia="ko-KR"/>
              </w:rPr>
              <w:t>Yes</w:t>
            </w:r>
          </w:p>
        </w:tc>
        <w:tc>
          <w:tcPr>
            <w:tcW w:w="4994" w:type="dxa"/>
            <w:tcBorders>
              <w:top w:val="single" w:sz="4" w:space="0" w:color="auto"/>
              <w:left w:val="single" w:sz="4" w:space="0" w:color="auto"/>
              <w:bottom w:val="single" w:sz="4" w:space="0" w:color="auto"/>
              <w:right w:val="single" w:sz="4" w:space="0" w:color="auto"/>
            </w:tcBorders>
          </w:tcPr>
          <w:p w14:paraId="1A265136" w14:textId="77777777" w:rsidR="00B674C1" w:rsidRDefault="00B674C1" w:rsidP="00F82943">
            <w:pPr>
              <w:pStyle w:val="Doc-text2"/>
              <w:ind w:left="0" w:firstLine="0"/>
              <w:rPr>
                <w:rFonts w:eastAsiaTheme="minorEastAsia" w:cs="Arial"/>
                <w:szCs w:val="20"/>
                <w:lang w:val="en-US" w:eastAsia="zh-CN"/>
              </w:rPr>
            </w:pPr>
            <w:r w:rsidRPr="003E3367">
              <w:rPr>
                <w:rFonts w:eastAsia="Malgun Gothic" w:cs="Arial" w:hint="eastAsia"/>
                <w:szCs w:val="22"/>
                <w:lang w:eastAsia="ko-KR"/>
              </w:rPr>
              <w:t>Same as in LTE.</w:t>
            </w:r>
          </w:p>
        </w:tc>
      </w:tr>
      <w:tr w:rsidR="000E1FEA" w:rsidRPr="00720C75" w14:paraId="5B6E0B15"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47A00E08"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1706" w:type="dxa"/>
            <w:tcBorders>
              <w:top w:val="single" w:sz="4" w:space="0" w:color="auto"/>
              <w:left w:val="single" w:sz="4" w:space="0" w:color="auto"/>
              <w:bottom w:val="single" w:sz="4" w:space="0" w:color="auto"/>
              <w:right w:val="single" w:sz="4" w:space="0" w:color="auto"/>
            </w:tcBorders>
          </w:tcPr>
          <w:p w14:paraId="6247158E" w14:textId="77777777" w:rsidR="000E1FEA" w:rsidRPr="003E3367" w:rsidRDefault="000E1FEA" w:rsidP="00F82943">
            <w:pPr>
              <w:pStyle w:val="Doc-text2"/>
              <w:ind w:left="0" w:firstLine="0"/>
              <w:rPr>
                <w:rFonts w:eastAsia="Malgun Gothic" w:cs="Arial"/>
                <w:szCs w:val="22"/>
                <w:lang w:eastAsia="ko-KR"/>
              </w:rPr>
            </w:pPr>
            <w:r>
              <w:rPr>
                <w:rFonts w:cs="Arial" w:hint="eastAsia"/>
                <w:szCs w:val="20"/>
                <w:lang w:eastAsia="ja-JP"/>
              </w:rPr>
              <w:t>Yes</w:t>
            </w:r>
          </w:p>
        </w:tc>
        <w:tc>
          <w:tcPr>
            <w:tcW w:w="4994" w:type="dxa"/>
            <w:tcBorders>
              <w:top w:val="single" w:sz="4" w:space="0" w:color="auto"/>
              <w:left w:val="single" w:sz="4" w:space="0" w:color="auto"/>
              <w:bottom w:val="single" w:sz="4" w:space="0" w:color="auto"/>
              <w:right w:val="single" w:sz="4" w:space="0" w:color="auto"/>
            </w:tcBorders>
          </w:tcPr>
          <w:p w14:paraId="5C12E1D2" w14:textId="77777777" w:rsidR="000E1FEA" w:rsidRPr="003E3367" w:rsidRDefault="000E1FEA" w:rsidP="00F82943">
            <w:pPr>
              <w:pStyle w:val="Doc-text2"/>
              <w:ind w:left="0" w:firstLine="0"/>
              <w:rPr>
                <w:rFonts w:eastAsia="Malgun Gothic" w:cs="Arial"/>
                <w:szCs w:val="22"/>
                <w:lang w:eastAsia="ko-KR"/>
              </w:rPr>
            </w:pPr>
          </w:p>
        </w:tc>
      </w:tr>
      <w:tr w:rsidR="007B49F1" w:rsidRPr="00720C75" w14:paraId="33F781B7"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27ABFDA5"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1706" w:type="dxa"/>
            <w:tcBorders>
              <w:top w:val="single" w:sz="4" w:space="0" w:color="auto"/>
              <w:left w:val="single" w:sz="4" w:space="0" w:color="auto"/>
              <w:bottom w:val="single" w:sz="4" w:space="0" w:color="auto"/>
              <w:right w:val="single" w:sz="4" w:space="0" w:color="auto"/>
            </w:tcBorders>
          </w:tcPr>
          <w:p w14:paraId="0C2E74B1"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Yes</w:t>
            </w:r>
          </w:p>
        </w:tc>
        <w:tc>
          <w:tcPr>
            <w:tcW w:w="4994" w:type="dxa"/>
            <w:tcBorders>
              <w:top w:val="single" w:sz="4" w:space="0" w:color="auto"/>
              <w:left w:val="single" w:sz="4" w:space="0" w:color="auto"/>
              <w:bottom w:val="single" w:sz="4" w:space="0" w:color="auto"/>
              <w:right w:val="single" w:sz="4" w:space="0" w:color="auto"/>
            </w:tcBorders>
          </w:tcPr>
          <w:p w14:paraId="6D3F644B" w14:textId="77777777" w:rsidR="007B49F1" w:rsidRPr="003E3367" w:rsidRDefault="007B49F1" w:rsidP="007B49F1">
            <w:pPr>
              <w:pStyle w:val="Doc-text2"/>
              <w:ind w:left="0" w:firstLine="0"/>
              <w:rPr>
                <w:rFonts w:eastAsia="Malgun Gothic" w:cs="Arial"/>
                <w:szCs w:val="22"/>
                <w:lang w:eastAsia="ko-KR"/>
              </w:rPr>
            </w:pPr>
            <w:r>
              <w:rPr>
                <w:rFonts w:eastAsia="Malgun Gothic" w:cs="Arial" w:hint="eastAsia"/>
                <w:szCs w:val="22"/>
                <w:lang w:eastAsia="ko-KR"/>
              </w:rPr>
              <w:t>Same as LTE.</w:t>
            </w:r>
          </w:p>
        </w:tc>
      </w:tr>
      <w:tr w:rsidR="004E2DAC" w:rsidRPr="00720C75" w14:paraId="6C32F74C"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393815AF"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6" w:type="dxa"/>
            <w:tcBorders>
              <w:top w:val="single" w:sz="4" w:space="0" w:color="auto"/>
              <w:left w:val="single" w:sz="4" w:space="0" w:color="auto"/>
              <w:bottom w:val="single" w:sz="4" w:space="0" w:color="auto"/>
              <w:right w:val="single" w:sz="4" w:space="0" w:color="auto"/>
            </w:tcBorders>
          </w:tcPr>
          <w:p w14:paraId="37A4AA00"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Yes</w:t>
            </w:r>
          </w:p>
        </w:tc>
        <w:tc>
          <w:tcPr>
            <w:tcW w:w="4994" w:type="dxa"/>
            <w:tcBorders>
              <w:top w:val="single" w:sz="4" w:space="0" w:color="auto"/>
              <w:left w:val="single" w:sz="4" w:space="0" w:color="auto"/>
              <w:bottom w:val="single" w:sz="4" w:space="0" w:color="auto"/>
              <w:right w:val="single" w:sz="4" w:space="0" w:color="auto"/>
            </w:tcBorders>
          </w:tcPr>
          <w:p w14:paraId="431A8A28"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We see no reason to change the legacy rule here.</w:t>
            </w:r>
          </w:p>
        </w:tc>
      </w:tr>
      <w:tr w:rsidR="001227B2" w:rsidRPr="00720C75" w14:paraId="6E89EC5E" w14:textId="77777777" w:rsidTr="00720C75">
        <w:trPr>
          <w:trHeight w:val="291"/>
        </w:trPr>
        <w:tc>
          <w:tcPr>
            <w:tcW w:w="2252" w:type="dxa"/>
            <w:tcBorders>
              <w:top w:val="single" w:sz="4" w:space="0" w:color="auto"/>
              <w:left w:val="single" w:sz="4" w:space="0" w:color="auto"/>
              <w:bottom w:val="single" w:sz="4" w:space="0" w:color="auto"/>
              <w:right w:val="single" w:sz="4" w:space="0" w:color="auto"/>
            </w:tcBorders>
          </w:tcPr>
          <w:p w14:paraId="27656DFF" w14:textId="5661D281"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6" w:type="dxa"/>
            <w:tcBorders>
              <w:top w:val="single" w:sz="4" w:space="0" w:color="auto"/>
              <w:left w:val="single" w:sz="4" w:space="0" w:color="auto"/>
              <w:bottom w:val="single" w:sz="4" w:space="0" w:color="auto"/>
              <w:right w:val="single" w:sz="4" w:space="0" w:color="auto"/>
            </w:tcBorders>
          </w:tcPr>
          <w:p w14:paraId="79399B63" w14:textId="01D57064" w:rsidR="001227B2" w:rsidRDefault="001227B2" w:rsidP="007B49F1">
            <w:pPr>
              <w:pStyle w:val="Doc-text2"/>
              <w:ind w:left="0" w:firstLine="0"/>
              <w:rPr>
                <w:rFonts w:eastAsia="Batang" w:cs="Arial"/>
                <w:szCs w:val="20"/>
                <w:lang w:eastAsia="ko-KR"/>
              </w:rPr>
            </w:pPr>
            <w:r>
              <w:rPr>
                <w:rFonts w:eastAsia="Malgun Gothic" w:cs="Arial"/>
                <w:szCs w:val="22"/>
                <w:lang w:eastAsia="ko-KR"/>
              </w:rPr>
              <w:t>Yes</w:t>
            </w:r>
          </w:p>
        </w:tc>
        <w:tc>
          <w:tcPr>
            <w:tcW w:w="4994" w:type="dxa"/>
            <w:tcBorders>
              <w:top w:val="single" w:sz="4" w:space="0" w:color="auto"/>
              <w:left w:val="single" w:sz="4" w:space="0" w:color="auto"/>
              <w:bottom w:val="single" w:sz="4" w:space="0" w:color="auto"/>
              <w:right w:val="single" w:sz="4" w:space="0" w:color="auto"/>
            </w:tcBorders>
          </w:tcPr>
          <w:p w14:paraId="320B174E" w14:textId="77777777" w:rsidR="001227B2" w:rsidRDefault="001227B2" w:rsidP="007B49F1">
            <w:pPr>
              <w:pStyle w:val="Doc-text2"/>
              <w:ind w:left="0" w:firstLine="0"/>
              <w:rPr>
                <w:rFonts w:eastAsia="Batang" w:cs="Arial"/>
                <w:szCs w:val="20"/>
                <w:lang w:eastAsia="ko-KR"/>
              </w:rPr>
            </w:pPr>
          </w:p>
        </w:tc>
      </w:tr>
      <w:tr w:rsidR="00443F8F" w:rsidRPr="00720C75" w14:paraId="17B7C8E2" w14:textId="77777777" w:rsidTr="00784D8C">
        <w:trPr>
          <w:trHeight w:val="291"/>
        </w:trPr>
        <w:tc>
          <w:tcPr>
            <w:tcW w:w="2252" w:type="dxa"/>
            <w:tcBorders>
              <w:top w:val="single" w:sz="4" w:space="0" w:color="auto"/>
              <w:left w:val="single" w:sz="4" w:space="0" w:color="auto"/>
              <w:bottom w:val="single" w:sz="4" w:space="0" w:color="auto"/>
              <w:right w:val="single" w:sz="4" w:space="0" w:color="auto"/>
            </w:tcBorders>
          </w:tcPr>
          <w:p w14:paraId="2962D823"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06" w:type="dxa"/>
            <w:tcBorders>
              <w:top w:val="single" w:sz="4" w:space="0" w:color="auto"/>
              <w:left w:val="single" w:sz="4" w:space="0" w:color="auto"/>
              <w:bottom w:val="single" w:sz="4" w:space="0" w:color="auto"/>
              <w:right w:val="single" w:sz="4" w:space="0" w:color="auto"/>
            </w:tcBorders>
          </w:tcPr>
          <w:p w14:paraId="500A6DF0"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Yes</w:t>
            </w:r>
          </w:p>
        </w:tc>
        <w:tc>
          <w:tcPr>
            <w:tcW w:w="4994" w:type="dxa"/>
            <w:tcBorders>
              <w:top w:val="single" w:sz="4" w:space="0" w:color="auto"/>
              <w:left w:val="single" w:sz="4" w:space="0" w:color="auto"/>
              <w:bottom w:val="single" w:sz="4" w:space="0" w:color="auto"/>
              <w:right w:val="single" w:sz="4" w:space="0" w:color="auto"/>
            </w:tcBorders>
          </w:tcPr>
          <w:p w14:paraId="3B286502" w14:textId="77777777" w:rsidR="00443F8F" w:rsidRDefault="00443F8F" w:rsidP="00784D8C">
            <w:pPr>
              <w:pStyle w:val="Doc-text2"/>
              <w:ind w:left="0" w:firstLine="0"/>
              <w:rPr>
                <w:rFonts w:eastAsia="Batang" w:cs="Arial"/>
                <w:szCs w:val="20"/>
                <w:lang w:eastAsia="ko-KR"/>
              </w:rPr>
            </w:pPr>
            <w:r>
              <w:rPr>
                <w:rFonts w:eastAsia="宋体" w:cs="Arial"/>
                <w:szCs w:val="22"/>
                <w:lang w:eastAsia="zh-CN"/>
              </w:rPr>
              <w:t>Same as LTE</w:t>
            </w:r>
          </w:p>
        </w:tc>
      </w:tr>
      <w:tr w:rsidR="00BB3D5D" w:rsidRPr="00720C75" w14:paraId="1771267B" w14:textId="77777777" w:rsidTr="002368E0">
        <w:trPr>
          <w:trHeight w:val="291"/>
        </w:trPr>
        <w:tc>
          <w:tcPr>
            <w:tcW w:w="2252" w:type="dxa"/>
          </w:tcPr>
          <w:p w14:paraId="1FD09B8D" w14:textId="4DBCC57F" w:rsidR="00BB3D5D" w:rsidRDefault="00BB3D5D" w:rsidP="00BB3D5D">
            <w:pPr>
              <w:pStyle w:val="Doc-text2"/>
              <w:tabs>
                <w:tab w:val="left" w:pos="1758"/>
              </w:tabs>
              <w:ind w:left="0" w:firstLine="0"/>
              <w:rPr>
                <w:rFonts w:eastAsia="Malgun Gothic" w:cs="Arial"/>
                <w:szCs w:val="22"/>
                <w:lang w:eastAsia="ko-KR"/>
              </w:rPr>
            </w:pPr>
            <w:r>
              <w:rPr>
                <w:rFonts w:eastAsia="宋体" w:cs="Arial"/>
                <w:sz w:val="22"/>
                <w:szCs w:val="22"/>
                <w:lang w:eastAsia="zh-CN"/>
              </w:rPr>
              <w:t>Qualcomm</w:t>
            </w:r>
          </w:p>
        </w:tc>
        <w:tc>
          <w:tcPr>
            <w:tcW w:w="1706" w:type="dxa"/>
          </w:tcPr>
          <w:p w14:paraId="20EC219A" w14:textId="5DF1833C" w:rsidR="00BB3D5D" w:rsidRDefault="00BB3D5D" w:rsidP="00BB3D5D">
            <w:pPr>
              <w:pStyle w:val="Doc-text2"/>
              <w:ind w:left="0" w:firstLine="0"/>
              <w:rPr>
                <w:rFonts w:eastAsia="Malgun Gothic" w:cs="Arial"/>
                <w:szCs w:val="22"/>
                <w:lang w:eastAsia="ko-KR"/>
              </w:rPr>
            </w:pPr>
            <w:r>
              <w:rPr>
                <w:rFonts w:eastAsia="宋体" w:cs="Arial"/>
                <w:sz w:val="22"/>
                <w:szCs w:val="22"/>
                <w:lang w:eastAsia="zh-CN"/>
              </w:rPr>
              <w:t>Yes</w:t>
            </w:r>
          </w:p>
        </w:tc>
        <w:tc>
          <w:tcPr>
            <w:tcW w:w="4994" w:type="dxa"/>
          </w:tcPr>
          <w:p w14:paraId="1DD1DF53" w14:textId="1544766E" w:rsidR="00BB3D5D" w:rsidRDefault="00BB3D5D" w:rsidP="00BB3D5D">
            <w:pPr>
              <w:pStyle w:val="Doc-text2"/>
              <w:ind w:left="0" w:firstLine="0"/>
              <w:rPr>
                <w:rFonts w:eastAsia="Batang" w:cs="Arial"/>
                <w:szCs w:val="20"/>
                <w:lang w:eastAsia="ko-KR"/>
              </w:rPr>
            </w:pPr>
            <w:r>
              <w:rPr>
                <w:rFonts w:eastAsia="Malgun Gothic" w:cs="Arial"/>
                <w:sz w:val="22"/>
                <w:szCs w:val="22"/>
                <w:lang w:eastAsia="ko-KR"/>
              </w:rPr>
              <w:t>As in LTE</w:t>
            </w:r>
          </w:p>
        </w:tc>
      </w:tr>
      <w:tr w:rsidR="00F12DA7" w:rsidRPr="00720C75" w14:paraId="2A8506CB" w14:textId="77777777" w:rsidTr="002368E0">
        <w:trPr>
          <w:trHeight w:val="291"/>
        </w:trPr>
        <w:tc>
          <w:tcPr>
            <w:tcW w:w="2252" w:type="dxa"/>
          </w:tcPr>
          <w:p w14:paraId="39F20639" w14:textId="132DB07A" w:rsidR="00F12DA7" w:rsidRDefault="00F12DA7" w:rsidP="00F12DA7">
            <w:pPr>
              <w:pStyle w:val="Doc-text2"/>
              <w:tabs>
                <w:tab w:val="left" w:pos="1758"/>
              </w:tabs>
              <w:ind w:left="0" w:firstLine="0"/>
              <w:rPr>
                <w:rFonts w:eastAsia="宋体" w:cs="Arial"/>
                <w:sz w:val="22"/>
                <w:szCs w:val="22"/>
                <w:lang w:eastAsia="zh-CN"/>
              </w:rPr>
            </w:pPr>
            <w:r w:rsidRPr="00A94C66">
              <w:rPr>
                <w:rFonts w:eastAsia="宋体" w:cs="Arial" w:hint="eastAsia"/>
                <w:sz w:val="22"/>
                <w:szCs w:val="22"/>
                <w:lang w:eastAsia="zh-CN"/>
              </w:rPr>
              <w:t>ITL</w:t>
            </w:r>
          </w:p>
        </w:tc>
        <w:tc>
          <w:tcPr>
            <w:tcW w:w="1706" w:type="dxa"/>
          </w:tcPr>
          <w:p w14:paraId="14E588F5" w14:textId="5AD7FC21" w:rsidR="00F12DA7" w:rsidRDefault="00F12DA7" w:rsidP="00F12DA7">
            <w:pPr>
              <w:pStyle w:val="Doc-text2"/>
              <w:ind w:left="0" w:firstLine="0"/>
              <w:rPr>
                <w:rFonts w:eastAsia="宋体" w:cs="Arial"/>
                <w:sz w:val="22"/>
                <w:szCs w:val="22"/>
                <w:lang w:eastAsia="zh-CN"/>
              </w:rPr>
            </w:pPr>
            <w:r w:rsidRPr="00A94C66">
              <w:rPr>
                <w:rFonts w:eastAsia="宋体" w:cs="Arial" w:hint="eastAsia"/>
                <w:sz w:val="22"/>
                <w:szCs w:val="22"/>
                <w:lang w:eastAsia="zh-CN"/>
              </w:rPr>
              <w:t>Yes</w:t>
            </w:r>
          </w:p>
        </w:tc>
        <w:tc>
          <w:tcPr>
            <w:tcW w:w="4994" w:type="dxa"/>
          </w:tcPr>
          <w:p w14:paraId="44C3E716" w14:textId="2AF06697" w:rsidR="00F12DA7" w:rsidRDefault="00F12DA7" w:rsidP="00F12DA7">
            <w:pPr>
              <w:pStyle w:val="Doc-text2"/>
              <w:ind w:left="0" w:firstLine="0"/>
              <w:rPr>
                <w:rFonts w:eastAsia="Malgun Gothic" w:cs="Arial"/>
                <w:sz w:val="22"/>
                <w:szCs w:val="22"/>
                <w:lang w:eastAsia="ko-KR"/>
              </w:rPr>
            </w:pPr>
            <w:r w:rsidRPr="00A94C66">
              <w:rPr>
                <w:rFonts w:eastAsia="Malgun Gothic" w:cs="Arial"/>
                <w:sz w:val="22"/>
                <w:szCs w:val="22"/>
                <w:lang w:eastAsia="ko-KR"/>
              </w:rPr>
              <w:t>S</w:t>
            </w:r>
            <w:r w:rsidRPr="00A94C66">
              <w:rPr>
                <w:rFonts w:eastAsia="Malgun Gothic" w:cs="Arial" w:hint="eastAsia"/>
                <w:sz w:val="22"/>
                <w:szCs w:val="22"/>
                <w:lang w:eastAsia="ko-KR"/>
              </w:rPr>
              <w:t xml:space="preserve">ame </w:t>
            </w:r>
            <w:r w:rsidRPr="00A94C66">
              <w:rPr>
                <w:rFonts w:eastAsia="Malgun Gothic" w:cs="Arial"/>
                <w:sz w:val="22"/>
                <w:szCs w:val="22"/>
                <w:lang w:eastAsia="ko-KR"/>
              </w:rPr>
              <w:t>as LTE</w:t>
            </w:r>
          </w:p>
        </w:tc>
      </w:tr>
    </w:tbl>
    <w:p w14:paraId="6A6E1254" w14:textId="77777777" w:rsidR="00D42B09" w:rsidRDefault="00D42B09" w:rsidP="00D42B09">
      <w:pPr>
        <w:pStyle w:val="Doc-text2"/>
        <w:ind w:left="0" w:firstLine="0"/>
        <w:jc w:val="both"/>
        <w:rPr>
          <w:rFonts w:ascii="Times New Roman" w:eastAsia="宋体" w:hAnsi="Times New Roman"/>
          <w:b/>
          <w:i/>
          <w:sz w:val="22"/>
          <w:szCs w:val="22"/>
          <w:lang w:val="en-US" w:eastAsia="zh-CN"/>
        </w:rPr>
      </w:pPr>
    </w:p>
    <w:p w14:paraId="287C1CF1" w14:textId="59E9600A" w:rsidR="00D42B09" w:rsidRPr="004A29DA" w:rsidRDefault="00D42B09" w:rsidP="00D42B09">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issue5: </w:t>
      </w:r>
      <w:r w:rsidR="00CF6B06" w:rsidRPr="004A29DA">
        <w:rPr>
          <w:rFonts w:ascii="Times New Roman" w:eastAsia="宋体" w:hAnsi="Times New Roman"/>
          <w:b/>
          <w:i/>
          <w:szCs w:val="20"/>
          <w:lang w:eastAsia="zh-CN"/>
        </w:rPr>
        <w:t>For NR, shall the MAC entity transmit at most one Regular/Periodic BSR in one TTI in which the UE will transmit multiple MAC PDUs?</w:t>
      </w:r>
    </w:p>
    <w:p w14:paraId="3C6F160E" w14:textId="05248D92" w:rsidR="00D42B09" w:rsidRPr="004A29DA" w:rsidRDefault="00D42B09" w:rsidP="00D42B0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0CADDC06" w14:textId="4C492067" w:rsidR="00D42B09" w:rsidRPr="004A29DA" w:rsidRDefault="00D42B09" w:rsidP="00D42B0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3A26F1">
        <w:rPr>
          <w:rFonts w:ascii="Times New Roman" w:eastAsia="宋体" w:hAnsi="Times New Roman"/>
          <w:b/>
          <w:szCs w:val="20"/>
          <w:lang w:val="en-US" w:eastAsia="zh-CN"/>
        </w:rPr>
        <w:t xml:space="preserve"> </w:t>
      </w:r>
      <w:proofErr w:type="gramStart"/>
      <w:r w:rsidR="003A26F1" w:rsidRPr="004A29DA">
        <w:rPr>
          <w:rFonts w:ascii="Times New Roman" w:eastAsia="宋体" w:hAnsi="Times New Roman"/>
          <w:szCs w:val="20"/>
          <w:lang w:val="en-US" w:eastAsia="zh-CN"/>
        </w:rPr>
        <w:t>Yes</w:t>
      </w:r>
      <w:r w:rsidR="00ED54D5">
        <w:rPr>
          <w:rFonts w:ascii="Times New Roman" w:eastAsia="宋体" w:hAnsi="Times New Roman"/>
          <w:szCs w:val="20"/>
          <w:lang w:val="en-US" w:eastAsia="zh-CN"/>
        </w:rPr>
        <w:t>(</w:t>
      </w:r>
      <w:proofErr w:type="gramEnd"/>
      <w:r w:rsidR="00ED54D5">
        <w:rPr>
          <w:rFonts w:ascii="Times New Roman" w:eastAsia="宋体" w:hAnsi="Times New Roman"/>
          <w:szCs w:val="20"/>
          <w:lang w:val="en-US" w:eastAsia="zh-CN"/>
        </w:rPr>
        <w:t>reuse LTE)</w:t>
      </w:r>
      <w:r w:rsidRPr="004A29DA">
        <w:rPr>
          <w:rFonts w:ascii="Times New Roman" w:eastAsia="宋体" w:hAnsi="Times New Roman"/>
          <w:szCs w:val="20"/>
          <w:lang w:val="en-US" w:eastAsia="zh-CN"/>
        </w:rPr>
        <w:t xml:space="preserve">    </w:t>
      </w:r>
      <w:r w:rsidR="00DA5349">
        <w:rPr>
          <w:rFonts w:ascii="Times New Roman" w:eastAsia="宋体" w:hAnsi="Times New Roman"/>
          <w:szCs w:val="20"/>
          <w:lang w:val="en-US" w:eastAsia="zh-CN"/>
        </w:rPr>
        <w:t>20</w:t>
      </w:r>
    </w:p>
    <w:p w14:paraId="04DE89DB" w14:textId="79163C39" w:rsidR="00D42B09" w:rsidRPr="004A29DA" w:rsidRDefault="00D42B09" w:rsidP="00D42B0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No    0</w:t>
      </w:r>
    </w:p>
    <w:p w14:paraId="6F146760" w14:textId="77777777" w:rsidR="00D42B09" w:rsidRPr="004A29DA" w:rsidRDefault="00D42B09" w:rsidP="00D42B09">
      <w:pPr>
        <w:jc w:val="both"/>
        <w:rPr>
          <w:rFonts w:eastAsiaTheme="minorEastAsia"/>
          <w:szCs w:val="20"/>
          <w:lang w:eastAsia="zh-CN"/>
        </w:rPr>
      </w:pPr>
      <w:r w:rsidRPr="000714F1">
        <w:rPr>
          <w:rFonts w:eastAsiaTheme="minorEastAsia"/>
          <w:szCs w:val="20"/>
          <w:lang w:eastAsia="zh-CN"/>
        </w:rPr>
        <w:t>All agree that it is kept same as LTE, we propose that for NR, the MAC entity shall transmit at most one Regular/Periodic BSR in one TTI in which the UE will transmit multiple MAC PDUs.</w:t>
      </w:r>
    </w:p>
    <w:p w14:paraId="7CCEBD37" w14:textId="77777777" w:rsidR="00D42B09" w:rsidRPr="004A29DA" w:rsidRDefault="00D42B09" w:rsidP="00D42B09">
      <w:pPr>
        <w:jc w:val="both"/>
        <w:rPr>
          <w:rFonts w:eastAsia="宋体"/>
          <w:b/>
          <w:szCs w:val="20"/>
          <w:lang w:eastAsia="zh-CN"/>
        </w:rPr>
      </w:pPr>
      <w:r w:rsidRPr="004A29DA">
        <w:rPr>
          <w:rFonts w:eastAsia="宋体"/>
          <w:b/>
          <w:szCs w:val="20"/>
          <w:lang w:eastAsia="zh-CN"/>
        </w:rPr>
        <w:t>Proposal 5: For NR The MAC entity shall transmit at most one Regular/Periodic BSR in one TTI in which the UE will transmit multiple MAC PDUs.</w:t>
      </w:r>
    </w:p>
    <w:p w14:paraId="55F4B978" w14:textId="223DE430" w:rsidR="00D42B09" w:rsidRPr="001D2A96" w:rsidRDefault="00D42B09" w:rsidP="00066838">
      <w:pPr>
        <w:jc w:val="both"/>
        <w:rPr>
          <w:rFonts w:eastAsia="宋体"/>
          <w:b/>
          <w:i/>
          <w:sz w:val="22"/>
          <w:szCs w:val="22"/>
          <w:lang w:eastAsia="zh-CN"/>
        </w:rPr>
      </w:pPr>
    </w:p>
    <w:p w14:paraId="6B4D4F05" w14:textId="77777777" w:rsidR="00066838" w:rsidRPr="001D2A96" w:rsidRDefault="00066838" w:rsidP="00066838">
      <w:pPr>
        <w:jc w:val="both"/>
        <w:rPr>
          <w:rFonts w:eastAsia="宋体"/>
          <w:b/>
          <w:i/>
          <w:sz w:val="22"/>
          <w:szCs w:val="22"/>
          <w:lang w:eastAsia="zh-CN"/>
        </w:rPr>
      </w:pPr>
      <w:r w:rsidRPr="001D2A96">
        <w:rPr>
          <w:rFonts w:eastAsia="宋体"/>
          <w:b/>
          <w:i/>
          <w:sz w:val="22"/>
          <w:szCs w:val="22"/>
          <w:lang w:eastAsia="zh-CN"/>
        </w:rPr>
        <w:lastRenderedPageBreak/>
        <w:t>O</w:t>
      </w:r>
      <w:r w:rsidRPr="001D2A96">
        <w:rPr>
          <w:rFonts w:eastAsia="宋体" w:hint="eastAsia"/>
          <w:b/>
          <w:i/>
          <w:sz w:val="22"/>
          <w:szCs w:val="22"/>
          <w:lang w:eastAsia="zh-CN"/>
        </w:rPr>
        <w:t xml:space="preserve">pen </w:t>
      </w:r>
      <w:r w:rsidRPr="001D2A96">
        <w:rPr>
          <w:rFonts w:eastAsia="宋体"/>
          <w:b/>
          <w:i/>
          <w:sz w:val="22"/>
          <w:szCs w:val="22"/>
          <w:lang w:eastAsia="zh-CN"/>
        </w:rPr>
        <w:t xml:space="preserve">issue 6: </w:t>
      </w:r>
      <w:r>
        <w:rPr>
          <w:rFonts w:eastAsia="宋体"/>
          <w:b/>
          <w:i/>
          <w:sz w:val="22"/>
          <w:szCs w:val="22"/>
          <w:lang w:eastAsia="zh-CN"/>
        </w:rPr>
        <w:t>For NR, c</w:t>
      </w:r>
      <w:r w:rsidRPr="001D2A96">
        <w:rPr>
          <w:rFonts w:eastAsia="宋体"/>
          <w:b/>
          <w:i/>
          <w:sz w:val="22"/>
          <w:szCs w:val="22"/>
          <w:lang w:eastAsia="zh-CN"/>
        </w:rPr>
        <w:t xml:space="preserve">an the MAC entity include a padding BSR in </w:t>
      </w:r>
      <w:r>
        <w:rPr>
          <w:rFonts w:eastAsia="宋体"/>
          <w:b/>
          <w:i/>
          <w:sz w:val="22"/>
          <w:szCs w:val="22"/>
          <w:lang w:eastAsia="zh-CN"/>
        </w:rPr>
        <w:t xml:space="preserve">any of </w:t>
      </w:r>
      <w:r w:rsidRPr="001D2A96">
        <w:rPr>
          <w:rFonts w:eastAsia="宋体"/>
          <w:b/>
          <w:i/>
          <w:sz w:val="22"/>
          <w:szCs w:val="22"/>
          <w:lang w:eastAsia="zh-CN"/>
        </w:rPr>
        <w:t>the MAC PDU</w:t>
      </w:r>
      <w:r>
        <w:rPr>
          <w:rFonts w:eastAsia="宋体"/>
          <w:b/>
          <w:i/>
          <w:sz w:val="22"/>
          <w:szCs w:val="22"/>
          <w:lang w:eastAsia="zh-CN"/>
        </w:rPr>
        <w:t>s</w:t>
      </w:r>
      <w:r w:rsidR="00914311">
        <w:rPr>
          <w:rFonts w:eastAsia="宋体" w:hint="eastAsia"/>
          <w:b/>
          <w:i/>
          <w:sz w:val="22"/>
          <w:szCs w:val="22"/>
          <w:lang w:eastAsia="zh-CN"/>
        </w:rPr>
        <w:t>,</w:t>
      </w:r>
      <w:r w:rsidRPr="001D2A96">
        <w:rPr>
          <w:rFonts w:eastAsia="宋体"/>
          <w:b/>
          <w:i/>
          <w:sz w:val="22"/>
          <w:szCs w:val="22"/>
          <w:lang w:eastAsia="zh-CN"/>
        </w:rPr>
        <w:t xml:space="preserve"> which do </w:t>
      </w:r>
      <w:r>
        <w:rPr>
          <w:rFonts w:eastAsia="宋体"/>
          <w:b/>
          <w:i/>
          <w:sz w:val="22"/>
          <w:szCs w:val="22"/>
          <w:lang w:eastAsia="zh-CN"/>
        </w:rPr>
        <w:t xml:space="preserve">not </w:t>
      </w:r>
      <w:r w:rsidRPr="001D2A96">
        <w:rPr>
          <w:rFonts w:eastAsia="宋体"/>
          <w:b/>
          <w:i/>
          <w:sz w:val="22"/>
          <w:szCs w:val="22"/>
          <w:lang w:eastAsia="zh-CN"/>
        </w:rPr>
        <w:t>contain a Regular/Periodic BSR?</w:t>
      </w:r>
    </w:p>
    <w:p w14:paraId="0FDD5F17" w14:textId="77777777" w:rsidR="00066838" w:rsidRDefault="00066838" w:rsidP="001D2A96">
      <w:pPr>
        <w:snapToGrid w:val="0"/>
        <w:spacing w:line="360" w:lineRule="auto"/>
        <w:rPr>
          <w:b/>
        </w:rPr>
      </w:pPr>
    </w:p>
    <w:p w14:paraId="3A95BAF7" w14:textId="77777777" w:rsidR="001D2A96" w:rsidRDefault="00160B3D" w:rsidP="00160B3D">
      <w:pPr>
        <w:snapToGrid w:val="0"/>
        <w:spacing w:line="360" w:lineRule="auto"/>
        <w:jc w:val="both"/>
        <w:rPr>
          <w:rFonts w:eastAsia="宋体"/>
          <w:lang w:eastAsia="zh-CN"/>
        </w:rPr>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Pr>
          <w:b/>
        </w:rPr>
        <w:t xml:space="preserve">the open issue 6 </w:t>
      </w:r>
      <w:r w:rsidRPr="00002B98">
        <w:rPr>
          <w:rFonts w:hint="eastAsia"/>
          <w:b/>
        </w:rPr>
        <w:t xml:space="preserve">in below </w:t>
      </w:r>
      <w:r w:rsidRPr="002671A2">
        <w:rPr>
          <w:b/>
        </w:rPr>
        <w:t>Table 2</w:t>
      </w:r>
      <w:r w:rsidRPr="002671A2">
        <w:rPr>
          <w:rFonts w:hint="eastAsia"/>
          <w:b/>
        </w:rPr>
        <w:t>.</w:t>
      </w:r>
      <w:r w:rsidRPr="002671A2">
        <w:rPr>
          <w:b/>
        </w:rPr>
        <w:t>2</w:t>
      </w:r>
      <w:r w:rsidRPr="002671A2">
        <w:rPr>
          <w:rFonts w:hint="eastAsia"/>
          <w:b/>
        </w:rPr>
        <w:t>-</w:t>
      </w:r>
      <w:r>
        <w:rPr>
          <w:b/>
        </w:rPr>
        <w:t>6.</w:t>
      </w:r>
    </w:p>
    <w:p w14:paraId="1D3265C2" w14:textId="77777777" w:rsidR="00066838" w:rsidRDefault="00066838" w:rsidP="00066838">
      <w:pPr>
        <w:snapToGrid w:val="0"/>
        <w:spacing w:line="360" w:lineRule="auto"/>
      </w:pPr>
    </w:p>
    <w:p w14:paraId="317676A7" w14:textId="77777777" w:rsidR="00066838" w:rsidRPr="00E44472" w:rsidRDefault="00066838" w:rsidP="00066838">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6</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708"/>
        <w:gridCol w:w="4991"/>
      </w:tblGrid>
      <w:tr w:rsidR="00066838" w:rsidRPr="000E1A71" w14:paraId="49E43A6D" w14:textId="77777777" w:rsidTr="00F12DA7">
        <w:trPr>
          <w:trHeight w:val="435"/>
        </w:trPr>
        <w:tc>
          <w:tcPr>
            <w:tcW w:w="2253" w:type="dxa"/>
            <w:shd w:val="clear" w:color="auto" w:fill="548DD4"/>
          </w:tcPr>
          <w:p w14:paraId="28B2C0D5" w14:textId="77777777" w:rsidR="00066838" w:rsidRPr="00EE2F5A" w:rsidRDefault="00066838" w:rsidP="00520D13">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8" w:type="dxa"/>
            <w:shd w:val="clear" w:color="auto" w:fill="548DD4"/>
          </w:tcPr>
          <w:p w14:paraId="6C9C6EE3" w14:textId="77777777" w:rsidR="00066838" w:rsidRPr="00EE2F5A" w:rsidRDefault="00066838" w:rsidP="00520D13">
            <w:pPr>
              <w:jc w:val="center"/>
              <w:rPr>
                <w:rFonts w:eastAsia="宋体"/>
                <w:szCs w:val="20"/>
                <w:lang w:eastAsia="zh-CN"/>
              </w:rPr>
            </w:pPr>
            <w:r w:rsidRPr="00EE2F5A">
              <w:rPr>
                <w:rFonts w:eastAsia="宋体"/>
                <w:szCs w:val="20"/>
                <w:lang w:eastAsia="zh-CN"/>
              </w:rPr>
              <w:t xml:space="preserve">Answer (i.e. yes or no) </w:t>
            </w:r>
          </w:p>
        </w:tc>
        <w:tc>
          <w:tcPr>
            <w:tcW w:w="4991" w:type="dxa"/>
            <w:shd w:val="clear" w:color="auto" w:fill="548DD4"/>
          </w:tcPr>
          <w:p w14:paraId="4856ED8E" w14:textId="77777777" w:rsidR="00066838" w:rsidRPr="00EE2F5A" w:rsidRDefault="00066838" w:rsidP="00520D13">
            <w:pPr>
              <w:jc w:val="center"/>
              <w:rPr>
                <w:rFonts w:eastAsia="宋体"/>
                <w:szCs w:val="20"/>
                <w:lang w:eastAsia="zh-CN"/>
              </w:rPr>
            </w:pPr>
            <w:r w:rsidRPr="00EE2F5A">
              <w:rPr>
                <w:rFonts w:eastAsia="宋体"/>
                <w:szCs w:val="20"/>
                <w:lang w:eastAsia="zh-CN"/>
              </w:rPr>
              <w:t>Comments</w:t>
            </w:r>
          </w:p>
        </w:tc>
      </w:tr>
      <w:tr w:rsidR="00066838" w:rsidRPr="00780447" w14:paraId="0349DCB1" w14:textId="77777777" w:rsidTr="00F12DA7">
        <w:trPr>
          <w:trHeight w:val="291"/>
        </w:trPr>
        <w:tc>
          <w:tcPr>
            <w:tcW w:w="2253" w:type="dxa"/>
          </w:tcPr>
          <w:p w14:paraId="53A23945" w14:textId="77777777" w:rsidR="00066838" w:rsidRPr="006233CE" w:rsidRDefault="00365896" w:rsidP="00520D13">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14:paraId="117BE576" w14:textId="77777777" w:rsidR="00066838" w:rsidRPr="00AA0CCC" w:rsidRDefault="00365896" w:rsidP="00520D13">
            <w:pPr>
              <w:pStyle w:val="Doc-text2"/>
              <w:ind w:left="0" w:firstLine="0"/>
              <w:jc w:val="both"/>
              <w:rPr>
                <w:rFonts w:eastAsia="Batang" w:cs="Arial"/>
                <w:szCs w:val="20"/>
                <w:lang w:eastAsia="ko-KR"/>
              </w:rPr>
            </w:pPr>
            <w:r>
              <w:rPr>
                <w:rFonts w:eastAsia="Batang" w:cs="Arial" w:hint="eastAsia"/>
                <w:szCs w:val="20"/>
                <w:lang w:eastAsia="ko-KR"/>
              </w:rPr>
              <w:t>Yes</w:t>
            </w:r>
          </w:p>
        </w:tc>
        <w:tc>
          <w:tcPr>
            <w:tcW w:w="4991" w:type="dxa"/>
          </w:tcPr>
          <w:p w14:paraId="591E87BA" w14:textId="77777777" w:rsidR="00066838" w:rsidRPr="00AA0CCC" w:rsidRDefault="00066838" w:rsidP="00520D13">
            <w:pPr>
              <w:pStyle w:val="Doc-text2"/>
              <w:ind w:left="0" w:firstLine="0"/>
              <w:jc w:val="both"/>
              <w:rPr>
                <w:rFonts w:eastAsia="Batang" w:cs="Arial"/>
                <w:szCs w:val="20"/>
                <w:lang w:eastAsia="ko-KR"/>
              </w:rPr>
            </w:pPr>
          </w:p>
        </w:tc>
      </w:tr>
      <w:tr w:rsidR="00066838" w:rsidRPr="00780447" w14:paraId="7E36F345" w14:textId="77777777" w:rsidTr="00F12DA7">
        <w:trPr>
          <w:trHeight w:val="291"/>
        </w:trPr>
        <w:tc>
          <w:tcPr>
            <w:tcW w:w="2253" w:type="dxa"/>
          </w:tcPr>
          <w:p w14:paraId="43A417EA" w14:textId="77777777" w:rsidR="00066838" w:rsidRPr="00780447" w:rsidRDefault="00455282" w:rsidP="00520D13">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8" w:type="dxa"/>
          </w:tcPr>
          <w:p w14:paraId="09364CE5" w14:textId="77777777" w:rsidR="00066838" w:rsidRPr="00780447" w:rsidRDefault="00455282" w:rsidP="00520D13">
            <w:pPr>
              <w:pStyle w:val="Doc-text2"/>
              <w:ind w:left="0" w:firstLine="0"/>
              <w:rPr>
                <w:rFonts w:eastAsia="宋体" w:cs="Arial"/>
                <w:sz w:val="22"/>
                <w:szCs w:val="22"/>
                <w:lang w:eastAsia="zh-CN"/>
              </w:rPr>
            </w:pPr>
            <w:r>
              <w:rPr>
                <w:rFonts w:eastAsia="宋体" w:cs="Arial"/>
                <w:sz w:val="22"/>
                <w:szCs w:val="22"/>
                <w:lang w:eastAsia="zh-CN"/>
              </w:rPr>
              <w:t>Yes</w:t>
            </w:r>
          </w:p>
        </w:tc>
        <w:tc>
          <w:tcPr>
            <w:tcW w:w="4991" w:type="dxa"/>
          </w:tcPr>
          <w:p w14:paraId="0330B25B" w14:textId="77777777" w:rsidR="00066838" w:rsidRPr="003A213D" w:rsidRDefault="00066838" w:rsidP="00520D13">
            <w:pPr>
              <w:rPr>
                <w:rFonts w:cs="Arial"/>
              </w:rPr>
            </w:pPr>
          </w:p>
        </w:tc>
      </w:tr>
      <w:tr w:rsidR="002D46D9" w:rsidRPr="000E1A71" w14:paraId="234EF1AB" w14:textId="77777777" w:rsidTr="00F12DA7">
        <w:trPr>
          <w:trHeight w:val="291"/>
        </w:trPr>
        <w:tc>
          <w:tcPr>
            <w:tcW w:w="2253" w:type="dxa"/>
          </w:tcPr>
          <w:p w14:paraId="1D1F9056"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OPPO</w:t>
            </w:r>
          </w:p>
        </w:tc>
        <w:tc>
          <w:tcPr>
            <w:tcW w:w="1708" w:type="dxa"/>
          </w:tcPr>
          <w:p w14:paraId="5EF0FDCB"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Yes</w:t>
            </w:r>
          </w:p>
        </w:tc>
        <w:tc>
          <w:tcPr>
            <w:tcW w:w="4991" w:type="dxa"/>
          </w:tcPr>
          <w:p w14:paraId="5E454AAF" w14:textId="77777777" w:rsidR="002D46D9" w:rsidRPr="00883C9F" w:rsidRDefault="002D46D9" w:rsidP="002D46D9">
            <w:pPr>
              <w:pStyle w:val="Doc-text2"/>
              <w:ind w:left="0" w:firstLine="0"/>
              <w:rPr>
                <w:rFonts w:eastAsia="宋体" w:cs="Arial"/>
                <w:sz w:val="22"/>
                <w:szCs w:val="22"/>
                <w:lang w:eastAsia="zh-CN"/>
              </w:rPr>
            </w:pPr>
          </w:p>
        </w:tc>
      </w:tr>
      <w:tr w:rsidR="002D46D9" w:rsidRPr="000E1A71" w14:paraId="3F5E3FF0" w14:textId="77777777" w:rsidTr="00F12DA7">
        <w:trPr>
          <w:trHeight w:val="306"/>
        </w:trPr>
        <w:tc>
          <w:tcPr>
            <w:tcW w:w="2253" w:type="dxa"/>
          </w:tcPr>
          <w:p w14:paraId="2699FBA6"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vivo</w:t>
            </w:r>
          </w:p>
        </w:tc>
        <w:tc>
          <w:tcPr>
            <w:tcW w:w="1708" w:type="dxa"/>
          </w:tcPr>
          <w:p w14:paraId="7C57D090" w14:textId="77777777" w:rsidR="002D46D9" w:rsidRPr="00D842C1" w:rsidRDefault="002D46D9" w:rsidP="002D46D9">
            <w:pPr>
              <w:pStyle w:val="Doc-text2"/>
              <w:ind w:left="0" w:firstLine="0"/>
              <w:rPr>
                <w:rFonts w:eastAsia="宋体" w:cs="Arial"/>
                <w:szCs w:val="20"/>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1" w:type="dxa"/>
          </w:tcPr>
          <w:p w14:paraId="4FE92C88" w14:textId="77777777" w:rsidR="002D46D9" w:rsidRPr="00D842C1" w:rsidRDefault="002D46D9" w:rsidP="002D46D9">
            <w:pPr>
              <w:pStyle w:val="Doc-text2"/>
              <w:ind w:left="0" w:firstLine="0"/>
              <w:rPr>
                <w:rFonts w:eastAsia="宋体" w:cs="Arial"/>
                <w:szCs w:val="20"/>
                <w:lang w:eastAsia="zh-CN"/>
              </w:rPr>
            </w:pPr>
            <w:r>
              <w:rPr>
                <w:rFonts w:eastAsia="宋体" w:cs="Arial"/>
                <w:lang w:eastAsia="zh-CN"/>
              </w:rPr>
              <w:t>S</w:t>
            </w:r>
            <w:r>
              <w:rPr>
                <w:rFonts w:eastAsia="宋体" w:cs="Arial" w:hint="eastAsia"/>
                <w:lang w:eastAsia="zh-CN"/>
              </w:rPr>
              <w:t xml:space="preserve">ame </w:t>
            </w:r>
            <w:r>
              <w:rPr>
                <w:rFonts w:eastAsia="宋体" w:cs="Arial"/>
                <w:lang w:eastAsia="zh-CN"/>
              </w:rPr>
              <w:t>as LTE.</w:t>
            </w:r>
          </w:p>
        </w:tc>
      </w:tr>
      <w:tr w:rsidR="00551C95" w:rsidRPr="000E1A71" w14:paraId="34BB58F0" w14:textId="77777777" w:rsidTr="00F12DA7">
        <w:trPr>
          <w:trHeight w:val="291"/>
        </w:trPr>
        <w:tc>
          <w:tcPr>
            <w:tcW w:w="2253" w:type="dxa"/>
          </w:tcPr>
          <w:p w14:paraId="1DC7AE8F" w14:textId="77777777" w:rsidR="00551C95" w:rsidRPr="00780447" w:rsidRDefault="00551C95" w:rsidP="00520D13">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1708" w:type="dxa"/>
          </w:tcPr>
          <w:p w14:paraId="10806BA9" w14:textId="77777777" w:rsidR="00551C95" w:rsidRPr="00780447" w:rsidRDefault="00551C95" w:rsidP="00520D13">
            <w:pPr>
              <w:pStyle w:val="Doc-text2"/>
              <w:ind w:left="0" w:firstLine="0"/>
              <w:rPr>
                <w:rFonts w:eastAsia="宋体" w:cs="Arial"/>
                <w:sz w:val="22"/>
                <w:szCs w:val="22"/>
                <w:lang w:eastAsia="zh-CN"/>
              </w:rPr>
            </w:pPr>
            <w:r>
              <w:rPr>
                <w:rFonts w:eastAsia="宋体" w:cs="Arial" w:hint="eastAsia"/>
                <w:szCs w:val="20"/>
                <w:lang w:val="en-US" w:eastAsia="zh-CN"/>
              </w:rPr>
              <w:t>Yes</w:t>
            </w:r>
          </w:p>
        </w:tc>
        <w:tc>
          <w:tcPr>
            <w:tcW w:w="4991" w:type="dxa"/>
          </w:tcPr>
          <w:p w14:paraId="29AEDF5A" w14:textId="77777777" w:rsidR="00551C95" w:rsidRPr="00780447" w:rsidRDefault="000D3DF8" w:rsidP="00520D13">
            <w:pPr>
              <w:pStyle w:val="Doc-text2"/>
              <w:ind w:left="0" w:firstLine="0"/>
              <w:rPr>
                <w:rFonts w:eastAsia="宋体" w:cs="Arial"/>
                <w:sz w:val="22"/>
                <w:szCs w:val="22"/>
                <w:lang w:eastAsia="zh-CN"/>
              </w:rPr>
            </w:pPr>
            <w:r>
              <w:rPr>
                <w:rFonts w:eastAsia="宋体" w:cs="Arial" w:hint="eastAsia"/>
                <w:szCs w:val="20"/>
                <w:lang w:val="en-US" w:eastAsia="zh-CN"/>
              </w:rPr>
              <w:t>Same as LTE.</w:t>
            </w:r>
          </w:p>
        </w:tc>
      </w:tr>
      <w:tr w:rsidR="00277FF4" w:rsidRPr="000E1A71" w14:paraId="26E7CB98" w14:textId="77777777" w:rsidTr="00F12DA7">
        <w:trPr>
          <w:trHeight w:val="291"/>
        </w:trPr>
        <w:tc>
          <w:tcPr>
            <w:tcW w:w="2253" w:type="dxa"/>
          </w:tcPr>
          <w:p w14:paraId="124FAF7B" w14:textId="77777777" w:rsidR="00277FF4" w:rsidRDefault="00277FF4" w:rsidP="00520D13">
            <w:pPr>
              <w:pStyle w:val="Doc-text2"/>
              <w:tabs>
                <w:tab w:val="left" w:pos="1758"/>
              </w:tabs>
              <w:ind w:left="0" w:firstLine="0"/>
              <w:rPr>
                <w:rFonts w:eastAsia="宋体" w:cs="Arial"/>
                <w:sz w:val="22"/>
                <w:szCs w:val="22"/>
                <w:lang w:eastAsia="zh-CN"/>
              </w:rPr>
            </w:pPr>
            <w:r>
              <w:rPr>
                <w:rFonts w:eastAsia="Malgun Gothic" w:cs="Arial"/>
                <w:szCs w:val="20"/>
                <w:lang w:eastAsia="ko-KR"/>
              </w:rPr>
              <w:t>Nokia</w:t>
            </w:r>
          </w:p>
        </w:tc>
        <w:tc>
          <w:tcPr>
            <w:tcW w:w="1708" w:type="dxa"/>
          </w:tcPr>
          <w:p w14:paraId="160BAF51" w14:textId="77777777" w:rsidR="00277FF4" w:rsidRDefault="00277FF4" w:rsidP="00520D13">
            <w:pPr>
              <w:pStyle w:val="Doc-text2"/>
              <w:ind w:left="0" w:firstLine="0"/>
              <w:rPr>
                <w:rFonts w:eastAsia="宋体" w:cs="Arial"/>
                <w:sz w:val="22"/>
                <w:szCs w:val="22"/>
                <w:lang w:eastAsia="zh-CN"/>
              </w:rPr>
            </w:pPr>
            <w:r>
              <w:rPr>
                <w:rFonts w:eastAsia="Batang" w:cs="Arial"/>
                <w:szCs w:val="20"/>
                <w:lang w:eastAsia="ko-KR"/>
              </w:rPr>
              <w:t>Yes</w:t>
            </w:r>
          </w:p>
        </w:tc>
        <w:tc>
          <w:tcPr>
            <w:tcW w:w="4991" w:type="dxa"/>
          </w:tcPr>
          <w:p w14:paraId="595181A7" w14:textId="77777777" w:rsidR="00277FF4" w:rsidRDefault="00277FF4" w:rsidP="00520D13">
            <w:pPr>
              <w:pStyle w:val="Doc-text2"/>
              <w:ind w:left="0" w:firstLine="0"/>
              <w:rPr>
                <w:rFonts w:eastAsia="宋体" w:cs="Arial"/>
                <w:sz w:val="22"/>
                <w:szCs w:val="22"/>
                <w:lang w:eastAsia="zh-CN"/>
              </w:rPr>
            </w:pPr>
            <w:r>
              <w:rPr>
                <w:rFonts w:eastAsia="Batang" w:cs="Arial"/>
                <w:szCs w:val="20"/>
                <w:lang w:eastAsia="ko-KR"/>
              </w:rPr>
              <w:t>No reason to deviate from the LTE baseline.</w:t>
            </w:r>
          </w:p>
        </w:tc>
      </w:tr>
      <w:tr w:rsidR="001C037F" w:rsidRPr="000E1A71" w14:paraId="20237D34" w14:textId="77777777" w:rsidTr="00F12DA7">
        <w:trPr>
          <w:trHeight w:val="291"/>
        </w:trPr>
        <w:tc>
          <w:tcPr>
            <w:tcW w:w="2253" w:type="dxa"/>
          </w:tcPr>
          <w:p w14:paraId="257A5D96" w14:textId="77777777" w:rsidR="001C037F" w:rsidRPr="00A905F0" w:rsidRDefault="000C152C" w:rsidP="001C037F">
            <w:pPr>
              <w:pStyle w:val="Doc-text2"/>
              <w:tabs>
                <w:tab w:val="left" w:pos="1758"/>
              </w:tabs>
              <w:ind w:left="0" w:firstLine="0"/>
              <w:rPr>
                <w:rFonts w:eastAsia="Malgun Gothic" w:cs="Arial"/>
                <w:sz w:val="22"/>
                <w:szCs w:val="22"/>
                <w:lang w:eastAsia="ko-KR"/>
              </w:rPr>
            </w:pPr>
            <w:r>
              <w:rPr>
                <w:rFonts w:eastAsia="宋体"/>
              </w:rPr>
              <w:t>MediaTek</w:t>
            </w:r>
          </w:p>
        </w:tc>
        <w:tc>
          <w:tcPr>
            <w:tcW w:w="1708" w:type="dxa"/>
          </w:tcPr>
          <w:p w14:paraId="62651563" w14:textId="77777777" w:rsidR="001C037F" w:rsidRPr="00A905F0" w:rsidRDefault="001C037F" w:rsidP="001C037F">
            <w:pPr>
              <w:pStyle w:val="Doc-text2"/>
              <w:ind w:left="0" w:firstLine="0"/>
              <w:rPr>
                <w:rFonts w:eastAsia="Malgun Gothic" w:cs="Arial"/>
                <w:sz w:val="22"/>
                <w:szCs w:val="22"/>
                <w:lang w:eastAsia="ko-KR"/>
              </w:rPr>
            </w:pPr>
            <w:r>
              <w:rPr>
                <w:rFonts w:eastAsia="Batang" w:cs="Arial"/>
                <w:szCs w:val="20"/>
                <w:lang w:eastAsia="ko-KR"/>
              </w:rPr>
              <w:t>Yes</w:t>
            </w:r>
          </w:p>
        </w:tc>
        <w:tc>
          <w:tcPr>
            <w:tcW w:w="4991" w:type="dxa"/>
          </w:tcPr>
          <w:p w14:paraId="5AF26542" w14:textId="77777777" w:rsidR="001C037F" w:rsidRPr="00A905F0" w:rsidRDefault="001C037F" w:rsidP="001C037F">
            <w:pPr>
              <w:pStyle w:val="Doc-text2"/>
              <w:ind w:left="0" w:firstLine="0"/>
              <w:rPr>
                <w:rFonts w:eastAsia="Malgun Gothic" w:cs="Arial"/>
                <w:sz w:val="22"/>
                <w:szCs w:val="22"/>
                <w:lang w:eastAsia="ko-KR"/>
              </w:rPr>
            </w:pPr>
            <w:r>
              <w:rPr>
                <w:rFonts w:eastAsia="Batang" w:cs="Arial"/>
                <w:szCs w:val="20"/>
                <w:lang w:eastAsia="ko-KR"/>
              </w:rPr>
              <w:t>To report BS information as early as possible to the gNB, a padding BSR should be able to be included in any of the MAC PDUs, i.e. regardless of the LCP restriction of the UL grant.</w:t>
            </w:r>
          </w:p>
        </w:tc>
      </w:tr>
      <w:tr w:rsidR="001C037F" w:rsidRPr="000E1A71" w14:paraId="7219652C" w14:textId="77777777" w:rsidTr="00F12DA7">
        <w:trPr>
          <w:trHeight w:val="291"/>
        </w:trPr>
        <w:tc>
          <w:tcPr>
            <w:tcW w:w="2253" w:type="dxa"/>
          </w:tcPr>
          <w:p w14:paraId="0C8700C5" w14:textId="77777777" w:rsidR="001C037F" w:rsidRPr="002368E0" w:rsidRDefault="00640E21" w:rsidP="00520D13">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08" w:type="dxa"/>
          </w:tcPr>
          <w:p w14:paraId="323546FB" w14:textId="77777777" w:rsidR="001C037F" w:rsidRPr="002368E0" w:rsidRDefault="00640E21" w:rsidP="00520D13">
            <w:pPr>
              <w:pStyle w:val="Doc-text2"/>
              <w:ind w:left="0" w:firstLine="0"/>
              <w:rPr>
                <w:rFonts w:cs="Arial"/>
                <w:sz w:val="22"/>
                <w:szCs w:val="22"/>
                <w:lang w:eastAsia="ja-JP"/>
              </w:rPr>
            </w:pPr>
            <w:r>
              <w:rPr>
                <w:rFonts w:cs="Arial" w:hint="eastAsia"/>
                <w:sz w:val="22"/>
                <w:szCs w:val="22"/>
                <w:lang w:eastAsia="ja-JP"/>
              </w:rPr>
              <w:t>Yes</w:t>
            </w:r>
          </w:p>
        </w:tc>
        <w:tc>
          <w:tcPr>
            <w:tcW w:w="4991" w:type="dxa"/>
          </w:tcPr>
          <w:p w14:paraId="40F0D49D" w14:textId="77777777" w:rsidR="001C037F" w:rsidRPr="002368E0" w:rsidRDefault="00640E21" w:rsidP="00520D13">
            <w:pPr>
              <w:pStyle w:val="Doc-text2"/>
              <w:ind w:left="0" w:firstLine="0"/>
              <w:rPr>
                <w:rFonts w:cs="Arial"/>
                <w:sz w:val="22"/>
                <w:szCs w:val="22"/>
                <w:lang w:eastAsia="ja-JP"/>
              </w:rPr>
            </w:pPr>
            <w:r>
              <w:rPr>
                <w:rFonts w:cs="Arial" w:hint="eastAsia"/>
                <w:sz w:val="22"/>
                <w:szCs w:val="22"/>
                <w:lang w:eastAsia="ja-JP"/>
              </w:rPr>
              <w:t>Same as LTE</w:t>
            </w:r>
          </w:p>
        </w:tc>
      </w:tr>
      <w:tr w:rsidR="00356342" w:rsidRPr="000E1A71" w14:paraId="01B5FAD6" w14:textId="77777777" w:rsidTr="00F12DA7">
        <w:trPr>
          <w:trHeight w:val="291"/>
        </w:trPr>
        <w:tc>
          <w:tcPr>
            <w:tcW w:w="2253" w:type="dxa"/>
          </w:tcPr>
          <w:p w14:paraId="534B3687" w14:textId="77777777" w:rsidR="00356342" w:rsidRPr="00356342" w:rsidRDefault="00356342" w:rsidP="00D6083F">
            <w:pPr>
              <w:pStyle w:val="Doc-text2"/>
              <w:tabs>
                <w:tab w:val="left" w:pos="1758"/>
              </w:tabs>
              <w:ind w:left="0" w:firstLine="0"/>
              <w:rPr>
                <w:rFonts w:eastAsia="Malgun Gothic" w:cs="Arial"/>
                <w:sz w:val="22"/>
                <w:szCs w:val="22"/>
                <w:lang w:eastAsia="ko-KR"/>
              </w:rPr>
            </w:pPr>
            <w:r>
              <w:rPr>
                <w:rFonts w:eastAsia="宋体" w:cs="Arial" w:hint="eastAsia"/>
                <w:sz w:val="22"/>
                <w:szCs w:val="22"/>
                <w:lang w:eastAsia="zh-CN"/>
              </w:rPr>
              <w:t>Huawei, HiSilicon</w:t>
            </w:r>
          </w:p>
        </w:tc>
        <w:tc>
          <w:tcPr>
            <w:tcW w:w="1708" w:type="dxa"/>
          </w:tcPr>
          <w:p w14:paraId="0777C877" w14:textId="77777777" w:rsidR="00356342" w:rsidRPr="00356342" w:rsidRDefault="00356342" w:rsidP="00D6083F">
            <w:pPr>
              <w:pStyle w:val="Doc-text2"/>
              <w:ind w:left="0" w:firstLine="0"/>
              <w:rPr>
                <w:rFonts w:eastAsia="Malgun Gothic" w:cs="Arial"/>
                <w:sz w:val="22"/>
                <w:szCs w:val="22"/>
                <w:lang w:eastAsia="ko-KR"/>
              </w:rPr>
            </w:pPr>
            <w:r>
              <w:rPr>
                <w:rFonts w:eastAsia="宋体" w:cs="Arial" w:hint="eastAsia"/>
                <w:sz w:val="22"/>
                <w:szCs w:val="22"/>
                <w:lang w:eastAsia="zh-CN"/>
              </w:rPr>
              <w:t>Yes</w:t>
            </w:r>
          </w:p>
        </w:tc>
        <w:tc>
          <w:tcPr>
            <w:tcW w:w="4991" w:type="dxa"/>
          </w:tcPr>
          <w:p w14:paraId="19523488" w14:textId="77777777" w:rsidR="00356342" w:rsidRPr="00A905F0" w:rsidRDefault="00356342" w:rsidP="00D6083F">
            <w:pPr>
              <w:pStyle w:val="Doc-text2"/>
              <w:ind w:left="0" w:firstLine="0"/>
              <w:rPr>
                <w:rFonts w:eastAsia="Malgun Gothic" w:cs="Arial"/>
                <w:sz w:val="22"/>
                <w:szCs w:val="22"/>
                <w:lang w:eastAsia="ko-KR"/>
              </w:rPr>
            </w:pPr>
          </w:p>
        </w:tc>
      </w:tr>
      <w:tr w:rsidR="00356342" w:rsidRPr="000E1A71" w14:paraId="2A0FC519" w14:textId="77777777" w:rsidTr="00F12DA7">
        <w:trPr>
          <w:trHeight w:val="291"/>
        </w:trPr>
        <w:tc>
          <w:tcPr>
            <w:tcW w:w="2253" w:type="dxa"/>
          </w:tcPr>
          <w:p w14:paraId="3D648469" w14:textId="77777777" w:rsidR="00356342" w:rsidRPr="002368E0" w:rsidRDefault="00E72D89" w:rsidP="00520D13">
            <w:pPr>
              <w:pStyle w:val="Doc-text2"/>
              <w:tabs>
                <w:tab w:val="left" w:pos="1758"/>
              </w:tabs>
              <w:ind w:left="0" w:firstLine="0"/>
              <w:rPr>
                <w:rFonts w:eastAsia="Malgun Gothic" w:cs="Arial"/>
                <w:sz w:val="22"/>
                <w:szCs w:val="22"/>
                <w:lang w:eastAsia="ko-KR"/>
              </w:rPr>
            </w:pPr>
            <w:r w:rsidRPr="009E4CCF">
              <w:rPr>
                <w:rFonts w:eastAsia="Malgun Gothic" w:cs="Arial" w:hint="eastAsia"/>
                <w:sz w:val="22"/>
                <w:szCs w:val="22"/>
                <w:lang w:eastAsia="ko-KR"/>
              </w:rPr>
              <w:t>KT</w:t>
            </w:r>
          </w:p>
        </w:tc>
        <w:tc>
          <w:tcPr>
            <w:tcW w:w="1708" w:type="dxa"/>
          </w:tcPr>
          <w:p w14:paraId="5438917A" w14:textId="77777777" w:rsidR="00356342" w:rsidRPr="002368E0" w:rsidRDefault="00E72D89" w:rsidP="00520D13">
            <w:pPr>
              <w:pStyle w:val="Doc-text2"/>
              <w:ind w:left="0" w:firstLine="0"/>
              <w:rPr>
                <w:rFonts w:eastAsia="Malgun Gothic" w:cs="Arial"/>
                <w:sz w:val="22"/>
                <w:szCs w:val="22"/>
                <w:lang w:eastAsia="ko-KR"/>
              </w:rPr>
            </w:pPr>
            <w:r w:rsidRPr="009E4CCF">
              <w:rPr>
                <w:rFonts w:eastAsia="Malgun Gothic" w:cs="Arial" w:hint="eastAsia"/>
                <w:sz w:val="22"/>
                <w:szCs w:val="22"/>
                <w:lang w:eastAsia="ko-KR"/>
              </w:rPr>
              <w:t>Yes</w:t>
            </w:r>
          </w:p>
        </w:tc>
        <w:tc>
          <w:tcPr>
            <w:tcW w:w="4991" w:type="dxa"/>
          </w:tcPr>
          <w:p w14:paraId="1931E44B" w14:textId="77777777" w:rsidR="00356342" w:rsidRDefault="00356342" w:rsidP="00520D13">
            <w:pPr>
              <w:pStyle w:val="Doc-text2"/>
              <w:ind w:left="0" w:firstLine="0"/>
              <w:rPr>
                <w:rFonts w:cs="Arial"/>
                <w:sz w:val="22"/>
                <w:szCs w:val="22"/>
                <w:lang w:eastAsia="ja-JP"/>
              </w:rPr>
            </w:pPr>
          </w:p>
        </w:tc>
      </w:tr>
      <w:tr w:rsidR="00720C75" w:rsidRPr="00720C75" w14:paraId="3C1E8D94"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3A091E3C" w14:textId="77777777" w:rsidR="00720C75" w:rsidRPr="00720C75" w:rsidRDefault="00720C75" w:rsidP="00F82943">
            <w:pPr>
              <w:pStyle w:val="Doc-text2"/>
              <w:tabs>
                <w:tab w:val="left" w:pos="1758"/>
              </w:tabs>
              <w:ind w:left="0" w:firstLine="0"/>
              <w:rPr>
                <w:rFonts w:eastAsia="Malgun Gothic" w:cs="Arial"/>
                <w:szCs w:val="20"/>
                <w:lang w:eastAsia="ko-KR"/>
              </w:rPr>
            </w:pPr>
            <w:r w:rsidRPr="00720C75">
              <w:rPr>
                <w:rFonts w:eastAsia="Malgun Gothic" w:cs="Arial"/>
                <w:szCs w:val="20"/>
                <w:lang w:eastAsia="ko-KR"/>
              </w:rPr>
              <w:t>Ericsson</w:t>
            </w:r>
          </w:p>
        </w:tc>
        <w:tc>
          <w:tcPr>
            <w:tcW w:w="1708" w:type="dxa"/>
            <w:tcBorders>
              <w:top w:val="single" w:sz="4" w:space="0" w:color="auto"/>
              <w:left w:val="single" w:sz="4" w:space="0" w:color="auto"/>
              <w:bottom w:val="single" w:sz="4" w:space="0" w:color="auto"/>
              <w:right w:val="single" w:sz="4" w:space="0" w:color="auto"/>
            </w:tcBorders>
          </w:tcPr>
          <w:p w14:paraId="0AD9A896" w14:textId="77777777" w:rsidR="00720C75" w:rsidRPr="00720C75" w:rsidRDefault="00720C75" w:rsidP="00F82943">
            <w:pPr>
              <w:pStyle w:val="Doc-text2"/>
              <w:ind w:left="0" w:firstLine="0"/>
              <w:rPr>
                <w:rFonts w:eastAsia="Malgun Gothic" w:cs="Arial"/>
                <w:szCs w:val="20"/>
                <w:lang w:eastAsia="ko-KR"/>
              </w:rPr>
            </w:pPr>
            <w:r w:rsidRPr="00720C75">
              <w:rPr>
                <w:rFonts w:eastAsia="Malgun Gothic" w:cs="Arial"/>
                <w:szCs w:val="20"/>
                <w:lang w:eastAsia="ko-KR"/>
              </w:rPr>
              <w:t>Yes</w:t>
            </w:r>
          </w:p>
        </w:tc>
        <w:tc>
          <w:tcPr>
            <w:tcW w:w="4991" w:type="dxa"/>
            <w:tcBorders>
              <w:top w:val="single" w:sz="4" w:space="0" w:color="auto"/>
              <w:left w:val="single" w:sz="4" w:space="0" w:color="auto"/>
              <w:bottom w:val="single" w:sz="4" w:space="0" w:color="auto"/>
              <w:right w:val="single" w:sz="4" w:space="0" w:color="auto"/>
            </w:tcBorders>
          </w:tcPr>
          <w:p w14:paraId="5B252C3A" w14:textId="77777777" w:rsidR="00720C75" w:rsidRPr="00720C75" w:rsidRDefault="00720C75" w:rsidP="00F82943">
            <w:pPr>
              <w:pStyle w:val="Doc-text2"/>
              <w:ind w:left="0" w:firstLine="0"/>
              <w:rPr>
                <w:rFonts w:cs="Arial"/>
                <w:szCs w:val="20"/>
                <w:lang w:eastAsia="ja-JP"/>
              </w:rPr>
            </w:pPr>
            <w:r w:rsidRPr="00720C75">
              <w:rPr>
                <w:rFonts w:cs="Arial"/>
                <w:szCs w:val="20"/>
                <w:lang w:eastAsia="ja-JP"/>
              </w:rPr>
              <w:t xml:space="preserve">We stick with the LTE rules. </w:t>
            </w:r>
          </w:p>
        </w:tc>
      </w:tr>
      <w:tr w:rsidR="00F82943" w:rsidRPr="00720C75" w14:paraId="1B8530F4"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7B2A3ECE" w14:textId="77777777" w:rsidR="00F82943" w:rsidRPr="00720C75" w:rsidRDefault="00F82943"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8" w:type="dxa"/>
            <w:tcBorders>
              <w:top w:val="single" w:sz="4" w:space="0" w:color="auto"/>
              <w:left w:val="single" w:sz="4" w:space="0" w:color="auto"/>
              <w:bottom w:val="single" w:sz="4" w:space="0" w:color="auto"/>
              <w:right w:val="single" w:sz="4" w:space="0" w:color="auto"/>
            </w:tcBorders>
          </w:tcPr>
          <w:p w14:paraId="1EB84F16" w14:textId="77777777" w:rsidR="00F82943" w:rsidRPr="00720C75" w:rsidRDefault="00F82943" w:rsidP="00F82943">
            <w:pPr>
              <w:pStyle w:val="Doc-text2"/>
              <w:ind w:left="0" w:firstLine="0"/>
              <w:rPr>
                <w:rFonts w:eastAsia="Malgun Gothic" w:cs="Arial"/>
                <w:szCs w:val="20"/>
                <w:lang w:eastAsia="ko-KR"/>
              </w:rPr>
            </w:pPr>
            <w:r>
              <w:rPr>
                <w:rFonts w:eastAsia="Malgun Gothic" w:cs="Arial"/>
                <w:szCs w:val="20"/>
                <w:lang w:eastAsia="ko-KR"/>
              </w:rPr>
              <w:t>Up to UE implementation</w:t>
            </w:r>
          </w:p>
        </w:tc>
        <w:tc>
          <w:tcPr>
            <w:tcW w:w="4991" w:type="dxa"/>
            <w:tcBorders>
              <w:top w:val="single" w:sz="4" w:space="0" w:color="auto"/>
              <w:left w:val="single" w:sz="4" w:space="0" w:color="auto"/>
              <w:bottom w:val="single" w:sz="4" w:space="0" w:color="auto"/>
              <w:right w:val="single" w:sz="4" w:space="0" w:color="auto"/>
            </w:tcBorders>
          </w:tcPr>
          <w:p w14:paraId="1FBEC859" w14:textId="77777777" w:rsidR="00F82943" w:rsidRPr="002368E0" w:rsidRDefault="00D723B8" w:rsidP="00F82943">
            <w:pPr>
              <w:rPr>
                <w:rFonts w:ascii="Arial" w:hAnsi="Arial" w:cs="Arial"/>
                <w:szCs w:val="20"/>
              </w:rPr>
            </w:pPr>
            <w:r w:rsidRPr="002368E0">
              <w:rPr>
                <w:rFonts w:ascii="Arial" w:hAnsi="Arial" w:cs="Arial"/>
                <w:szCs w:val="20"/>
                <w:lang w:eastAsia="ko-KR"/>
              </w:rPr>
              <w:t xml:space="preserve">In case of padding BSR, we think whether to include it should be up to UE implementation, at least for the case that </w:t>
            </w:r>
            <w:r w:rsidRPr="002368E0">
              <w:rPr>
                <w:rFonts w:ascii="Arial" w:hAnsi="Arial" w:cs="Arial"/>
                <w:szCs w:val="20"/>
              </w:rPr>
              <w:t>the MAC entity is requested to transmit multiple MAC PDUs in a TTI.</w:t>
            </w:r>
          </w:p>
          <w:p w14:paraId="7518D180" w14:textId="77777777" w:rsidR="00F82943" w:rsidRPr="00F82943" w:rsidRDefault="00F82943" w:rsidP="00F82943">
            <w:pPr>
              <w:rPr>
                <w:rFonts w:ascii="Arial" w:hAnsi="Arial" w:cs="Arial"/>
                <w:szCs w:val="20"/>
              </w:rPr>
            </w:pPr>
          </w:p>
          <w:p w14:paraId="542A0D2A" w14:textId="77777777" w:rsidR="00F82943" w:rsidRPr="00F82943" w:rsidRDefault="00D723B8" w:rsidP="00F82943">
            <w:pPr>
              <w:rPr>
                <w:rFonts w:ascii="Arial" w:hAnsi="Arial" w:cs="Arial"/>
                <w:szCs w:val="20"/>
                <w:lang w:eastAsia="ko-KR"/>
              </w:rPr>
            </w:pPr>
            <w:r w:rsidRPr="002368E0">
              <w:rPr>
                <w:rFonts w:ascii="Arial" w:hAnsi="Arial" w:cs="Arial"/>
                <w:szCs w:val="20"/>
                <w:lang w:eastAsia="ko-KR"/>
              </w:rPr>
              <w:t>It should be noted that transmitting padding BSR does not necessarily mean that data transmission from all logical channels have been completed (therefore simple buffer status value of 0 can be reported). The reason is that if there are a few bytes left in a MAC PDU after including RLC SDU from one logical channel, data from the same logical channel or another logical channel cannot be transmitted since only MAC and/or RLC headers can fit into the remaining capacity of the MAC PDU. Padding BSR is triggered in this case. The probability of such padding BSR is much higher in NR than in LTE due to the fact that MAC and RLC headers are longer in NR than in LTE and we will more often see a case when the remaining grant cannot be utilized for MAC/RLC SDU transmission.</w:t>
            </w:r>
          </w:p>
          <w:p w14:paraId="6C47F339" w14:textId="77777777" w:rsidR="00F82943" w:rsidRPr="00F82943" w:rsidRDefault="00F82943" w:rsidP="00F82943">
            <w:pPr>
              <w:rPr>
                <w:rFonts w:ascii="Arial" w:hAnsi="Arial" w:cs="Arial"/>
                <w:szCs w:val="20"/>
                <w:lang w:eastAsia="ko-KR"/>
              </w:rPr>
            </w:pPr>
          </w:p>
          <w:p w14:paraId="1F4AD249" w14:textId="77777777" w:rsidR="00F82943" w:rsidRPr="00F82943" w:rsidRDefault="00F82943" w:rsidP="00F82943">
            <w:pPr>
              <w:rPr>
                <w:rFonts w:ascii="Arial" w:hAnsi="Arial" w:cs="Arial"/>
                <w:szCs w:val="20"/>
                <w:lang w:eastAsia="ko-KR"/>
              </w:rPr>
            </w:pPr>
            <w:r w:rsidRPr="00F82943">
              <w:rPr>
                <w:rFonts w:ascii="Arial" w:hAnsi="Arial" w:cs="Arial"/>
                <w:szCs w:val="20"/>
                <w:lang w:eastAsia="ko-KR"/>
              </w:rPr>
              <w:t>Generally BSR processing has impact on transmitter side processing since BSR should reflect the buffer status after LCP</w:t>
            </w:r>
            <w:r w:rsidRPr="00F82943">
              <w:rPr>
                <w:rFonts w:ascii="Arial" w:hAnsi="Arial" w:cs="Arial"/>
                <w:szCs w:val="20"/>
              </w:rPr>
              <w:t xml:space="preserve">. </w:t>
            </w:r>
            <w:r w:rsidRPr="00F82943">
              <w:rPr>
                <w:rFonts w:ascii="Arial" w:hAnsi="Arial" w:cs="Arial"/>
                <w:szCs w:val="20"/>
                <w:lang w:eastAsia="ko-KR"/>
              </w:rPr>
              <w:t>Padding BSR in particular has more impact compared with Regular/Periodic BSR. If MAC entity is required to transmit multiple PDUs in a TTI, it is up to UE implementation to select one MAC PDU to contain Regular/Periodic BSR. But there is no flexibility for the UE if mandating the transmission of padding BSR once triggered.</w:t>
            </w:r>
          </w:p>
          <w:p w14:paraId="147208AC" w14:textId="77777777" w:rsidR="00F82943" w:rsidRPr="00F82943" w:rsidRDefault="00F82943" w:rsidP="00F82943">
            <w:pPr>
              <w:rPr>
                <w:rFonts w:ascii="Arial" w:hAnsi="Arial" w:cs="Arial"/>
                <w:szCs w:val="20"/>
                <w:lang w:eastAsia="ko-KR"/>
              </w:rPr>
            </w:pPr>
          </w:p>
          <w:p w14:paraId="75C37344" w14:textId="77777777" w:rsidR="00F82943" w:rsidRPr="00F82943" w:rsidRDefault="00F82943" w:rsidP="00F82943">
            <w:pPr>
              <w:rPr>
                <w:rFonts w:ascii="Arial" w:hAnsi="Arial" w:cs="Arial"/>
                <w:szCs w:val="20"/>
                <w:lang w:eastAsia="zh-CN"/>
              </w:rPr>
            </w:pPr>
            <w:r w:rsidRPr="00F82943">
              <w:rPr>
                <w:rFonts w:ascii="Arial" w:hAnsi="Arial" w:cs="Arial"/>
                <w:szCs w:val="20"/>
              </w:rPr>
              <w:t xml:space="preserve">In NR, RAN2 agreed that all UL MAC CEs are placed at the end of MAC PDU. The decision is friendly for </w:t>
            </w:r>
            <w:r w:rsidRPr="00F82943">
              <w:rPr>
                <w:rFonts w:ascii="Arial" w:hAnsi="Arial" w:cs="Arial"/>
                <w:szCs w:val="20"/>
              </w:rPr>
              <w:lastRenderedPageBreak/>
              <w:t xml:space="preserve">the transmitter side processing when the transport block size is larger than the maximum code block size (8448 bits as defined in RAN1 spec 38.212). However, if transport block size is smaller than the maximum code block size, the whole transport block should be sent to physical layer for processing before the transmission of the TTI. In this case, putting BSR MAC CE at the end of the MAC PDU does not help much. </w:t>
            </w:r>
          </w:p>
          <w:p w14:paraId="6629EE2A" w14:textId="77777777" w:rsidR="00F82943" w:rsidRPr="00F82943" w:rsidRDefault="00F82943" w:rsidP="00F82943">
            <w:pPr>
              <w:rPr>
                <w:rFonts w:ascii="Arial" w:hAnsi="Arial" w:cs="Arial"/>
                <w:szCs w:val="20"/>
              </w:rPr>
            </w:pPr>
          </w:p>
          <w:p w14:paraId="71A2A1D6" w14:textId="77777777" w:rsidR="00F82943" w:rsidRPr="00F82943" w:rsidRDefault="00F82943" w:rsidP="00F82943">
            <w:pPr>
              <w:rPr>
                <w:rFonts w:ascii="Arial" w:hAnsi="Arial" w:cs="Arial"/>
                <w:szCs w:val="20"/>
              </w:rPr>
            </w:pPr>
            <w:r w:rsidRPr="00F82943">
              <w:rPr>
                <w:rFonts w:ascii="Arial" w:hAnsi="Arial" w:cs="Arial"/>
                <w:szCs w:val="20"/>
              </w:rPr>
              <w:t xml:space="preserve">Therefore the problematic scenario is: </w:t>
            </w:r>
          </w:p>
          <w:p w14:paraId="0727941E" w14:textId="77777777" w:rsidR="00F82943" w:rsidRPr="00F82943" w:rsidRDefault="00F82943" w:rsidP="00F82943">
            <w:pPr>
              <w:pStyle w:val="af"/>
              <w:widowControl/>
              <w:numPr>
                <w:ilvl w:val="0"/>
                <w:numId w:val="17"/>
              </w:numPr>
              <w:ind w:firstLineChars="0"/>
              <w:jc w:val="left"/>
              <w:rPr>
                <w:rFonts w:ascii="Arial" w:hAnsi="Arial" w:cs="Arial"/>
                <w:sz w:val="20"/>
                <w:szCs w:val="20"/>
              </w:rPr>
            </w:pPr>
            <w:r w:rsidRPr="00F82943">
              <w:rPr>
                <w:rFonts w:ascii="Arial" w:hAnsi="Arial" w:cs="Arial"/>
                <w:sz w:val="20"/>
                <w:szCs w:val="20"/>
              </w:rPr>
              <w:t xml:space="preserve">The MAC entity is requested to transmit multiple MAC PDUs in a TTI. </w:t>
            </w:r>
          </w:p>
          <w:p w14:paraId="146A02AA" w14:textId="77777777" w:rsidR="00F82943" w:rsidRPr="00F82943" w:rsidRDefault="00F82943" w:rsidP="00F82943">
            <w:pPr>
              <w:pStyle w:val="af"/>
              <w:widowControl/>
              <w:numPr>
                <w:ilvl w:val="0"/>
                <w:numId w:val="17"/>
              </w:numPr>
              <w:ind w:firstLineChars="0"/>
              <w:jc w:val="left"/>
              <w:rPr>
                <w:rFonts w:ascii="Arial" w:hAnsi="Arial" w:cs="Arial"/>
                <w:sz w:val="20"/>
                <w:szCs w:val="20"/>
              </w:rPr>
            </w:pPr>
            <w:r w:rsidRPr="00F82943">
              <w:rPr>
                <w:rFonts w:ascii="Arial" w:hAnsi="Arial" w:cs="Arial"/>
                <w:sz w:val="20"/>
                <w:szCs w:val="20"/>
              </w:rPr>
              <w:t xml:space="preserve">For one MAC PDU, a padding BSR is triggered and the transport block size of the MAC PDU is less than the maximum code block size. </w:t>
            </w:r>
          </w:p>
          <w:p w14:paraId="41F4FD56" w14:textId="77777777" w:rsidR="00F82943" w:rsidRPr="00F82943" w:rsidRDefault="00F82943" w:rsidP="00F82943">
            <w:pPr>
              <w:pStyle w:val="af"/>
              <w:widowControl/>
              <w:numPr>
                <w:ilvl w:val="0"/>
                <w:numId w:val="17"/>
              </w:numPr>
              <w:ind w:firstLineChars="0"/>
              <w:jc w:val="left"/>
              <w:rPr>
                <w:rFonts w:ascii="Arial" w:hAnsi="Arial" w:cs="Arial"/>
                <w:sz w:val="20"/>
                <w:szCs w:val="20"/>
              </w:rPr>
            </w:pPr>
            <w:r w:rsidRPr="00F82943">
              <w:rPr>
                <w:rFonts w:ascii="Arial" w:hAnsi="Arial" w:cs="Arial"/>
                <w:sz w:val="20"/>
                <w:szCs w:val="20"/>
              </w:rPr>
              <w:t>The transport block sizes for other MAC PDUs might be quite larger, which means that the LCP procedure is computation intensive.</w:t>
            </w:r>
          </w:p>
          <w:p w14:paraId="6EA7B451" w14:textId="77777777" w:rsidR="00F82943" w:rsidRPr="00F82943" w:rsidRDefault="00F82943" w:rsidP="00F82943">
            <w:pPr>
              <w:rPr>
                <w:rFonts w:ascii="Arial" w:hAnsi="Arial" w:cs="Arial"/>
                <w:szCs w:val="20"/>
              </w:rPr>
            </w:pPr>
            <w:r w:rsidRPr="00F82943">
              <w:rPr>
                <w:rFonts w:ascii="Arial" w:hAnsi="Arial" w:cs="Arial"/>
                <w:szCs w:val="20"/>
              </w:rPr>
              <w:t>In this case, mandating the transmission of padding BSR means that the LCP should be finished earlier before the actual PUSCH transmission (to provide time for the MAC PDU building and physical layer processing), which is not friendly for the pipeline processing discussed during NR SI phase. Therefore mandating padding BSR transmission in this case is quite challenging to meet the tight timing requirement.</w:t>
            </w:r>
          </w:p>
          <w:p w14:paraId="32BD6CBB" w14:textId="77777777" w:rsidR="00F82943" w:rsidRPr="00F82943" w:rsidRDefault="00F82943" w:rsidP="00F82943">
            <w:pPr>
              <w:rPr>
                <w:rFonts w:ascii="Arial" w:hAnsi="Arial" w:cs="Arial"/>
                <w:szCs w:val="20"/>
              </w:rPr>
            </w:pPr>
          </w:p>
          <w:p w14:paraId="28010B97" w14:textId="77777777" w:rsidR="00F82943" w:rsidRPr="00F82943" w:rsidRDefault="00F82943" w:rsidP="00F82943">
            <w:pPr>
              <w:rPr>
                <w:rFonts w:ascii="Arial" w:hAnsi="Arial" w:cs="Arial"/>
                <w:szCs w:val="20"/>
                <w:lang w:eastAsia="ko-KR"/>
              </w:rPr>
            </w:pPr>
            <w:r w:rsidRPr="00F82943">
              <w:rPr>
                <w:rFonts w:ascii="Arial" w:hAnsi="Arial" w:cs="Arial"/>
                <w:szCs w:val="20"/>
                <w:lang w:eastAsia="ko-KR"/>
              </w:rPr>
              <w:t xml:space="preserve">Although transmitting padding BSR can serve as a diversified way (in addition to the Regular/Periodic BSR) to provide buffer status report, the gain is rather limited since it is only transmitted when there are padding bits. Therefore it is a kind of nice to have feature but network should still configure BSR properly (e.g. periodicBSR-Timer) without relying on padding BSR. It is therefore proposed that it is up to UE implementation to transmit padding BSR when the MAC entity is requested to transmit multiple MAC PDUs. The impact to gNB scheduler would be negligible given that padding BSR transmission is typically not frequent. It should be also noted that UL data is typically very high when multiple MAC PDUs can be transmitted. Therefore configuring a short periodicBSR-Timer can provide gNB scheduler up-to-date buffer information without </w:t>
            </w:r>
            <w:r w:rsidR="00DF3EFA">
              <w:rPr>
                <w:rFonts w:ascii="Arial" w:hAnsi="Arial" w:cs="Arial"/>
                <w:szCs w:val="20"/>
                <w:lang w:eastAsia="ko-KR"/>
              </w:rPr>
              <w:t>incurring</w:t>
            </w:r>
            <w:r w:rsidRPr="00F82943">
              <w:rPr>
                <w:rFonts w:ascii="Arial" w:hAnsi="Arial" w:cs="Arial"/>
                <w:szCs w:val="20"/>
                <w:lang w:eastAsia="ko-KR"/>
              </w:rPr>
              <w:t xml:space="preserve"> much overhead.</w:t>
            </w:r>
          </w:p>
          <w:p w14:paraId="4B266889" w14:textId="77777777" w:rsidR="00F82943" w:rsidRPr="00720C75" w:rsidRDefault="00F82943" w:rsidP="00F82943">
            <w:pPr>
              <w:pStyle w:val="Doc-text2"/>
              <w:ind w:left="0" w:firstLine="0"/>
              <w:rPr>
                <w:rFonts w:cs="Arial"/>
                <w:szCs w:val="20"/>
                <w:lang w:eastAsia="ja-JP"/>
              </w:rPr>
            </w:pPr>
          </w:p>
        </w:tc>
      </w:tr>
      <w:tr w:rsidR="00EB30D6" w:rsidRPr="00720C75" w14:paraId="56DB7D38"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5FB3CAAB" w14:textId="77777777" w:rsidR="00EB30D6" w:rsidRPr="00EB30D6" w:rsidRDefault="00EB30D6"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lastRenderedPageBreak/>
              <w:t>CMCC</w:t>
            </w:r>
          </w:p>
        </w:tc>
        <w:tc>
          <w:tcPr>
            <w:tcW w:w="1708" w:type="dxa"/>
            <w:tcBorders>
              <w:top w:val="single" w:sz="4" w:space="0" w:color="auto"/>
              <w:left w:val="single" w:sz="4" w:space="0" w:color="auto"/>
              <w:bottom w:val="single" w:sz="4" w:space="0" w:color="auto"/>
              <w:right w:val="single" w:sz="4" w:space="0" w:color="auto"/>
            </w:tcBorders>
          </w:tcPr>
          <w:p w14:paraId="0F72EDA5" w14:textId="77777777" w:rsidR="00EB30D6" w:rsidRPr="00EB30D6" w:rsidRDefault="00EB30D6" w:rsidP="00F82943">
            <w:pPr>
              <w:pStyle w:val="Doc-text2"/>
              <w:ind w:left="0" w:firstLine="0"/>
              <w:rPr>
                <w:rFonts w:eastAsiaTheme="minorEastAsia" w:cs="Arial"/>
                <w:szCs w:val="20"/>
                <w:lang w:eastAsia="zh-CN"/>
              </w:rPr>
            </w:pPr>
            <w:r>
              <w:rPr>
                <w:rFonts w:eastAsiaTheme="minorEastAsia" w:cs="Arial" w:hint="eastAsia"/>
                <w:szCs w:val="20"/>
                <w:lang w:eastAsia="zh-CN"/>
              </w:rPr>
              <w:t>Yes</w:t>
            </w:r>
          </w:p>
        </w:tc>
        <w:tc>
          <w:tcPr>
            <w:tcW w:w="4991" w:type="dxa"/>
            <w:tcBorders>
              <w:top w:val="single" w:sz="4" w:space="0" w:color="auto"/>
              <w:left w:val="single" w:sz="4" w:space="0" w:color="auto"/>
              <w:bottom w:val="single" w:sz="4" w:space="0" w:color="auto"/>
              <w:right w:val="single" w:sz="4" w:space="0" w:color="auto"/>
            </w:tcBorders>
          </w:tcPr>
          <w:p w14:paraId="47139F85" w14:textId="77777777" w:rsidR="00EB30D6" w:rsidRPr="00EB30D6" w:rsidRDefault="00EB30D6" w:rsidP="00F82943">
            <w:pPr>
              <w:rPr>
                <w:rFonts w:ascii="Arial" w:eastAsiaTheme="minorEastAsia" w:hAnsi="Arial" w:cs="Arial"/>
                <w:szCs w:val="20"/>
                <w:lang w:eastAsia="zh-CN"/>
              </w:rPr>
            </w:pPr>
          </w:p>
        </w:tc>
      </w:tr>
      <w:tr w:rsidR="00B674C1" w:rsidRPr="00720C75" w14:paraId="46B187B9"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3D5FA742" w14:textId="77777777" w:rsidR="00B674C1" w:rsidRDefault="00B674C1" w:rsidP="00F82943">
            <w:pPr>
              <w:pStyle w:val="Doc-text2"/>
              <w:tabs>
                <w:tab w:val="left" w:pos="1758"/>
              </w:tabs>
              <w:ind w:left="0" w:firstLine="0"/>
              <w:rPr>
                <w:rFonts w:eastAsiaTheme="minorEastAsia" w:cs="Arial"/>
                <w:szCs w:val="20"/>
                <w:lang w:eastAsia="zh-CN"/>
              </w:rPr>
            </w:pPr>
            <w:r w:rsidRPr="003E3367">
              <w:rPr>
                <w:rFonts w:eastAsia="Malgun Gothic" w:cs="Arial" w:hint="eastAsia"/>
                <w:szCs w:val="22"/>
                <w:lang w:eastAsia="ko-KR"/>
              </w:rPr>
              <w:t>Samsung</w:t>
            </w:r>
          </w:p>
        </w:tc>
        <w:tc>
          <w:tcPr>
            <w:tcW w:w="1708" w:type="dxa"/>
            <w:tcBorders>
              <w:top w:val="single" w:sz="4" w:space="0" w:color="auto"/>
              <w:left w:val="single" w:sz="4" w:space="0" w:color="auto"/>
              <w:bottom w:val="single" w:sz="4" w:space="0" w:color="auto"/>
              <w:right w:val="single" w:sz="4" w:space="0" w:color="auto"/>
            </w:tcBorders>
          </w:tcPr>
          <w:p w14:paraId="19A0679F" w14:textId="77777777" w:rsidR="00B674C1" w:rsidRDefault="00B674C1" w:rsidP="00F82943">
            <w:pPr>
              <w:pStyle w:val="Doc-text2"/>
              <w:ind w:left="0" w:firstLine="0"/>
              <w:rPr>
                <w:rFonts w:eastAsiaTheme="minorEastAsia" w:cs="Arial"/>
                <w:szCs w:val="20"/>
                <w:lang w:eastAsia="zh-CN"/>
              </w:rPr>
            </w:pPr>
            <w:r w:rsidRPr="003E3367">
              <w:rPr>
                <w:rFonts w:eastAsia="Malgun Gothic" w:cs="Arial" w:hint="eastAsia"/>
                <w:szCs w:val="22"/>
                <w:lang w:eastAsia="ko-KR"/>
              </w:rPr>
              <w:t>Yes</w:t>
            </w:r>
          </w:p>
        </w:tc>
        <w:tc>
          <w:tcPr>
            <w:tcW w:w="4991" w:type="dxa"/>
            <w:tcBorders>
              <w:top w:val="single" w:sz="4" w:space="0" w:color="auto"/>
              <w:left w:val="single" w:sz="4" w:space="0" w:color="auto"/>
              <w:bottom w:val="single" w:sz="4" w:space="0" w:color="auto"/>
              <w:right w:val="single" w:sz="4" w:space="0" w:color="auto"/>
            </w:tcBorders>
          </w:tcPr>
          <w:p w14:paraId="39B3EDAB" w14:textId="77777777" w:rsidR="00B674C1" w:rsidRPr="00EB30D6" w:rsidRDefault="00B674C1" w:rsidP="00F82943">
            <w:pPr>
              <w:rPr>
                <w:rFonts w:ascii="Arial" w:eastAsiaTheme="minorEastAsia" w:hAnsi="Arial" w:cs="Arial"/>
                <w:szCs w:val="20"/>
                <w:lang w:eastAsia="zh-CN"/>
              </w:rPr>
            </w:pPr>
            <w:r w:rsidRPr="003E3367">
              <w:rPr>
                <w:rFonts w:eastAsia="Malgun Gothic" w:cs="Arial" w:hint="eastAsia"/>
                <w:szCs w:val="22"/>
                <w:lang w:eastAsia="ko-KR"/>
              </w:rPr>
              <w:t>Same as in LTE.</w:t>
            </w:r>
          </w:p>
        </w:tc>
      </w:tr>
      <w:tr w:rsidR="000E1FEA" w:rsidRPr="00720C75" w14:paraId="50F0122F"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23B08C71"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1708" w:type="dxa"/>
            <w:tcBorders>
              <w:top w:val="single" w:sz="4" w:space="0" w:color="auto"/>
              <w:left w:val="single" w:sz="4" w:space="0" w:color="auto"/>
              <w:bottom w:val="single" w:sz="4" w:space="0" w:color="auto"/>
              <w:right w:val="single" w:sz="4" w:space="0" w:color="auto"/>
            </w:tcBorders>
          </w:tcPr>
          <w:p w14:paraId="4708826C" w14:textId="77777777" w:rsidR="000E1FEA" w:rsidRPr="003E3367" w:rsidRDefault="000E1FEA" w:rsidP="00F82943">
            <w:pPr>
              <w:pStyle w:val="Doc-text2"/>
              <w:ind w:left="0" w:firstLine="0"/>
              <w:rPr>
                <w:rFonts w:eastAsia="Malgun Gothic" w:cs="Arial"/>
                <w:szCs w:val="22"/>
                <w:lang w:eastAsia="ko-KR"/>
              </w:rPr>
            </w:pPr>
            <w:r>
              <w:rPr>
                <w:rFonts w:cs="Arial" w:hint="eastAsia"/>
                <w:szCs w:val="20"/>
                <w:lang w:eastAsia="ja-JP"/>
              </w:rPr>
              <w:t>Yes</w:t>
            </w:r>
          </w:p>
        </w:tc>
        <w:tc>
          <w:tcPr>
            <w:tcW w:w="4991" w:type="dxa"/>
            <w:tcBorders>
              <w:top w:val="single" w:sz="4" w:space="0" w:color="auto"/>
              <w:left w:val="single" w:sz="4" w:space="0" w:color="auto"/>
              <w:bottom w:val="single" w:sz="4" w:space="0" w:color="auto"/>
              <w:right w:val="single" w:sz="4" w:space="0" w:color="auto"/>
            </w:tcBorders>
          </w:tcPr>
          <w:p w14:paraId="2C804BFE" w14:textId="77777777" w:rsidR="000E1FEA" w:rsidRPr="003E3367" w:rsidRDefault="000E1FEA" w:rsidP="00F82943">
            <w:pPr>
              <w:rPr>
                <w:rFonts w:eastAsia="Malgun Gothic" w:cs="Arial"/>
                <w:szCs w:val="22"/>
                <w:lang w:eastAsia="ko-KR"/>
              </w:rPr>
            </w:pPr>
          </w:p>
        </w:tc>
      </w:tr>
      <w:tr w:rsidR="007B49F1" w:rsidRPr="00720C75" w14:paraId="52CF1B76"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24F676C8"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1708" w:type="dxa"/>
            <w:tcBorders>
              <w:top w:val="single" w:sz="4" w:space="0" w:color="auto"/>
              <w:left w:val="single" w:sz="4" w:space="0" w:color="auto"/>
              <w:bottom w:val="single" w:sz="4" w:space="0" w:color="auto"/>
              <w:right w:val="single" w:sz="4" w:space="0" w:color="auto"/>
            </w:tcBorders>
          </w:tcPr>
          <w:p w14:paraId="1E37AB1A" w14:textId="77777777" w:rsidR="007B49F1" w:rsidRDefault="007B49F1" w:rsidP="007B49F1">
            <w:pPr>
              <w:pStyle w:val="Doc-text2"/>
              <w:ind w:left="0" w:firstLine="0"/>
              <w:rPr>
                <w:rFonts w:cs="Arial"/>
                <w:szCs w:val="20"/>
                <w:lang w:eastAsia="ja-JP"/>
              </w:rPr>
            </w:pPr>
            <w:r w:rsidRPr="00672C2C">
              <w:rPr>
                <w:rFonts w:eastAsia="Batang" w:cs="Arial"/>
                <w:szCs w:val="20"/>
                <w:lang w:eastAsia="ko-KR"/>
              </w:rPr>
              <w:t>Yes</w:t>
            </w:r>
          </w:p>
        </w:tc>
        <w:tc>
          <w:tcPr>
            <w:tcW w:w="4991" w:type="dxa"/>
            <w:tcBorders>
              <w:top w:val="single" w:sz="4" w:space="0" w:color="auto"/>
              <w:left w:val="single" w:sz="4" w:space="0" w:color="auto"/>
              <w:bottom w:val="single" w:sz="4" w:space="0" w:color="auto"/>
              <w:right w:val="single" w:sz="4" w:space="0" w:color="auto"/>
            </w:tcBorders>
          </w:tcPr>
          <w:p w14:paraId="58ABD31E" w14:textId="77777777" w:rsidR="007B49F1" w:rsidRPr="003E3367" w:rsidRDefault="007B49F1" w:rsidP="007B49F1">
            <w:pPr>
              <w:rPr>
                <w:rFonts w:eastAsia="Malgun Gothic" w:cs="Arial"/>
                <w:szCs w:val="22"/>
                <w:lang w:eastAsia="ko-KR"/>
              </w:rPr>
            </w:pPr>
            <w:r w:rsidRPr="00672C2C">
              <w:rPr>
                <w:rFonts w:ascii="Arial" w:eastAsia="Batang" w:hAnsi="Arial" w:cs="Arial"/>
                <w:szCs w:val="20"/>
                <w:lang w:val="en-GB" w:eastAsia="ko-KR"/>
              </w:rPr>
              <w:t>Same as LTE.</w:t>
            </w:r>
          </w:p>
        </w:tc>
      </w:tr>
      <w:tr w:rsidR="004E2DAC" w:rsidRPr="00720C75" w14:paraId="26D24966"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6E5D577B"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8" w:type="dxa"/>
            <w:tcBorders>
              <w:top w:val="single" w:sz="4" w:space="0" w:color="auto"/>
              <w:left w:val="single" w:sz="4" w:space="0" w:color="auto"/>
              <w:bottom w:val="single" w:sz="4" w:space="0" w:color="auto"/>
              <w:right w:val="single" w:sz="4" w:space="0" w:color="auto"/>
            </w:tcBorders>
          </w:tcPr>
          <w:p w14:paraId="0DF1ECD1" w14:textId="77777777" w:rsidR="004E2DAC" w:rsidRPr="00672C2C" w:rsidRDefault="004E2DAC" w:rsidP="007B49F1">
            <w:pPr>
              <w:pStyle w:val="Doc-text2"/>
              <w:ind w:left="0" w:firstLine="0"/>
              <w:rPr>
                <w:rFonts w:eastAsia="Batang" w:cs="Arial"/>
                <w:szCs w:val="20"/>
                <w:lang w:eastAsia="ko-KR"/>
              </w:rPr>
            </w:pPr>
            <w:r>
              <w:rPr>
                <w:rFonts w:eastAsia="Batang" w:cs="Arial"/>
                <w:szCs w:val="20"/>
                <w:lang w:eastAsia="ko-KR"/>
              </w:rPr>
              <w:t>Yes</w:t>
            </w:r>
          </w:p>
        </w:tc>
        <w:tc>
          <w:tcPr>
            <w:tcW w:w="4991" w:type="dxa"/>
            <w:tcBorders>
              <w:top w:val="single" w:sz="4" w:space="0" w:color="auto"/>
              <w:left w:val="single" w:sz="4" w:space="0" w:color="auto"/>
              <w:bottom w:val="single" w:sz="4" w:space="0" w:color="auto"/>
              <w:right w:val="single" w:sz="4" w:space="0" w:color="auto"/>
            </w:tcBorders>
          </w:tcPr>
          <w:p w14:paraId="1516CD65" w14:textId="77777777" w:rsidR="004E2DAC" w:rsidRPr="00672C2C" w:rsidRDefault="004E2DAC" w:rsidP="007B49F1">
            <w:pPr>
              <w:rPr>
                <w:rFonts w:ascii="Arial" w:eastAsia="Batang" w:hAnsi="Arial" w:cs="Arial"/>
                <w:szCs w:val="20"/>
                <w:lang w:val="en-GB" w:eastAsia="ko-KR"/>
              </w:rPr>
            </w:pPr>
            <w:r>
              <w:rPr>
                <w:rFonts w:eastAsia="Batang" w:cs="Arial"/>
                <w:szCs w:val="20"/>
                <w:lang w:eastAsia="ko-KR"/>
              </w:rPr>
              <w:t>Same as Q5.</w:t>
            </w:r>
          </w:p>
        </w:tc>
      </w:tr>
      <w:tr w:rsidR="001227B2" w:rsidRPr="00720C75" w14:paraId="2B49658D"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6EBED324" w14:textId="523B3289"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8" w:type="dxa"/>
            <w:tcBorders>
              <w:top w:val="single" w:sz="4" w:space="0" w:color="auto"/>
              <w:left w:val="single" w:sz="4" w:space="0" w:color="auto"/>
              <w:bottom w:val="single" w:sz="4" w:space="0" w:color="auto"/>
              <w:right w:val="single" w:sz="4" w:space="0" w:color="auto"/>
            </w:tcBorders>
          </w:tcPr>
          <w:p w14:paraId="29B6FBA6" w14:textId="440EA383" w:rsidR="001227B2" w:rsidRDefault="001227B2" w:rsidP="007B49F1">
            <w:pPr>
              <w:pStyle w:val="Doc-text2"/>
              <w:ind w:left="0" w:firstLine="0"/>
              <w:rPr>
                <w:rFonts w:eastAsia="Batang" w:cs="Arial"/>
                <w:szCs w:val="20"/>
                <w:lang w:eastAsia="ko-KR"/>
              </w:rPr>
            </w:pPr>
            <w:r>
              <w:rPr>
                <w:rFonts w:eastAsia="Malgun Gothic" w:cs="Arial"/>
                <w:szCs w:val="22"/>
                <w:lang w:eastAsia="ko-KR"/>
              </w:rPr>
              <w:t>Yes</w:t>
            </w:r>
          </w:p>
        </w:tc>
        <w:tc>
          <w:tcPr>
            <w:tcW w:w="4991" w:type="dxa"/>
            <w:tcBorders>
              <w:top w:val="single" w:sz="4" w:space="0" w:color="auto"/>
              <w:left w:val="single" w:sz="4" w:space="0" w:color="auto"/>
              <w:bottom w:val="single" w:sz="4" w:space="0" w:color="auto"/>
              <w:right w:val="single" w:sz="4" w:space="0" w:color="auto"/>
            </w:tcBorders>
          </w:tcPr>
          <w:p w14:paraId="6BE0D49C" w14:textId="77777777" w:rsidR="001227B2" w:rsidRDefault="001227B2" w:rsidP="007B49F1">
            <w:pPr>
              <w:rPr>
                <w:rFonts w:eastAsia="Batang" w:cs="Arial"/>
                <w:szCs w:val="20"/>
                <w:lang w:eastAsia="ko-KR"/>
              </w:rPr>
            </w:pPr>
          </w:p>
        </w:tc>
      </w:tr>
      <w:tr w:rsidR="00443F8F" w:rsidRPr="00720C75" w14:paraId="238DACA9" w14:textId="77777777" w:rsidTr="00F12DA7">
        <w:trPr>
          <w:trHeight w:val="291"/>
        </w:trPr>
        <w:tc>
          <w:tcPr>
            <w:tcW w:w="2253" w:type="dxa"/>
            <w:tcBorders>
              <w:top w:val="single" w:sz="4" w:space="0" w:color="auto"/>
              <w:left w:val="single" w:sz="4" w:space="0" w:color="auto"/>
              <w:bottom w:val="single" w:sz="4" w:space="0" w:color="auto"/>
              <w:right w:val="single" w:sz="4" w:space="0" w:color="auto"/>
            </w:tcBorders>
          </w:tcPr>
          <w:p w14:paraId="0E0257D2"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08" w:type="dxa"/>
            <w:tcBorders>
              <w:top w:val="single" w:sz="4" w:space="0" w:color="auto"/>
              <w:left w:val="single" w:sz="4" w:space="0" w:color="auto"/>
              <w:bottom w:val="single" w:sz="4" w:space="0" w:color="auto"/>
              <w:right w:val="single" w:sz="4" w:space="0" w:color="auto"/>
            </w:tcBorders>
          </w:tcPr>
          <w:p w14:paraId="0AEFD06F"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Yes</w:t>
            </w:r>
          </w:p>
        </w:tc>
        <w:tc>
          <w:tcPr>
            <w:tcW w:w="4991" w:type="dxa"/>
            <w:tcBorders>
              <w:top w:val="single" w:sz="4" w:space="0" w:color="auto"/>
              <w:left w:val="single" w:sz="4" w:space="0" w:color="auto"/>
              <w:bottom w:val="single" w:sz="4" w:space="0" w:color="auto"/>
              <w:right w:val="single" w:sz="4" w:space="0" w:color="auto"/>
            </w:tcBorders>
          </w:tcPr>
          <w:p w14:paraId="2D1BEE32" w14:textId="77777777" w:rsidR="00443F8F" w:rsidRDefault="00443F8F" w:rsidP="00784D8C">
            <w:pPr>
              <w:rPr>
                <w:rFonts w:eastAsia="Batang" w:cs="Arial"/>
                <w:szCs w:val="20"/>
                <w:lang w:eastAsia="ko-KR"/>
              </w:rPr>
            </w:pPr>
            <w:r>
              <w:rPr>
                <w:rFonts w:eastAsia="Batang" w:cs="Arial"/>
                <w:szCs w:val="20"/>
                <w:lang w:eastAsia="ko-KR"/>
              </w:rPr>
              <w:t>Same as LTE</w:t>
            </w:r>
          </w:p>
        </w:tc>
      </w:tr>
      <w:tr w:rsidR="00BB3D5D" w:rsidRPr="00720C75" w14:paraId="0CF2759A" w14:textId="77777777" w:rsidTr="00F12DA7">
        <w:trPr>
          <w:trHeight w:val="291"/>
        </w:trPr>
        <w:tc>
          <w:tcPr>
            <w:tcW w:w="2253" w:type="dxa"/>
          </w:tcPr>
          <w:p w14:paraId="34A1CA4B" w14:textId="786D3A53" w:rsidR="00BB3D5D" w:rsidRDefault="00BB3D5D" w:rsidP="00BB3D5D">
            <w:pPr>
              <w:pStyle w:val="Doc-text2"/>
              <w:tabs>
                <w:tab w:val="left" w:pos="1758"/>
              </w:tabs>
              <w:ind w:left="0" w:firstLine="0"/>
              <w:rPr>
                <w:rFonts w:eastAsia="Malgun Gothic" w:cs="Arial"/>
                <w:szCs w:val="22"/>
                <w:lang w:eastAsia="ko-KR"/>
              </w:rPr>
            </w:pPr>
            <w:r>
              <w:rPr>
                <w:rFonts w:cs="Arial"/>
                <w:sz w:val="22"/>
                <w:szCs w:val="22"/>
                <w:lang w:eastAsia="ja-JP"/>
              </w:rPr>
              <w:t>Qualcomm</w:t>
            </w:r>
          </w:p>
        </w:tc>
        <w:tc>
          <w:tcPr>
            <w:tcW w:w="1708" w:type="dxa"/>
          </w:tcPr>
          <w:p w14:paraId="3DDA74AA" w14:textId="11638894" w:rsidR="00BB3D5D" w:rsidRDefault="00BB3D5D" w:rsidP="00BB3D5D">
            <w:pPr>
              <w:pStyle w:val="Doc-text2"/>
              <w:ind w:left="0" w:firstLine="0"/>
              <w:rPr>
                <w:rFonts w:eastAsia="Malgun Gothic" w:cs="Arial"/>
                <w:szCs w:val="22"/>
                <w:lang w:eastAsia="ko-KR"/>
              </w:rPr>
            </w:pPr>
            <w:r>
              <w:rPr>
                <w:rFonts w:cs="Arial"/>
                <w:sz w:val="22"/>
                <w:szCs w:val="22"/>
                <w:lang w:eastAsia="ja-JP"/>
              </w:rPr>
              <w:t>Yes</w:t>
            </w:r>
          </w:p>
        </w:tc>
        <w:tc>
          <w:tcPr>
            <w:tcW w:w="4991" w:type="dxa"/>
          </w:tcPr>
          <w:p w14:paraId="00BA7A4C" w14:textId="327B4426" w:rsidR="00BB3D5D" w:rsidRDefault="00BB3D5D" w:rsidP="00BB3D5D">
            <w:pPr>
              <w:rPr>
                <w:rFonts w:eastAsia="Batang" w:cs="Arial"/>
                <w:szCs w:val="20"/>
                <w:lang w:eastAsia="ko-KR"/>
              </w:rPr>
            </w:pPr>
            <w:r>
              <w:rPr>
                <w:rFonts w:cs="Arial"/>
                <w:sz w:val="22"/>
                <w:szCs w:val="22"/>
                <w:lang w:eastAsia="ja-JP"/>
              </w:rPr>
              <w:t>As in LTE</w:t>
            </w:r>
          </w:p>
        </w:tc>
      </w:tr>
      <w:tr w:rsidR="00F12DA7" w:rsidRPr="00720C75" w14:paraId="399FF115" w14:textId="77777777" w:rsidTr="00F12DA7">
        <w:trPr>
          <w:trHeight w:val="291"/>
        </w:trPr>
        <w:tc>
          <w:tcPr>
            <w:tcW w:w="2253" w:type="dxa"/>
          </w:tcPr>
          <w:p w14:paraId="72E243A5" w14:textId="25F5A8E4" w:rsidR="00F12DA7" w:rsidRDefault="00F12DA7" w:rsidP="00F12DA7">
            <w:pPr>
              <w:pStyle w:val="Doc-text2"/>
              <w:tabs>
                <w:tab w:val="left" w:pos="1758"/>
              </w:tabs>
              <w:ind w:left="0" w:firstLine="0"/>
              <w:rPr>
                <w:rFonts w:cs="Arial"/>
                <w:sz w:val="22"/>
                <w:szCs w:val="22"/>
                <w:lang w:eastAsia="ja-JP"/>
              </w:rPr>
            </w:pPr>
            <w:r w:rsidRPr="00A94C66">
              <w:rPr>
                <w:rFonts w:cs="Arial" w:hint="eastAsia"/>
                <w:sz w:val="22"/>
                <w:szCs w:val="22"/>
                <w:lang w:eastAsia="ja-JP"/>
              </w:rPr>
              <w:t>ITL</w:t>
            </w:r>
          </w:p>
        </w:tc>
        <w:tc>
          <w:tcPr>
            <w:tcW w:w="1708" w:type="dxa"/>
          </w:tcPr>
          <w:p w14:paraId="6D4A1483" w14:textId="5C5CE9C0" w:rsidR="00F12DA7" w:rsidRDefault="00F12DA7" w:rsidP="00F12DA7">
            <w:pPr>
              <w:pStyle w:val="Doc-text2"/>
              <w:ind w:left="0" w:firstLine="0"/>
              <w:rPr>
                <w:rFonts w:cs="Arial"/>
                <w:sz w:val="22"/>
                <w:szCs w:val="22"/>
                <w:lang w:eastAsia="ja-JP"/>
              </w:rPr>
            </w:pPr>
            <w:r w:rsidRPr="00A94C66">
              <w:rPr>
                <w:rFonts w:cs="Arial" w:hint="eastAsia"/>
                <w:sz w:val="22"/>
                <w:szCs w:val="22"/>
                <w:lang w:eastAsia="ja-JP"/>
              </w:rPr>
              <w:t>Yes</w:t>
            </w:r>
          </w:p>
        </w:tc>
        <w:tc>
          <w:tcPr>
            <w:tcW w:w="4991" w:type="dxa"/>
          </w:tcPr>
          <w:p w14:paraId="4E01E44B" w14:textId="73804A0E" w:rsidR="00F12DA7" w:rsidRDefault="00F12DA7" w:rsidP="00F12DA7">
            <w:pPr>
              <w:rPr>
                <w:rFonts w:cs="Arial"/>
                <w:sz w:val="22"/>
                <w:szCs w:val="22"/>
                <w:lang w:eastAsia="ja-JP"/>
              </w:rPr>
            </w:pPr>
            <w:r w:rsidRPr="00A94C66">
              <w:rPr>
                <w:rFonts w:cs="Arial"/>
                <w:sz w:val="22"/>
                <w:szCs w:val="22"/>
                <w:lang w:eastAsia="ja-JP"/>
              </w:rPr>
              <w:t>S</w:t>
            </w:r>
            <w:r w:rsidRPr="00A94C66">
              <w:rPr>
                <w:rFonts w:cs="Arial" w:hint="eastAsia"/>
                <w:sz w:val="22"/>
                <w:szCs w:val="22"/>
                <w:lang w:eastAsia="ja-JP"/>
              </w:rPr>
              <w:t xml:space="preserve">ame </w:t>
            </w:r>
            <w:r w:rsidRPr="00A94C66">
              <w:rPr>
                <w:rFonts w:cs="Arial"/>
                <w:sz w:val="22"/>
                <w:szCs w:val="22"/>
                <w:lang w:eastAsia="ja-JP"/>
              </w:rPr>
              <w:t>as LTE</w:t>
            </w:r>
          </w:p>
        </w:tc>
      </w:tr>
    </w:tbl>
    <w:p w14:paraId="6C56A040" w14:textId="63B34C3D" w:rsidR="00F36815" w:rsidRDefault="00F36815" w:rsidP="00160B3D">
      <w:pPr>
        <w:rPr>
          <w:rFonts w:eastAsia="宋体"/>
          <w:b/>
          <w:i/>
          <w:sz w:val="22"/>
        </w:rPr>
      </w:pPr>
    </w:p>
    <w:p w14:paraId="26534F9E" w14:textId="71267FED" w:rsidR="00D42B09" w:rsidRPr="004A29DA" w:rsidRDefault="00D42B09" w:rsidP="00CF6B06">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lastRenderedPageBreak/>
        <w:t xml:space="preserve">Summary </w:t>
      </w:r>
      <w:r w:rsidR="009B576B" w:rsidRPr="004A29DA">
        <w:rPr>
          <w:rFonts w:ascii="Times New Roman" w:eastAsia="宋体" w:hAnsi="Times New Roman"/>
          <w:b/>
          <w:i/>
          <w:szCs w:val="20"/>
          <w:lang w:val="en-US" w:eastAsia="zh-CN"/>
        </w:rPr>
        <w:t>for open issue6</w:t>
      </w:r>
      <w:r w:rsidRPr="004A29DA">
        <w:rPr>
          <w:rFonts w:ascii="Times New Roman" w:eastAsia="宋体" w:hAnsi="Times New Roman"/>
          <w:b/>
          <w:i/>
          <w:szCs w:val="20"/>
          <w:lang w:val="en-US" w:eastAsia="zh-CN"/>
        </w:rPr>
        <w:t xml:space="preserve">: </w:t>
      </w:r>
      <w:r w:rsidR="00CF6B06" w:rsidRPr="00CF6B06">
        <w:rPr>
          <w:rFonts w:ascii="Times New Roman" w:eastAsia="宋体" w:hAnsi="Times New Roman"/>
          <w:b/>
          <w:i/>
          <w:szCs w:val="20"/>
          <w:lang w:val="en-US" w:eastAsia="zh-CN"/>
        </w:rPr>
        <w:t>For NR, can the MAC entity include a padding BSR in any of the MAC PDUs, which do not contain a Regular/Periodic BSR?</w:t>
      </w:r>
    </w:p>
    <w:p w14:paraId="65222DF3" w14:textId="6657DE12" w:rsidR="00D42B09" w:rsidRPr="004A29DA" w:rsidRDefault="00D42B09" w:rsidP="00D42B0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6B499D0A" w14:textId="2C6CE49D" w:rsidR="00D42B09" w:rsidRPr="004A29DA" w:rsidRDefault="00D42B09" w:rsidP="00D42B09">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9B576B" w:rsidRPr="004A29DA">
        <w:rPr>
          <w:rFonts w:ascii="Times New Roman" w:eastAsia="宋体" w:hAnsi="Times New Roman"/>
          <w:b/>
          <w:szCs w:val="20"/>
          <w:lang w:val="en-US" w:eastAsia="zh-CN"/>
        </w:rPr>
        <w:t xml:space="preserve"> </w:t>
      </w:r>
      <w:r w:rsidRPr="004A29DA">
        <w:rPr>
          <w:rFonts w:ascii="Times New Roman" w:eastAsia="宋体" w:hAnsi="Times New Roman"/>
          <w:szCs w:val="20"/>
          <w:lang w:val="en-US" w:eastAsia="zh-CN"/>
        </w:rPr>
        <w:t>Yes</w:t>
      </w:r>
      <w:r w:rsidR="00ED54D5">
        <w:rPr>
          <w:rFonts w:ascii="Times New Roman" w:eastAsia="宋体" w:hAnsi="Times New Roman"/>
          <w:szCs w:val="20"/>
          <w:lang w:val="en-US" w:eastAsia="zh-CN"/>
        </w:rPr>
        <w:t xml:space="preserve"> (reuse LTE)</w:t>
      </w:r>
      <w:r w:rsidR="009B576B" w:rsidRPr="004A29DA">
        <w:rPr>
          <w:rFonts w:ascii="Times New Roman" w:eastAsia="宋体" w:hAnsi="Times New Roman"/>
          <w:szCs w:val="20"/>
          <w:lang w:val="en-US" w:eastAsia="zh-CN"/>
        </w:rPr>
        <w:t xml:space="preserve">    </w:t>
      </w:r>
      <w:r w:rsidR="00F12DA7">
        <w:rPr>
          <w:rFonts w:ascii="Times New Roman" w:eastAsia="宋体" w:hAnsi="Times New Roman"/>
          <w:szCs w:val="20"/>
          <w:lang w:val="en-US" w:eastAsia="zh-CN"/>
        </w:rPr>
        <w:t>20</w:t>
      </w:r>
    </w:p>
    <w:p w14:paraId="71826904" w14:textId="197A53DD" w:rsidR="009B576B" w:rsidRPr="004A29DA" w:rsidRDefault="00D42B09" w:rsidP="004A29DA">
      <w:pPr>
        <w:pStyle w:val="Doc-text2"/>
        <w:ind w:left="0" w:firstLine="0"/>
        <w:jc w:val="both"/>
        <w:rPr>
          <w:rFonts w:eastAsia="宋体"/>
          <w:szCs w:val="20"/>
          <w:lang w:eastAsia="zh-CN"/>
        </w:rPr>
      </w:pPr>
      <w:r w:rsidRPr="004A29DA">
        <w:rPr>
          <w:rFonts w:ascii="Times New Roman" w:eastAsia="宋体" w:hAnsi="Times New Roman"/>
          <w:b/>
          <w:szCs w:val="20"/>
          <w:lang w:val="en-US" w:eastAsia="zh-CN"/>
        </w:rPr>
        <w:t>Option B:</w:t>
      </w:r>
      <w:r w:rsidRPr="004A29DA">
        <w:rPr>
          <w:rFonts w:ascii="Times New Roman" w:eastAsia="Malgun Gothic" w:hAnsi="Times New Roman"/>
          <w:szCs w:val="20"/>
          <w:lang w:eastAsia="ko-KR"/>
        </w:rPr>
        <w:t xml:space="preserve"> Up to UE implementation</w:t>
      </w:r>
      <w:r w:rsidRPr="004A29DA">
        <w:rPr>
          <w:rFonts w:ascii="Times New Roman" w:eastAsia="宋体" w:hAnsi="Times New Roman"/>
          <w:szCs w:val="20"/>
          <w:lang w:val="en-US" w:eastAsia="zh-CN"/>
        </w:rPr>
        <w:t xml:space="preserve">    1    </w:t>
      </w:r>
    </w:p>
    <w:p w14:paraId="3303B3F1" w14:textId="77777777" w:rsidR="009B576B" w:rsidRPr="004A29DA" w:rsidRDefault="009B576B" w:rsidP="009B576B">
      <w:pPr>
        <w:jc w:val="both"/>
        <w:rPr>
          <w:rFonts w:eastAsia="宋体"/>
          <w:b/>
          <w:i/>
          <w:szCs w:val="20"/>
          <w:lang w:eastAsia="zh-CN"/>
        </w:rPr>
      </w:pPr>
      <w:r w:rsidRPr="000714F1">
        <w:rPr>
          <w:rFonts w:eastAsiaTheme="minorEastAsia"/>
          <w:szCs w:val="20"/>
          <w:lang w:eastAsia="zh-CN"/>
        </w:rPr>
        <w:t>The majority would like to keep it same as LTE, we propose that for NR, the MAC entity can include a padding BSR in any of the MAC PDUs, which do not contain a Regular/Periodic BSR.</w:t>
      </w:r>
    </w:p>
    <w:p w14:paraId="301AF733" w14:textId="77777777" w:rsidR="009B576B" w:rsidRPr="004A29DA" w:rsidRDefault="009B576B" w:rsidP="009B576B">
      <w:pPr>
        <w:jc w:val="both"/>
        <w:rPr>
          <w:rFonts w:eastAsia="宋体"/>
          <w:b/>
          <w:szCs w:val="20"/>
          <w:lang w:eastAsia="zh-CN"/>
        </w:rPr>
      </w:pPr>
      <w:r w:rsidRPr="000714F1">
        <w:rPr>
          <w:rFonts w:eastAsia="宋体"/>
          <w:b/>
          <w:szCs w:val="20"/>
          <w:lang w:eastAsia="zh-CN"/>
        </w:rPr>
        <w:t>Proposal 6:</w:t>
      </w:r>
      <w:r w:rsidRPr="000714F1">
        <w:rPr>
          <w:rFonts w:eastAsiaTheme="minorEastAsia"/>
          <w:b/>
          <w:szCs w:val="20"/>
          <w:lang w:eastAsia="zh-CN"/>
        </w:rPr>
        <w:t xml:space="preserve"> For NR, the MAC entity can include a padding BSR in any of the MAC PDUs, which do not contain a Regular/Periodic BSR.</w:t>
      </w:r>
    </w:p>
    <w:p w14:paraId="708099C6" w14:textId="77777777" w:rsidR="00D42B09" w:rsidRPr="00160B3D" w:rsidRDefault="00D42B09" w:rsidP="00160B3D">
      <w:pPr>
        <w:rPr>
          <w:rFonts w:eastAsia="宋体"/>
          <w:b/>
          <w:i/>
          <w:sz w:val="22"/>
        </w:rPr>
      </w:pPr>
    </w:p>
    <w:p w14:paraId="524E9B0E" w14:textId="77777777" w:rsidR="00066838" w:rsidRPr="007D2330" w:rsidRDefault="00066838" w:rsidP="007D2330">
      <w:pPr>
        <w:pStyle w:val="af"/>
        <w:numPr>
          <w:ilvl w:val="0"/>
          <w:numId w:val="12"/>
        </w:numPr>
        <w:ind w:firstLineChars="0"/>
        <w:rPr>
          <w:b/>
          <w:i/>
          <w:sz w:val="22"/>
        </w:rPr>
      </w:pPr>
      <w:r w:rsidRPr="007D2330">
        <w:rPr>
          <w:b/>
          <w:i/>
          <w:sz w:val="22"/>
        </w:rPr>
        <w:t>BS value</w:t>
      </w:r>
    </w:p>
    <w:p w14:paraId="2C9F3FD4" w14:textId="7CF2DF09" w:rsidR="00F546B4" w:rsidRPr="00F546B4" w:rsidRDefault="00014732" w:rsidP="0056381B">
      <w:pPr>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LTE specification, </w:t>
      </w:r>
      <w:r w:rsidR="000C410D" w:rsidRPr="00F41675">
        <w:t>All BSRs transmitted in a TTI always reflect the buffer status after all MAC PDUs have been built for this TTI. Each LCG shall report at the most one buffer status value per TTI</w:t>
      </w:r>
      <w:r w:rsidR="000C410D" w:rsidRPr="002F4F3B">
        <w:t xml:space="preserve"> and this value shall be reported in all BSRs reporting buffer status for this LCG.</w:t>
      </w:r>
      <w:r w:rsidR="00B33F9A">
        <w:rPr>
          <w:rFonts w:eastAsia="宋体"/>
          <w:lang w:val="en-GB" w:eastAsia="zh-CN"/>
        </w:rPr>
        <w:t xml:space="preserve">At RAN2#99 meeting, </w:t>
      </w:r>
      <w:r w:rsidR="00B33F9A">
        <w:rPr>
          <w:rFonts w:eastAsia="宋体"/>
          <w:lang w:eastAsia="zh-CN"/>
        </w:rPr>
        <w:t>RAN2 had agreed that</w:t>
      </w:r>
      <w:r w:rsidR="00ED54D5">
        <w:rPr>
          <w:rFonts w:eastAsia="宋体"/>
          <w:lang w:eastAsia="zh-CN"/>
        </w:rPr>
        <w:t xml:space="preserve"> </w:t>
      </w:r>
      <w:r w:rsidR="00B33F9A">
        <w:rPr>
          <w:b/>
        </w:rPr>
        <w:t xml:space="preserve">the </w:t>
      </w:r>
      <w:r w:rsidR="00B33F9A" w:rsidRPr="00507B4D">
        <w:rPr>
          <w:b/>
        </w:rPr>
        <w:t>BS information is the BS status after LCP.</w:t>
      </w:r>
      <w:r w:rsidR="000C410D">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546B4" w14:paraId="546ACDB9" w14:textId="77777777" w:rsidTr="00617181">
        <w:tc>
          <w:tcPr>
            <w:tcW w:w="9060" w:type="dxa"/>
          </w:tcPr>
          <w:p w14:paraId="74607663" w14:textId="77777777" w:rsidR="00F546B4" w:rsidRPr="00617181" w:rsidRDefault="00F546B4" w:rsidP="00617181">
            <w:pPr>
              <w:jc w:val="both"/>
              <w:rPr>
                <w:rFonts w:eastAsia="宋体"/>
                <w:lang w:eastAsia="zh-CN"/>
              </w:rPr>
            </w:pPr>
          </w:p>
          <w:p w14:paraId="33AAB405" w14:textId="77777777" w:rsidR="00F546B4" w:rsidRPr="00617181" w:rsidRDefault="00F546B4" w:rsidP="007D2330">
            <w:pPr>
              <w:rPr>
                <w:rFonts w:eastAsia="宋体"/>
                <w:lang w:eastAsia="zh-CN"/>
              </w:rPr>
            </w:pPr>
            <w:r w:rsidRPr="00F41675">
              <w:t>All BSRs transmitted in a TTI always reflect the buffer status after all MAC PDUs have been built for this TTI. Each LCG shall report at the most one buffer status value per TTI</w:t>
            </w:r>
            <w:r w:rsidRPr="002F4F3B">
              <w:t xml:space="preserve"> and this value shall be reported in all BSRs reporting buffer status for this LCG.</w:t>
            </w:r>
          </w:p>
          <w:p w14:paraId="36C8E7A1" w14:textId="77777777" w:rsidR="00F546B4" w:rsidRPr="00617181" w:rsidRDefault="00F546B4" w:rsidP="00617181">
            <w:pPr>
              <w:jc w:val="both"/>
              <w:rPr>
                <w:rFonts w:eastAsia="宋体"/>
                <w:lang w:eastAsia="zh-CN"/>
              </w:rPr>
            </w:pPr>
          </w:p>
        </w:tc>
      </w:tr>
    </w:tbl>
    <w:p w14:paraId="206321ED" w14:textId="77777777" w:rsidR="00D03843" w:rsidRDefault="00D03843" w:rsidP="00D03843">
      <w:pPr>
        <w:jc w:val="both"/>
        <w:rPr>
          <w:rFonts w:eastAsia="宋体"/>
          <w:lang w:eastAsia="zh-CN"/>
        </w:rPr>
      </w:pPr>
      <w:r>
        <w:t>Based on the LTE specification</w:t>
      </w:r>
      <w:r w:rsidR="00B33F9A">
        <w:t xml:space="preserve"> and RAN2 agreements for NR</w:t>
      </w:r>
      <w:r>
        <w:t>, there are two open issues, i.e., 7a and 7b.</w:t>
      </w:r>
    </w:p>
    <w:p w14:paraId="16195445" w14:textId="77777777" w:rsidR="00F546B4" w:rsidRPr="00507B4D" w:rsidRDefault="00F546B4" w:rsidP="00B71BDC">
      <w:pPr>
        <w:jc w:val="both"/>
        <w:rPr>
          <w:rFonts w:eastAsia="宋体"/>
          <w:lang w:eastAsia="zh-CN"/>
        </w:rPr>
      </w:pPr>
    </w:p>
    <w:p w14:paraId="64C2A65E" w14:textId="77777777" w:rsidR="00066838" w:rsidRDefault="00066838" w:rsidP="00066838">
      <w:pPr>
        <w:jc w:val="both"/>
        <w:rPr>
          <w:rFonts w:eastAsia="宋体"/>
          <w:b/>
          <w:i/>
          <w:sz w:val="22"/>
          <w:szCs w:val="22"/>
          <w:lang w:eastAsia="zh-CN"/>
        </w:rPr>
      </w:pPr>
      <w:r w:rsidRPr="00F41675">
        <w:rPr>
          <w:rFonts w:eastAsia="宋体"/>
          <w:b/>
          <w:i/>
          <w:sz w:val="22"/>
          <w:szCs w:val="22"/>
          <w:lang w:eastAsia="zh-CN"/>
        </w:rPr>
        <w:t>O</w:t>
      </w:r>
      <w:r w:rsidRPr="00F41675">
        <w:rPr>
          <w:rFonts w:eastAsia="宋体" w:hint="eastAsia"/>
          <w:b/>
          <w:i/>
          <w:sz w:val="22"/>
          <w:szCs w:val="22"/>
          <w:lang w:eastAsia="zh-CN"/>
        </w:rPr>
        <w:t xml:space="preserve">pen </w:t>
      </w:r>
      <w:r w:rsidRPr="00F41675">
        <w:rPr>
          <w:rFonts w:eastAsia="宋体"/>
          <w:b/>
          <w:i/>
          <w:sz w:val="22"/>
          <w:szCs w:val="22"/>
          <w:lang w:eastAsia="zh-CN"/>
        </w:rPr>
        <w:t>issue 7</w:t>
      </w:r>
      <w:r>
        <w:rPr>
          <w:rFonts w:eastAsia="宋体"/>
          <w:b/>
          <w:i/>
          <w:sz w:val="22"/>
          <w:szCs w:val="22"/>
          <w:lang w:eastAsia="zh-CN"/>
        </w:rPr>
        <w:t>a</w:t>
      </w:r>
      <w:r w:rsidRPr="00F41675">
        <w:rPr>
          <w:rFonts w:eastAsia="宋体"/>
          <w:b/>
          <w:i/>
          <w:sz w:val="22"/>
          <w:szCs w:val="22"/>
          <w:lang w:eastAsia="zh-CN"/>
        </w:rPr>
        <w:t xml:space="preserve">: </w:t>
      </w:r>
      <w:r>
        <w:rPr>
          <w:rFonts w:eastAsia="宋体"/>
          <w:b/>
          <w:i/>
          <w:sz w:val="22"/>
          <w:szCs w:val="22"/>
          <w:lang w:eastAsia="zh-CN"/>
        </w:rPr>
        <w:t>For NR, do a</w:t>
      </w:r>
      <w:r w:rsidRPr="000C410D">
        <w:rPr>
          <w:rFonts w:eastAsia="宋体"/>
          <w:b/>
          <w:i/>
          <w:sz w:val="22"/>
          <w:szCs w:val="22"/>
          <w:lang w:eastAsia="zh-CN"/>
        </w:rPr>
        <w:t>ll BSRs transmitted in a TTI always reflect the buffer status after all MAC PDUs have been built for this TTI</w:t>
      </w:r>
      <w:r w:rsidRPr="00F41675">
        <w:rPr>
          <w:rFonts w:eastAsia="宋体"/>
          <w:b/>
          <w:i/>
          <w:sz w:val="22"/>
          <w:szCs w:val="22"/>
          <w:lang w:eastAsia="zh-CN"/>
        </w:rPr>
        <w:t>?</w:t>
      </w:r>
    </w:p>
    <w:p w14:paraId="1A75530C" w14:textId="77777777" w:rsidR="00160B3D" w:rsidRDefault="00160B3D" w:rsidP="00066838">
      <w:pPr>
        <w:jc w:val="both"/>
        <w:rPr>
          <w:rFonts w:eastAsia="宋体"/>
          <w:b/>
          <w:i/>
          <w:sz w:val="22"/>
          <w:szCs w:val="22"/>
          <w:lang w:eastAsia="zh-CN"/>
        </w:rPr>
      </w:pPr>
    </w:p>
    <w:p w14:paraId="21FFA03E" w14:textId="5ABCE141" w:rsidR="00160B3D" w:rsidRDefault="00160B3D" w:rsidP="00160B3D">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sidR="00ED54D5">
        <w:rPr>
          <w:b/>
        </w:rPr>
        <w:t xml:space="preserve"> </w:t>
      </w:r>
      <w:r>
        <w:rPr>
          <w:b/>
        </w:rPr>
        <w:t xml:space="preserve">the open issue 7a </w:t>
      </w:r>
      <w:r w:rsidRPr="00002B98">
        <w:rPr>
          <w:rFonts w:hint="eastAsia"/>
          <w:b/>
        </w:rPr>
        <w:t xml:space="preserve">in below </w:t>
      </w:r>
      <w:r w:rsidRPr="002671A2">
        <w:rPr>
          <w:b/>
        </w:rPr>
        <w:t>Table 2</w:t>
      </w:r>
      <w:r w:rsidRPr="002671A2">
        <w:rPr>
          <w:rFonts w:hint="eastAsia"/>
          <w:b/>
        </w:rPr>
        <w:t>.</w:t>
      </w:r>
      <w:r w:rsidRPr="002671A2">
        <w:rPr>
          <w:b/>
        </w:rPr>
        <w:t>2</w:t>
      </w:r>
      <w:r w:rsidRPr="002671A2">
        <w:rPr>
          <w:rFonts w:hint="eastAsia"/>
          <w:b/>
        </w:rPr>
        <w:t>-</w:t>
      </w:r>
      <w:r>
        <w:rPr>
          <w:b/>
        </w:rPr>
        <w:t>7a</w:t>
      </w:r>
      <w:r w:rsidRPr="002671A2">
        <w:rPr>
          <w:rFonts w:hint="eastAsia"/>
          <w:b/>
        </w:rPr>
        <w:t>.</w:t>
      </w:r>
    </w:p>
    <w:p w14:paraId="66B33CCB" w14:textId="77777777" w:rsidR="00160B3D" w:rsidRPr="00E44472" w:rsidRDefault="00160B3D" w:rsidP="00160B3D">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7a</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 xml:space="preserve">7a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708"/>
        <w:gridCol w:w="4990"/>
      </w:tblGrid>
      <w:tr w:rsidR="00160B3D" w:rsidRPr="000E1A71" w14:paraId="6DDB915A" w14:textId="77777777" w:rsidTr="001C037F">
        <w:trPr>
          <w:trHeight w:val="435"/>
        </w:trPr>
        <w:tc>
          <w:tcPr>
            <w:tcW w:w="2254" w:type="dxa"/>
            <w:shd w:val="clear" w:color="auto" w:fill="548DD4"/>
          </w:tcPr>
          <w:p w14:paraId="05302286" w14:textId="77777777" w:rsidR="00160B3D" w:rsidRPr="00EE2F5A" w:rsidRDefault="00160B3D"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8" w:type="dxa"/>
            <w:shd w:val="clear" w:color="auto" w:fill="548DD4"/>
          </w:tcPr>
          <w:p w14:paraId="22A91BF0" w14:textId="77777777" w:rsidR="00160B3D" w:rsidRPr="00EE2F5A" w:rsidRDefault="00160B3D" w:rsidP="00FE35A5">
            <w:pPr>
              <w:jc w:val="center"/>
              <w:rPr>
                <w:rFonts w:eastAsia="宋体"/>
                <w:szCs w:val="20"/>
                <w:lang w:eastAsia="zh-CN"/>
              </w:rPr>
            </w:pPr>
            <w:r w:rsidRPr="00EE2F5A">
              <w:rPr>
                <w:rFonts w:eastAsia="宋体"/>
                <w:szCs w:val="20"/>
                <w:lang w:eastAsia="zh-CN"/>
              </w:rPr>
              <w:t xml:space="preserve">Answer (i.e. yes or no) </w:t>
            </w:r>
          </w:p>
        </w:tc>
        <w:tc>
          <w:tcPr>
            <w:tcW w:w="4990" w:type="dxa"/>
            <w:shd w:val="clear" w:color="auto" w:fill="548DD4"/>
          </w:tcPr>
          <w:p w14:paraId="4CA194F0" w14:textId="77777777" w:rsidR="00160B3D" w:rsidRPr="00EE2F5A" w:rsidRDefault="00160B3D" w:rsidP="00FE35A5">
            <w:pPr>
              <w:jc w:val="center"/>
              <w:rPr>
                <w:rFonts w:eastAsia="宋体"/>
                <w:szCs w:val="20"/>
                <w:lang w:eastAsia="zh-CN"/>
              </w:rPr>
            </w:pPr>
            <w:r w:rsidRPr="00EE2F5A">
              <w:rPr>
                <w:rFonts w:eastAsia="宋体"/>
                <w:szCs w:val="20"/>
                <w:lang w:eastAsia="zh-CN"/>
              </w:rPr>
              <w:t>Comments</w:t>
            </w:r>
          </w:p>
        </w:tc>
      </w:tr>
      <w:tr w:rsidR="00160B3D" w:rsidRPr="00780447" w14:paraId="1F6BFB3A" w14:textId="77777777" w:rsidTr="001C037F">
        <w:trPr>
          <w:trHeight w:val="291"/>
        </w:trPr>
        <w:tc>
          <w:tcPr>
            <w:tcW w:w="2254" w:type="dxa"/>
          </w:tcPr>
          <w:p w14:paraId="1B64258E" w14:textId="77777777" w:rsidR="00160B3D" w:rsidRPr="006233CE" w:rsidRDefault="00365896" w:rsidP="00FE35A5">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14:paraId="6C0175CD" w14:textId="77777777" w:rsidR="00160B3D" w:rsidRPr="00AA0CCC" w:rsidRDefault="00365896" w:rsidP="00FE35A5">
            <w:pPr>
              <w:pStyle w:val="Doc-text2"/>
              <w:ind w:left="0" w:firstLine="0"/>
              <w:jc w:val="both"/>
              <w:rPr>
                <w:rFonts w:eastAsia="Batang" w:cs="Arial"/>
                <w:szCs w:val="20"/>
                <w:lang w:eastAsia="ko-KR"/>
              </w:rPr>
            </w:pPr>
            <w:r>
              <w:rPr>
                <w:rFonts w:eastAsia="Batang" w:cs="Arial" w:hint="eastAsia"/>
                <w:szCs w:val="20"/>
                <w:lang w:eastAsia="ko-KR"/>
              </w:rPr>
              <w:t>Yes</w:t>
            </w:r>
          </w:p>
        </w:tc>
        <w:tc>
          <w:tcPr>
            <w:tcW w:w="4990" w:type="dxa"/>
          </w:tcPr>
          <w:p w14:paraId="0F1122AD" w14:textId="77777777" w:rsidR="00160B3D" w:rsidRPr="00AA0CCC" w:rsidRDefault="00160B3D" w:rsidP="00FE35A5">
            <w:pPr>
              <w:pStyle w:val="Doc-text2"/>
              <w:ind w:left="0" w:firstLine="0"/>
              <w:jc w:val="both"/>
              <w:rPr>
                <w:rFonts w:eastAsia="Batang" w:cs="Arial"/>
                <w:szCs w:val="20"/>
                <w:lang w:eastAsia="ko-KR"/>
              </w:rPr>
            </w:pPr>
          </w:p>
        </w:tc>
      </w:tr>
      <w:tr w:rsidR="00160B3D" w:rsidRPr="00780447" w14:paraId="449D29E3" w14:textId="77777777" w:rsidTr="001C037F">
        <w:trPr>
          <w:trHeight w:val="291"/>
        </w:trPr>
        <w:tc>
          <w:tcPr>
            <w:tcW w:w="2254" w:type="dxa"/>
          </w:tcPr>
          <w:p w14:paraId="0C919247" w14:textId="77777777" w:rsidR="00160B3D" w:rsidRPr="00780447" w:rsidRDefault="00455282" w:rsidP="00FE35A5">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8" w:type="dxa"/>
          </w:tcPr>
          <w:p w14:paraId="47A555BB" w14:textId="77777777" w:rsidR="00160B3D" w:rsidRPr="00780447" w:rsidRDefault="00455282"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0" w:type="dxa"/>
          </w:tcPr>
          <w:p w14:paraId="2CD6B9A8" w14:textId="77777777" w:rsidR="00160B3D" w:rsidRPr="003A213D" w:rsidRDefault="00160B3D" w:rsidP="00FE35A5">
            <w:pPr>
              <w:rPr>
                <w:rFonts w:cs="Arial"/>
              </w:rPr>
            </w:pPr>
          </w:p>
        </w:tc>
      </w:tr>
      <w:tr w:rsidR="002D46D9" w:rsidRPr="000E1A71" w14:paraId="045F0034" w14:textId="77777777" w:rsidTr="001C037F">
        <w:trPr>
          <w:trHeight w:val="291"/>
        </w:trPr>
        <w:tc>
          <w:tcPr>
            <w:tcW w:w="2254" w:type="dxa"/>
          </w:tcPr>
          <w:p w14:paraId="5C5CCAB8"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OPPO</w:t>
            </w:r>
          </w:p>
        </w:tc>
        <w:tc>
          <w:tcPr>
            <w:tcW w:w="1708" w:type="dxa"/>
          </w:tcPr>
          <w:p w14:paraId="6ED9EC34"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Yes</w:t>
            </w:r>
          </w:p>
        </w:tc>
        <w:tc>
          <w:tcPr>
            <w:tcW w:w="4990" w:type="dxa"/>
          </w:tcPr>
          <w:p w14:paraId="39476E4B" w14:textId="77777777" w:rsidR="002D46D9" w:rsidRPr="00883C9F" w:rsidRDefault="002D46D9" w:rsidP="002D46D9">
            <w:pPr>
              <w:pStyle w:val="Doc-text2"/>
              <w:ind w:left="0" w:firstLine="0"/>
              <w:rPr>
                <w:rFonts w:eastAsia="宋体" w:cs="Arial"/>
                <w:sz w:val="22"/>
                <w:szCs w:val="22"/>
                <w:lang w:eastAsia="zh-CN"/>
              </w:rPr>
            </w:pPr>
          </w:p>
        </w:tc>
      </w:tr>
      <w:tr w:rsidR="002D46D9" w:rsidRPr="000E1A71" w14:paraId="39E12431" w14:textId="77777777" w:rsidTr="001C037F">
        <w:trPr>
          <w:trHeight w:val="306"/>
        </w:trPr>
        <w:tc>
          <w:tcPr>
            <w:tcW w:w="2254" w:type="dxa"/>
          </w:tcPr>
          <w:p w14:paraId="4B976CE8"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vivo</w:t>
            </w:r>
          </w:p>
        </w:tc>
        <w:tc>
          <w:tcPr>
            <w:tcW w:w="1708" w:type="dxa"/>
          </w:tcPr>
          <w:p w14:paraId="0B39EBF5" w14:textId="77777777" w:rsidR="002D46D9" w:rsidRPr="00D842C1" w:rsidRDefault="002D46D9" w:rsidP="002D46D9">
            <w:pPr>
              <w:pStyle w:val="Doc-text2"/>
              <w:ind w:left="0" w:firstLine="0"/>
              <w:rPr>
                <w:rFonts w:eastAsia="宋体" w:cs="Arial"/>
                <w:szCs w:val="20"/>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0" w:type="dxa"/>
          </w:tcPr>
          <w:p w14:paraId="481DCA27" w14:textId="77777777" w:rsidR="002D46D9" w:rsidRPr="00D842C1" w:rsidRDefault="002D46D9" w:rsidP="002D46D9">
            <w:pPr>
              <w:pStyle w:val="Doc-text2"/>
              <w:ind w:left="0" w:firstLine="0"/>
              <w:rPr>
                <w:rFonts w:eastAsia="宋体" w:cs="Arial"/>
                <w:szCs w:val="20"/>
                <w:lang w:eastAsia="zh-CN"/>
              </w:rPr>
            </w:pPr>
            <w:r>
              <w:rPr>
                <w:rFonts w:eastAsia="宋体" w:cs="Arial"/>
                <w:lang w:eastAsia="zh-CN"/>
              </w:rPr>
              <w:t>S</w:t>
            </w:r>
            <w:r>
              <w:rPr>
                <w:rFonts w:eastAsia="宋体" w:cs="Arial" w:hint="eastAsia"/>
                <w:lang w:eastAsia="zh-CN"/>
              </w:rPr>
              <w:t xml:space="preserve">ame </w:t>
            </w:r>
            <w:r>
              <w:rPr>
                <w:rFonts w:eastAsia="宋体" w:cs="Arial"/>
                <w:lang w:eastAsia="zh-CN"/>
              </w:rPr>
              <w:t>as LTE.</w:t>
            </w:r>
          </w:p>
        </w:tc>
      </w:tr>
      <w:tr w:rsidR="00551C95" w:rsidRPr="000E1A71" w14:paraId="39182A09" w14:textId="77777777" w:rsidTr="001C037F">
        <w:trPr>
          <w:trHeight w:val="291"/>
        </w:trPr>
        <w:tc>
          <w:tcPr>
            <w:tcW w:w="2254" w:type="dxa"/>
          </w:tcPr>
          <w:p w14:paraId="0D364678" w14:textId="77777777" w:rsidR="00551C95" w:rsidRPr="00780447" w:rsidRDefault="00551C95" w:rsidP="00FE35A5">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1708" w:type="dxa"/>
          </w:tcPr>
          <w:p w14:paraId="763A14D3" w14:textId="77777777" w:rsidR="00551C95" w:rsidRPr="00780447" w:rsidRDefault="00551C95" w:rsidP="00FE35A5">
            <w:pPr>
              <w:pStyle w:val="Doc-text2"/>
              <w:ind w:left="0" w:firstLine="0"/>
              <w:rPr>
                <w:rFonts w:eastAsia="宋体" w:cs="Arial"/>
                <w:sz w:val="22"/>
                <w:szCs w:val="22"/>
                <w:lang w:eastAsia="zh-CN"/>
              </w:rPr>
            </w:pPr>
            <w:r>
              <w:rPr>
                <w:rFonts w:eastAsia="宋体" w:cs="Arial" w:hint="eastAsia"/>
                <w:szCs w:val="20"/>
                <w:lang w:val="en-US" w:eastAsia="zh-CN"/>
              </w:rPr>
              <w:t>Yes</w:t>
            </w:r>
          </w:p>
        </w:tc>
        <w:tc>
          <w:tcPr>
            <w:tcW w:w="4990" w:type="dxa"/>
          </w:tcPr>
          <w:p w14:paraId="2D3DDB70" w14:textId="77777777" w:rsidR="00551C95" w:rsidRPr="00780447" w:rsidRDefault="000D3DF8" w:rsidP="000D3DF8">
            <w:pPr>
              <w:pStyle w:val="Doc-text2"/>
              <w:ind w:left="0" w:firstLine="0"/>
              <w:rPr>
                <w:rFonts w:eastAsia="宋体" w:cs="Arial"/>
                <w:sz w:val="22"/>
                <w:szCs w:val="22"/>
                <w:lang w:eastAsia="zh-CN"/>
              </w:rPr>
            </w:pPr>
            <w:r>
              <w:rPr>
                <w:rFonts w:eastAsia="宋体" w:cs="Arial" w:hint="eastAsia"/>
                <w:szCs w:val="20"/>
                <w:lang w:val="en-US" w:eastAsia="zh-CN"/>
              </w:rPr>
              <w:t>Same as LTE.</w:t>
            </w:r>
          </w:p>
        </w:tc>
      </w:tr>
      <w:tr w:rsidR="00277FF4" w:rsidRPr="000E1A71" w14:paraId="7E90CDE1" w14:textId="77777777" w:rsidTr="001C037F">
        <w:trPr>
          <w:trHeight w:val="291"/>
        </w:trPr>
        <w:tc>
          <w:tcPr>
            <w:tcW w:w="2254" w:type="dxa"/>
          </w:tcPr>
          <w:p w14:paraId="6F1166A5" w14:textId="77777777" w:rsidR="00277FF4" w:rsidRDefault="00277FF4" w:rsidP="00FE35A5">
            <w:pPr>
              <w:pStyle w:val="Doc-text2"/>
              <w:tabs>
                <w:tab w:val="left" w:pos="1758"/>
              </w:tabs>
              <w:ind w:left="0" w:firstLine="0"/>
              <w:rPr>
                <w:rFonts w:eastAsia="宋体" w:cs="Arial"/>
                <w:sz w:val="22"/>
                <w:szCs w:val="22"/>
                <w:lang w:eastAsia="zh-CN"/>
              </w:rPr>
            </w:pPr>
            <w:r>
              <w:rPr>
                <w:rFonts w:eastAsia="宋体" w:cs="Arial"/>
                <w:sz w:val="22"/>
                <w:szCs w:val="22"/>
                <w:lang w:eastAsia="zh-CN"/>
              </w:rPr>
              <w:t>Nokia</w:t>
            </w:r>
          </w:p>
        </w:tc>
        <w:tc>
          <w:tcPr>
            <w:tcW w:w="1708" w:type="dxa"/>
          </w:tcPr>
          <w:p w14:paraId="099BBDCF" w14:textId="77777777" w:rsidR="00277FF4" w:rsidRDefault="00277FF4"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0" w:type="dxa"/>
          </w:tcPr>
          <w:p w14:paraId="36CD5709" w14:textId="77777777" w:rsidR="00277FF4" w:rsidRDefault="00277FF4" w:rsidP="00FE35A5">
            <w:pPr>
              <w:pStyle w:val="Doc-text2"/>
              <w:ind w:left="0" w:firstLine="0"/>
              <w:rPr>
                <w:rFonts w:eastAsia="宋体" w:cs="Arial"/>
                <w:sz w:val="22"/>
                <w:szCs w:val="22"/>
                <w:lang w:eastAsia="zh-CN"/>
              </w:rPr>
            </w:pPr>
            <w:r>
              <w:rPr>
                <w:rFonts w:eastAsia="宋体" w:cs="Arial"/>
                <w:sz w:val="22"/>
                <w:szCs w:val="22"/>
                <w:lang w:eastAsia="zh-CN"/>
              </w:rPr>
              <w:t>Note the possible link with issue 8 though.</w:t>
            </w:r>
          </w:p>
        </w:tc>
      </w:tr>
      <w:tr w:rsidR="001C037F" w:rsidRPr="000E1A71" w14:paraId="295C7FE3" w14:textId="77777777" w:rsidTr="001C037F">
        <w:trPr>
          <w:trHeight w:val="291"/>
        </w:trPr>
        <w:tc>
          <w:tcPr>
            <w:tcW w:w="2254" w:type="dxa"/>
          </w:tcPr>
          <w:p w14:paraId="14373A3C" w14:textId="77777777" w:rsidR="001C037F" w:rsidRPr="00A905F0" w:rsidRDefault="000C152C" w:rsidP="001C037F">
            <w:pPr>
              <w:pStyle w:val="Doc-text2"/>
              <w:tabs>
                <w:tab w:val="left" w:pos="1758"/>
              </w:tabs>
              <w:ind w:left="0" w:firstLine="0"/>
              <w:rPr>
                <w:rFonts w:eastAsia="Malgun Gothic" w:cs="Arial"/>
                <w:sz w:val="22"/>
                <w:szCs w:val="22"/>
                <w:lang w:eastAsia="ko-KR"/>
              </w:rPr>
            </w:pPr>
            <w:r>
              <w:rPr>
                <w:rFonts w:eastAsia="宋体"/>
              </w:rPr>
              <w:t>MediaTek</w:t>
            </w:r>
          </w:p>
        </w:tc>
        <w:tc>
          <w:tcPr>
            <w:tcW w:w="1708" w:type="dxa"/>
          </w:tcPr>
          <w:p w14:paraId="25C1CF43" w14:textId="77777777" w:rsidR="001C037F" w:rsidRPr="00A905F0" w:rsidRDefault="001C037F" w:rsidP="001C037F">
            <w:pPr>
              <w:pStyle w:val="Doc-text2"/>
              <w:ind w:left="0" w:firstLine="0"/>
              <w:rPr>
                <w:rFonts w:eastAsia="Malgun Gothic" w:cs="Arial"/>
                <w:sz w:val="22"/>
                <w:szCs w:val="22"/>
                <w:lang w:eastAsia="ko-KR"/>
              </w:rPr>
            </w:pPr>
            <w:r>
              <w:rPr>
                <w:rFonts w:eastAsia="Batang" w:cs="Arial"/>
                <w:szCs w:val="20"/>
                <w:lang w:eastAsia="ko-KR"/>
              </w:rPr>
              <w:t>Yes</w:t>
            </w:r>
          </w:p>
        </w:tc>
        <w:tc>
          <w:tcPr>
            <w:tcW w:w="4990" w:type="dxa"/>
          </w:tcPr>
          <w:p w14:paraId="1739116A" w14:textId="77777777" w:rsidR="001C037F" w:rsidRDefault="001C037F" w:rsidP="001C037F">
            <w:pPr>
              <w:pStyle w:val="Doc-text2"/>
              <w:ind w:left="0" w:firstLine="0"/>
              <w:jc w:val="both"/>
              <w:rPr>
                <w:color w:val="1F497D"/>
              </w:rPr>
            </w:pPr>
            <w:r>
              <w:rPr>
                <w:color w:val="1F497D"/>
              </w:rPr>
              <w:t>We insist on LTE baseline. In RAN2#99, it is agreed that “</w:t>
            </w:r>
            <w:r w:rsidRPr="000E5869">
              <w:rPr>
                <w:color w:val="1F497D"/>
              </w:rPr>
              <w:t>BS information is the BS status after LCP.</w:t>
            </w:r>
            <w:r>
              <w:rPr>
                <w:color w:val="1F497D"/>
              </w:rPr>
              <w:t>” Our explanation to the agreement is that BS information is the BS status after LCP of all available UL grants, i.e., the result after all MAC PDUs have been built for this TTI. In this way, network is quite clear about how much data should be further scheduled in the following TTI. So we should insist on LTE baseline.</w:t>
            </w:r>
          </w:p>
          <w:p w14:paraId="035DBB58" w14:textId="77777777" w:rsidR="001C037F" w:rsidRDefault="001C037F" w:rsidP="001C037F">
            <w:pPr>
              <w:pStyle w:val="Doc-text2"/>
              <w:ind w:left="0" w:firstLine="0"/>
              <w:jc w:val="both"/>
              <w:rPr>
                <w:color w:val="1F497D"/>
              </w:rPr>
            </w:pPr>
          </w:p>
          <w:p w14:paraId="3DE8DC69" w14:textId="77777777" w:rsidR="00CE4CDA" w:rsidRDefault="001C037F" w:rsidP="002368E0">
            <w:pPr>
              <w:pStyle w:val="Doc-text2"/>
              <w:ind w:left="0" w:firstLine="0"/>
              <w:jc w:val="both"/>
              <w:rPr>
                <w:rFonts w:eastAsia="Malgun Gothic" w:cs="Arial"/>
                <w:sz w:val="22"/>
                <w:szCs w:val="22"/>
                <w:lang w:eastAsia="ko-KR"/>
              </w:rPr>
            </w:pPr>
            <w:r>
              <w:rPr>
                <w:color w:val="1F497D"/>
              </w:rPr>
              <w:t>That is, in NR we anyway allocate space for the BSR in advance, and we only need to populate the content in the end by which time we do expect all PDUs to be constructed.</w:t>
            </w:r>
          </w:p>
        </w:tc>
      </w:tr>
      <w:tr w:rsidR="001C037F" w:rsidRPr="000E1A71" w14:paraId="410F431A" w14:textId="77777777" w:rsidTr="001C037F">
        <w:trPr>
          <w:trHeight w:val="291"/>
        </w:trPr>
        <w:tc>
          <w:tcPr>
            <w:tcW w:w="2254" w:type="dxa"/>
          </w:tcPr>
          <w:p w14:paraId="5CA2F5D7" w14:textId="77777777" w:rsidR="001C037F" w:rsidRPr="002368E0" w:rsidRDefault="00640E21" w:rsidP="00FE35A5">
            <w:pPr>
              <w:pStyle w:val="Doc-text2"/>
              <w:tabs>
                <w:tab w:val="left" w:pos="1758"/>
              </w:tabs>
              <w:ind w:left="0" w:firstLine="0"/>
              <w:rPr>
                <w:rFonts w:cs="Arial"/>
                <w:sz w:val="22"/>
                <w:szCs w:val="22"/>
                <w:lang w:eastAsia="ja-JP"/>
              </w:rPr>
            </w:pPr>
            <w:r>
              <w:rPr>
                <w:rFonts w:cs="Arial" w:hint="eastAsia"/>
                <w:sz w:val="22"/>
                <w:szCs w:val="22"/>
                <w:lang w:eastAsia="ja-JP"/>
              </w:rPr>
              <w:lastRenderedPageBreak/>
              <w:t>Fujitsj</w:t>
            </w:r>
          </w:p>
        </w:tc>
        <w:tc>
          <w:tcPr>
            <w:tcW w:w="1708" w:type="dxa"/>
          </w:tcPr>
          <w:p w14:paraId="72BE12CB" w14:textId="77777777" w:rsidR="001C037F" w:rsidRPr="002368E0" w:rsidRDefault="00640E21" w:rsidP="00FE35A5">
            <w:pPr>
              <w:pStyle w:val="Doc-text2"/>
              <w:ind w:left="0" w:firstLine="0"/>
              <w:rPr>
                <w:rFonts w:cs="Arial"/>
                <w:sz w:val="22"/>
                <w:szCs w:val="22"/>
                <w:lang w:eastAsia="ja-JP"/>
              </w:rPr>
            </w:pPr>
            <w:r>
              <w:rPr>
                <w:rFonts w:cs="Arial" w:hint="eastAsia"/>
                <w:sz w:val="22"/>
                <w:szCs w:val="22"/>
                <w:lang w:eastAsia="ja-JP"/>
              </w:rPr>
              <w:t>Yes</w:t>
            </w:r>
          </w:p>
        </w:tc>
        <w:tc>
          <w:tcPr>
            <w:tcW w:w="4990" w:type="dxa"/>
          </w:tcPr>
          <w:p w14:paraId="00E3DFD9" w14:textId="77777777" w:rsidR="001C037F" w:rsidRPr="002368E0" w:rsidRDefault="00640E21" w:rsidP="00FE35A5">
            <w:pPr>
              <w:pStyle w:val="Doc-text2"/>
              <w:ind w:left="0" w:firstLine="0"/>
              <w:rPr>
                <w:rFonts w:cs="Arial"/>
                <w:sz w:val="22"/>
                <w:szCs w:val="22"/>
                <w:lang w:eastAsia="ja-JP"/>
              </w:rPr>
            </w:pPr>
            <w:r>
              <w:rPr>
                <w:rFonts w:cs="Arial" w:hint="eastAsia"/>
                <w:sz w:val="22"/>
                <w:szCs w:val="22"/>
                <w:lang w:eastAsia="ja-JP"/>
              </w:rPr>
              <w:t>Same as LTE</w:t>
            </w:r>
          </w:p>
        </w:tc>
      </w:tr>
      <w:tr w:rsidR="00356342" w:rsidRPr="000E1A71" w14:paraId="716D564D" w14:textId="77777777" w:rsidTr="00356342">
        <w:trPr>
          <w:trHeight w:val="291"/>
        </w:trPr>
        <w:tc>
          <w:tcPr>
            <w:tcW w:w="2254" w:type="dxa"/>
            <w:tcBorders>
              <w:top w:val="single" w:sz="4" w:space="0" w:color="auto"/>
              <w:left w:val="single" w:sz="4" w:space="0" w:color="auto"/>
              <w:bottom w:val="single" w:sz="4" w:space="0" w:color="auto"/>
              <w:right w:val="single" w:sz="4" w:space="0" w:color="auto"/>
            </w:tcBorders>
          </w:tcPr>
          <w:p w14:paraId="018E09ED" w14:textId="77777777" w:rsidR="00356342" w:rsidRPr="00356342" w:rsidRDefault="00356342" w:rsidP="00D6083F">
            <w:pPr>
              <w:pStyle w:val="Doc-text2"/>
              <w:tabs>
                <w:tab w:val="left" w:pos="1758"/>
              </w:tabs>
              <w:ind w:left="0" w:firstLine="0"/>
              <w:rPr>
                <w:rFonts w:cs="Arial"/>
                <w:sz w:val="22"/>
                <w:szCs w:val="22"/>
                <w:lang w:eastAsia="ja-JP"/>
              </w:rPr>
            </w:pPr>
            <w:r w:rsidRPr="00356342">
              <w:rPr>
                <w:rFonts w:cs="Arial" w:hint="eastAsia"/>
                <w:sz w:val="22"/>
                <w:szCs w:val="22"/>
                <w:lang w:eastAsia="ja-JP"/>
              </w:rPr>
              <w:t>Huawei, HiSilicon</w:t>
            </w:r>
          </w:p>
        </w:tc>
        <w:tc>
          <w:tcPr>
            <w:tcW w:w="1708" w:type="dxa"/>
            <w:tcBorders>
              <w:top w:val="single" w:sz="4" w:space="0" w:color="auto"/>
              <w:left w:val="single" w:sz="4" w:space="0" w:color="auto"/>
              <w:bottom w:val="single" w:sz="4" w:space="0" w:color="auto"/>
              <w:right w:val="single" w:sz="4" w:space="0" w:color="auto"/>
            </w:tcBorders>
          </w:tcPr>
          <w:p w14:paraId="411F80FF" w14:textId="77777777" w:rsidR="00356342" w:rsidRPr="00356342" w:rsidRDefault="00356342" w:rsidP="00D6083F">
            <w:pPr>
              <w:pStyle w:val="Doc-text2"/>
              <w:ind w:left="0" w:firstLine="0"/>
              <w:rPr>
                <w:rFonts w:cs="Arial"/>
                <w:sz w:val="22"/>
                <w:szCs w:val="22"/>
                <w:lang w:eastAsia="ja-JP"/>
              </w:rPr>
            </w:pPr>
            <w:r w:rsidRPr="00356342">
              <w:rPr>
                <w:rFonts w:cs="Arial" w:hint="eastAsia"/>
                <w:sz w:val="22"/>
                <w:szCs w:val="22"/>
                <w:lang w:eastAsia="ja-JP"/>
              </w:rPr>
              <w:t>Yes</w:t>
            </w:r>
          </w:p>
        </w:tc>
        <w:tc>
          <w:tcPr>
            <w:tcW w:w="4990" w:type="dxa"/>
            <w:tcBorders>
              <w:top w:val="single" w:sz="4" w:space="0" w:color="auto"/>
              <w:left w:val="single" w:sz="4" w:space="0" w:color="auto"/>
              <w:bottom w:val="single" w:sz="4" w:space="0" w:color="auto"/>
              <w:right w:val="single" w:sz="4" w:space="0" w:color="auto"/>
            </w:tcBorders>
          </w:tcPr>
          <w:p w14:paraId="70A47D71" w14:textId="77777777" w:rsidR="00356342" w:rsidRPr="00356342" w:rsidRDefault="00356342" w:rsidP="00D6083F">
            <w:pPr>
              <w:pStyle w:val="Doc-text2"/>
              <w:ind w:left="0" w:firstLine="0"/>
              <w:rPr>
                <w:rFonts w:cs="Arial"/>
                <w:sz w:val="22"/>
                <w:szCs w:val="22"/>
                <w:lang w:eastAsia="ja-JP"/>
              </w:rPr>
            </w:pPr>
          </w:p>
        </w:tc>
      </w:tr>
      <w:tr w:rsidR="00AD7678" w:rsidRPr="000E1A71" w14:paraId="3EF85D44" w14:textId="77777777" w:rsidTr="00356342">
        <w:trPr>
          <w:trHeight w:val="291"/>
        </w:trPr>
        <w:tc>
          <w:tcPr>
            <w:tcW w:w="2254" w:type="dxa"/>
            <w:tcBorders>
              <w:top w:val="single" w:sz="4" w:space="0" w:color="auto"/>
              <w:left w:val="single" w:sz="4" w:space="0" w:color="auto"/>
              <w:bottom w:val="single" w:sz="4" w:space="0" w:color="auto"/>
              <w:right w:val="single" w:sz="4" w:space="0" w:color="auto"/>
            </w:tcBorders>
          </w:tcPr>
          <w:p w14:paraId="0A94CABA" w14:textId="77777777" w:rsidR="00AD7678" w:rsidRPr="002368E0" w:rsidRDefault="00AD7678" w:rsidP="00D6083F">
            <w:pPr>
              <w:pStyle w:val="Doc-text2"/>
              <w:tabs>
                <w:tab w:val="left" w:pos="1758"/>
              </w:tabs>
              <w:ind w:left="0" w:firstLine="0"/>
              <w:rPr>
                <w:rFonts w:eastAsia="Malgun Gothic" w:cs="Arial"/>
                <w:sz w:val="22"/>
                <w:szCs w:val="22"/>
                <w:lang w:eastAsia="ko-KR"/>
              </w:rPr>
            </w:pPr>
            <w:r w:rsidRPr="00BA2484">
              <w:rPr>
                <w:rFonts w:eastAsia="Malgun Gothic" w:cs="Arial" w:hint="eastAsia"/>
                <w:sz w:val="22"/>
                <w:szCs w:val="22"/>
                <w:lang w:eastAsia="ko-KR"/>
              </w:rPr>
              <w:t>KT</w:t>
            </w:r>
          </w:p>
        </w:tc>
        <w:tc>
          <w:tcPr>
            <w:tcW w:w="1708" w:type="dxa"/>
            <w:tcBorders>
              <w:top w:val="single" w:sz="4" w:space="0" w:color="auto"/>
              <w:left w:val="single" w:sz="4" w:space="0" w:color="auto"/>
              <w:bottom w:val="single" w:sz="4" w:space="0" w:color="auto"/>
              <w:right w:val="single" w:sz="4" w:space="0" w:color="auto"/>
            </w:tcBorders>
          </w:tcPr>
          <w:p w14:paraId="0931F3B3" w14:textId="77777777" w:rsidR="00AD7678" w:rsidRPr="002368E0" w:rsidRDefault="00AD7678" w:rsidP="00D6083F">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5C5EE15C" w14:textId="77777777" w:rsidR="00AD7678" w:rsidRPr="00356342" w:rsidRDefault="00AD7678" w:rsidP="00D6083F">
            <w:pPr>
              <w:pStyle w:val="Doc-text2"/>
              <w:ind w:left="0" w:firstLine="0"/>
              <w:rPr>
                <w:rFonts w:cs="Arial"/>
                <w:sz w:val="22"/>
                <w:szCs w:val="22"/>
                <w:lang w:eastAsia="ja-JP"/>
              </w:rPr>
            </w:pPr>
          </w:p>
        </w:tc>
      </w:tr>
      <w:tr w:rsidR="00720C75" w:rsidRPr="00720C75" w14:paraId="609433A3"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591EC12F" w14:textId="77777777" w:rsidR="00720C75" w:rsidRPr="002368E0" w:rsidRDefault="00D723B8" w:rsidP="00F82943">
            <w:pPr>
              <w:pStyle w:val="Doc-text2"/>
              <w:tabs>
                <w:tab w:val="left" w:pos="1758"/>
              </w:tabs>
              <w:ind w:left="0" w:firstLine="0"/>
              <w:rPr>
                <w:rFonts w:eastAsia="Malgun Gothic" w:cs="Arial"/>
                <w:szCs w:val="20"/>
                <w:lang w:eastAsia="ko-KR"/>
              </w:rPr>
            </w:pPr>
            <w:r w:rsidRPr="002368E0">
              <w:rPr>
                <w:rFonts w:eastAsia="Malgun Gothic" w:cs="Arial"/>
                <w:szCs w:val="20"/>
                <w:lang w:eastAsia="ko-KR"/>
              </w:rPr>
              <w:t>Ericsson</w:t>
            </w:r>
          </w:p>
        </w:tc>
        <w:tc>
          <w:tcPr>
            <w:tcW w:w="1708" w:type="dxa"/>
            <w:tcBorders>
              <w:top w:val="single" w:sz="4" w:space="0" w:color="auto"/>
              <w:left w:val="single" w:sz="4" w:space="0" w:color="auto"/>
              <w:bottom w:val="single" w:sz="4" w:space="0" w:color="auto"/>
              <w:right w:val="single" w:sz="4" w:space="0" w:color="auto"/>
            </w:tcBorders>
          </w:tcPr>
          <w:p w14:paraId="0BE60CDB" w14:textId="77777777" w:rsidR="00720C75" w:rsidRPr="002368E0" w:rsidRDefault="00D723B8" w:rsidP="00F82943">
            <w:pPr>
              <w:pStyle w:val="Doc-text2"/>
              <w:ind w:left="0" w:firstLine="0"/>
              <w:rPr>
                <w:rFonts w:eastAsia="Malgun Gothic" w:cs="Arial"/>
                <w:szCs w:val="20"/>
                <w:lang w:eastAsia="ko-KR"/>
              </w:rPr>
            </w:pPr>
            <w:r w:rsidRPr="002368E0">
              <w:rPr>
                <w:rFonts w:eastAsia="Malgun Gothic" w:cs="Arial"/>
                <w:szCs w:val="20"/>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1387ECCD" w14:textId="77777777" w:rsidR="00720C75" w:rsidRPr="002368E0" w:rsidRDefault="00D723B8" w:rsidP="00F82943">
            <w:pPr>
              <w:pStyle w:val="Doc-text2"/>
              <w:ind w:left="0" w:firstLine="0"/>
              <w:rPr>
                <w:rFonts w:cs="Arial"/>
                <w:szCs w:val="20"/>
                <w:lang w:eastAsia="ja-JP"/>
              </w:rPr>
            </w:pPr>
            <w:r w:rsidRPr="002368E0">
              <w:rPr>
                <w:rFonts w:cs="Arial"/>
                <w:szCs w:val="20"/>
                <w:lang w:eastAsia="ja-JP"/>
              </w:rPr>
              <w:t xml:space="preserve">We stick with the LTE rules. This gives the benefit to the gNB to always keep track of the UE buffer status for all LCGs. </w:t>
            </w:r>
          </w:p>
        </w:tc>
      </w:tr>
      <w:tr w:rsidR="00F82943" w:rsidRPr="00720C75" w14:paraId="5F3EEEA5"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308DD2C7" w14:textId="77777777" w:rsidR="00F82943" w:rsidRPr="00F82943" w:rsidRDefault="00F82943"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8" w:type="dxa"/>
            <w:tcBorders>
              <w:top w:val="single" w:sz="4" w:space="0" w:color="auto"/>
              <w:left w:val="single" w:sz="4" w:space="0" w:color="auto"/>
              <w:bottom w:val="single" w:sz="4" w:space="0" w:color="auto"/>
              <w:right w:val="single" w:sz="4" w:space="0" w:color="auto"/>
            </w:tcBorders>
          </w:tcPr>
          <w:p w14:paraId="4BDBD89C" w14:textId="77777777" w:rsidR="00F82943" w:rsidRPr="00F82943" w:rsidRDefault="00F82943" w:rsidP="00F82943">
            <w:pPr>
              <w:pStyle w:val="Doc-text2"/>
              <w:ind w:left="0" w:firstLine="0"/>
              <w:rPr>
                <w:rFonts w:eastAsia="Malgun Gothic" w:cs="Arial"/>
                <w:szCs w:val="20"/>
                <w:lang w:eastAsia="ko-KR"/>
              </w:rPr>
            </w:pPr>
            <w:r>
              <w:rPr>
                <w:rFonts w:eastAsia="Malgun Gothic" w:cs="Arial"/>
                <w:szCs w:val="20"/>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4C11BAFA" w14:textId="77777777" w:rsidR="00F82943" w:rsidRPr="00F82943" w:rsidRDefault="00F82943" w:rsidP="00F82943">
            <w:pPr>
              <w:pStyle w:val="Doc-text2"/>
              <w:ind w:left="0" w:firstLine="0"/>
              <w:rPr>
                <w:rFonts w:cs="Arial"/>
                <w:szCs w:val="20"/>
                <w:lang w:eastAsia="ja-JP"/>
              </w:rPr>
            </w:pPr>
            <w:r w:rsidRPr="00F82943">
              <w:rPr>
                <w:rFonts w:cs="Arial"/>
                <w:szCs w:val="20"/>
                <w:lang w:eastAsia="ja-JP"/>
              </w:rPr>
              <w:t>This provides the latest buffer status of the UE.</w:t>
            </w:r>
          </w:p>
        </w:tc>
      </w:tr>
      <w:tr w:rsidR="003E7793" w:rsidRPr="00720C75" w14:paraId="5603F4B5"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0C562A61" w14:textId="77777777" w:rsidR="003E7793" w:rsidRPr="003E7793" w:rsidRDefault="003E7793"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t>CMCC</w:t>
            </w:r>
          </w:p>
        </w:tc>
        <w:tc>
          <w:tcPr>
            <w:tcW w:w="1708" w:type="dxa"/>
            <w:tcBorders>
              <w:top w:val="single" w:sz="4" w:space="0" w:color="auto"/>
              <w:left w:val="single" w:sz="4" w:space="0" w:color="auto"/>
              <w:bottom w:val="single" w:sz="4" w:space="0" w:color="auto"/>
              <w:right w:val="single" w:sz="4" w:space="0" w:color="auto"/>
            </w:tcBorders>
          </w:tcPr>
          <w:p w14:paraId="60A47712" w14:textId="77777777" w:rsidR="003E7793" w:rsidRPr="002368E0" w:rsidRDefault="003E7793" w:rsidP="00F82943">
            <w:pPr>
              <w:pStyle w:val="Doc-text2"/>
              <w:ind w:left="0" w:firstLine="0"/>
              <w:rPr>
                <w:rFonts w:eastAsiaTheme="minorEastAsia" w:cs="Arial"/>
                <w:szCs w:val="20"/>
                <w:lang w:eastAsia="zh-CN"/>
              </w:rPr>
            </w:pPr>
            <w:r>
              <w:rPr>
                <w:rFonts w:eastAsiaTheme="minorEastAsia" w:cs="Arial" w:hint="eastAsia"/>
                <w:szCs w:val="20"/>
                <w:lang w:eastAsia="zh-CN"/>
              </w:rPr>
              <w:t>Yes</w:t>
            </w:r>
          </w:p>
        </w:tc>
        <w:tc>
          <w:tcPr>
            <w:tcW w:w="4990" w:type="dxa"/>
            <w:tcBorders>
              <w:top w:val="single" w:sz="4" w:space="0" w:color="auto"/>
              <w:left w:val="single" w:sz="4" w:space="0" w:color="auto"/>
              <w:bottom w:val="single" w:sz="4" w:space="0" w:color="auto"/>
              <w:right w:val="single" w:sz="4" w:space="0" w:color="auto"/>
            </w:tcBorders>
          </w:tcPr>
          <w:p w14:paraId="2078D159" w14:textId="77777777" w:rsidR="003E7793" w:rsidRPr="00F82943" w:rsidRDefault="003E7793" w:rsidP="00F82943">
            <w:pPr>
              <w:pStyle w:val="Doc-text2"/>
              <w:ind w:left="0" w:firstLine="0"/>
              <w:rPr>
                <w:rFonts w:cs="Arial"/>
                <w:szCs w:val="20"/>
                <w:lang w:eastAsia="ja-JP"/>
              </w:rPr>
            </w:pPr>
          </w:p>
        </w:tc>
      </w:tr>
      <w:tr w:rsidR="00B674C1" w:rsidRPr="00720C75" w14:paraId="61A9684E"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70CFB87D" w14:textId="77777777" w:rsidR="00B674C1" w:rsidRDefault="00B674C1" w:rsidP="00F82943">
            <w:pPr>
              <w:pStyle w:val="Doc-text2"/>
              <w:tabs>
                <w:tab w:val="left" w:pos="1758"/>
              </w:tabs>
              <w:ind w:left="0" w:firstLine="0"/>
              <w:rPr>
                <w:rFonts w:eastAsiaTheme="minorEastAsia" w:cs="Arial"/>
                <w:szCs w:val="20"/>
                <w:lang w:eastAsia="zh-CN"/>
              </w:rPr>
            </w:pPr>
            <w:r w:rsidRPr="003E3367">
              <w:rPr>
                <w:rFonts w:eastAsia="Malgun Gothic" w:cs="Arial" w:hint="eastAsia"/>
                <w:szCs w:val="22"/>
                <w:lang w:eastAsia="ko-KR"/>
              </w:rPr>
              <w:t>Samsung</w:t>
            </w:r>
          </w:p>
        </w:tc>
        <w:tc>
          <w:tcPr>
            <w:tcW w:w="1708" w:type="dxa"/>
            <w:tcBorders>
              <w:top w:val="single" w:sz="4" w:space="0" w:color="auto"/>
              <w:left w:val="single" w:sz="4" w:space="0" w:color="auto"/>
              <w:bottom w:val="single" w:sz="4" w:space="0" w:color="auto"/>
              <w:right w:val="single" w:sz="4" w:space="0" w:color="auto"/>
            </w:tcBorders>
          </w:tcPr>
          <w:p w14:paraId="6BE59376" w14:textId="77777777" w:rsidR="00B674C1" w:rsidRDefault="00B674C1" w:rsidP="00F82943">
            <w:pPr>
              <w:pStyle w:val="Doc-text2"/>
              <w:ind w:left="0" w:firstLine="0"/>
              <w:rPr>
                <w:rFonts w:eastAsiaTheme="minorEastAsia" w:cs="Arial"/>
                <w:szCs w:val="20"/>
                <w:lang w:eastAsia="zh-CN"/>
              </w:rPr>
            </w:pPr>
            <w:r w:rsidRPr="003E3367">
              <w:rPr>
                <w:rFonts w:eastAsia="Malgun Gothic" w:cs="Arial" w:hint="eastAsia"/>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6157000A" w14:textId="77777777" w:rsidR="00B674C1" w:rsidRPr="00F82943" w:rsidRDefault="00B674C1" w:rsidP="00F82943">
            <w:pPr>
              <w:pStyle w:val="Doc-text2"/>
              <w:ind w:left="0" w:firstLine="0"/>
              <w:rPr>
                <w:rFonts w:cs="Arial"/>
                <w:szCs w:val="20"/>
                <w:lang w:eastAsia="ja-JP"/>
              </w:rPr>
            </w:pPr>
            <w:r>
              <w:rPr>
                <w:rFonts w:eastAsia="Malgun Gothic" w:cs="Arial" w:hint="eastAsia"/>
                <w:szCs w:val="22"/>
                <w:lang w:eastAsia="ko-KR"/>
              </w:rPr>
              <w:t xml:space="preserve">The running TS already captures the following </w:t>
            </w:r>
            <w:r>
              <w:rPr>
                <w:rFonts w:eastAsia="Malgun Gothic" w:cs="Arial"/>
                <w:szCs w:val="22"/>
                <w:lang w:eastAsia="ko-KR"/>
              </w:rPr>
              <w:t>statements</w:t>
            </w:r>
            <w:r>
              <w:rPr>
                <w:rFonts w:eastAsia="Malgun Gothic" w:cs="Arial" w:hint="eastAsia"/>
                <w:szCs w:val="22"/>
                <w:lang w:eastAsia="ko-KR"/>
              </w:rPr>
              <w:t xml:space="preserve"> according to RAN2 agreement:</w:t>
            </w:r>
            <w:r>
              <w:rPr>
                <w:rFonts w:eastAsia="Malgun Gothic" w:cs="Arial"/>
                <w:szCs w:val="22"/>
                <w:lang w:eastAsia="ko-KR"/>
              </w:rPr>
              <w:br/>
            </w:r>
            <w:r w:rsidRPr="00246D34">
              <w:rPr>
                <w:rFonts w:eastAsia="Malgun Gothic" w:cs="Arial"/>
                <w:szCs w:val="22"/>
                <w:lang w:eastAsia="ko-KR"/>
              </w:rPr>
              <w:t>Buffer Size: The Buffer Size field identifies the total amount of data available according to the data volume calculation procedure in TSs 38.322 and 38.323 [3] [4] across all logical channels of a logical channel group after all MAC PDUs for the NR-UNIT have been built (i.e. after the logical channel prioritization procedure).</w:t>
            </w:r>
          </w:p>
        </w:tc>
      </w:tr>
      <w:tr w:rsidR="000E1FEA" w:rsidRPr="00720C75" w14:paraId="629C9CB1"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3B136F06"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1708" w:type="dxa"/>
            <w:tcBorders>
              <w:top w:val="single" w:sz="4" w:space="0" w:color="auto"/>
              <w:left w:val="single" w:sz="4" w:space="0" w:color="auto"/>
              <w:bottom w:val="single" w:sz="4" w:space="0" w:color="auto"/>
              <w:right w:val="single" w:sz="4" w:space="0" w:color="auto"/>
            </w:tcBorders>
          </w:tcPr>
          <w:p w14:paraId="7397083A" w14:textId="77777777" w:rsidR="000E1FEA" w:rsidRPr="003E3367" w:rsidRDefault="000E1FEA" w:rsidP="00F82943">
            <w:pPr>
              <w:pStyle w:val="Doc-text2"/>
              <w:ind w:left="0" w:firstLine="0"/>
              <w:rPr>
                <w:rFonts w:eastAsia="Malgun Gothic" w:cs="Arial"/>
                <w:szCs w:val="22"/>
                <w:lang w:eastAsia="ko-KR"/>
              </w:rPr>
            </w:pPr>
            <w:r>
              <w:rPr>
                <w:rFonts w:cs="Arial" w:hint="eastAsia"/>
                <w:szCs w:val="20"/>
                <w:lang w:eastAsia="ja-JP"/>
              </w:rPr>
              <w:t>Yes</w:t>
            </w:r>
          </w:p>
        </w:tc>
        <w:tc>
          <w:tcPr>
            <w:tcW w:w="4990" w:type="dxa"/>
            <w:tcBorders>
              <w:top w:val="single" w:sz="4" w:space="0" w:color="auto"/>
              <w:left w:val="single" w:sz="4" w:space="0" w:color="auto"/>
              <w:bottom w:val="single" w:sz="4" w:space="0" w:color="auto"/>
              <w:right w:val="single" w:sz="4" w:space="0" w:color="auto"/>
            </w:tcBorders>
          </w:tcPr>
          <w:p w14:paraId="04238B1D" w14:textId="77777777" w:rsidR="000E1FEA" w:rsidRDefault="000E1FEA" w:rsidP="00F82943">
            <w:pPr>
              <w:pStyle w:val="Doc-text2"/>
              <w:ind w:left="0" w:firstLine="0"/>
              <w:rPr>
                <w:rFonts w:eastAsia="Malgun Gothic" w:cs="Arial"/>
                <w:szCs w:val="22"/>
                <w:lang w:eastAsia="ko-KR"/>
              </w:rPr>
            </w:pPr>
          </w:p>
        </w:tc>
      </w:tr>
      <w:tr w:rsidR="007B49F1" w:rsidRPr="00720C75" w14:paraId="64368C3A"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2D34253E"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1708" w:type="dxa"/>
            <w:tcBorders>
              <w:top w:val="single" w:sz="4" w:space="0" w:color="auto"/>
              <w:left w:val="single" w:sz="4" w:space="0" w:color="auto"/>
              <w:bottom w:val="single" w:sz="4" w:space="0" w:color="auto"/>
              <w:right w:val="single" w:sz="4" w:space="0" w:color="auto"/>
            </w:tcBorders>
          </w:tcPr>
          <w:p w14:paraId="4485876D"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51A93A83" w14:textId="77777777" w:rsidR="007B49F1" w:rsidRDefault="007B49F1" w:rsidP="007B49F1">
            <w:pPr>
              <w:pStyle w:val="Doc-text2"/>
              <w:ind w:left="0" w:firstLine="0"/>
              <w:rPr>
                <w:rFonts w:eastAsia="Malgun Gothic" w:cs="Arial"/>
                <w:szCs w:val="22"/>
                <w:lang w:eastAsia="ko-KR"/>
              </w:rPr>
            </w:pPr>
            <w:r>
              <w:rPr>
                <w:rFonts w:eastAsia="Malgun Gothic" w:cs="Arial" w:hint="eastAsia"/>
                <w:szCs w:val="22"/>
                <w:lang w:eastAsia="ko-KR"/>
              </w:rPr>
              <w:t>Same as LTE.</w:t>
            </w:r>
          </w:p>
        </w:tc>
      </w:tr>
      <w:tr w:rsidR="004E2DAC" w:rsidRPr="00720C75" w14:paraId="2E77919A"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1BAE88B4"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8" w:type="dxa"/>
            <w:tcBorders>
              <w:top w:val="single" w:sz="4" w:space="0" w:color="auto"/>
              <w:left w:val="single" w:sz="4" w:space="0" w:color="auto"/>
              <w:bottom w:val="single" w:sz="4" w:space="0" w:color="auto"/>
              <w:right w:val="single" w:sz="4" w:space="0" w:color="auto"/>
            </w:tcBorders>
          </w:tcPr>
          <w:p w14:paraId="11BF2FFE"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No</w:t>
            </w:r>
          </w:p>
        </w:tc>
        <w:tc>
          <w:tcPr>
            <w:tcW w:w="4990" w:type="dxa"/>
            <w:tcBorders>
              <w:top w:val="single" w:sz="4" w:space="0" w:color="auto"/>
              <w:left w:val="single" w:sz="4" w:space="0" w:color="auto"/>
              <w:bottom w:val="single" w:sz="4" w:space="0" w:color="auto"/>
              <w:right w:val="single" w:sz="4" w:space="0" w:color="auto"/>
            </w:tcBorders>
          </w:tcPr>
          <w:p w14:paraId="6EA0EB80" w14:textId="77777777" w:rsidR="004E2DAC" w:rsidRDefault="004E2DAC" w:rsidP="007B49F1">
            <w:pPr>
              <w:pStyle w:val="Doc-text2"/>
              <w:ind w:left="0" w:firstLine="0"/>
              <w:rPr>
                <w:rFonts w:eastAsia="Malgun Gothic" w:cs="Arial"/>
                <w:szCs w:val="22"/>
                <w:lang w:eastAsia="ko-KR"/>
              </w:rPr>
            </w:pPr>
            <w:r>
              <w:t xml:space="preserve">First we understand “TTI” means NR slot here since within the same slot a UE can get PUSCH allocations with different timings (offset and duration). In which case, the legacy rule may have some implications when dealing with allocation with different sizes. For example we don’t want to delay a short allocation (say 2 symbols at the beginning of a slot) addressed by a first LCP because there also is a larger allocation spanning the whole slot in the same slot (but e.g. on a different CC) addressed by a second LCP, and the short allocation must wait for large </w:t>
            </w:r>
            <w:r w:rsidRPr="0032715F">
              <w:t xml:space="preserve">MAC PDU </w:t>
            </w:r>
            <w:r>
              <w:t>to be built before inserting its BSR MAC CE. So we think the statement should be re-written as: “</w:t>
            </w:r>
            <w:r w:rsidRPr="002A739E">
              <w:rPr>
                <w:rFonts w:eastAsiaTheme="minorEastAsia"/>
                <w:b/>
                <w:i/>
                <w:szCs w:val="22"/>
                <w:lang w:eastAsia="zh-CN"/>
              </w:rPr>
              <w:t xml:space="preserve">For NR, a BSR transmitted in a an UL allocation  reflects the buffer status at the end of this allocation or </w:t>
            </w:r>
            <w:r>
              <w:rPr>
                <w:rFonts w:eastAsiaTheme="minorEastAsia"/>
                <w:b/>
                <w:i/>
                <w:szCs w:val="22"/>
                <w:lang w:eastAsia="zh-CN"/>
              </w:rPr>
              <w:t xml:space="preserve">at the end of </w:t>
            </w:r>
            <w:r w:rsidRPr="002A739E">
              <w:rPr>
                <w:rFonts w:eastAsiaTheme="minorEastAsia"/>
                <w:b/>
                <w:i/>
                <w:szCs w:val="22"/>
                <w:lang w:eastAsia="zh-CN"/>
              </w:rPr>
              <w:t>the slot for multi-slot allocations</w:t>
            </w:r>
            <w:r>
              <w:t>”.</w:t>
            </w:r>
          </w:p>
        </w:tc>
      </w:tr>
      <w:tr w:rsidR="001227B2" w:rsidRPr="00720C75" w14:paraId="273CB76B"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436A3E66" w14:textId="38FCF81C"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8" w:type="dxa"/>
            <w:tcBorders>
              <w:top w:val="single" w:sz="4" w:space="0" w:color="auto"/>
              <w:left w:val="single" w:sz="4" w:space="0" w:color="auto"/>
              <w:bottom w:val="single" w:sz="4" w:space="0" w:color="auto"/>
              <w:right w:val="single" w:sz="4" w:space="0" w:color="auto"/>
            </w:tcBorders>
          </w:tcPr>
          <w:p w14:paraId="5DE89483" w14:textId="5BC70B6F" w:rsidR="001227B2" w:rsidRDefault="001227B2" w:rsidP="007B49F1">
            <w:pPr>
              <w:pStyle w:val="Doc-text2"/>
              <w:ind w:left="0" w:firstLine="0"/>
              <w:rPr>
                <w:rFonts w:eastAsia="Batang" w:cs="Arial"/>
                <w:szCs w:val="20"/>
                <w:lang w:eastAsia="ko-KR"/>
              </w:rPr>
            </w:pPr>
            <w:r>
              <w:rPr>
                <w:rFonts w:eastAsia="Malgun Gothic" w:cs="Arial"/>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3E964E0A" w14:textId="77777777" w:rsidR="001227B2" w:rsidRDefault="001227B2" w:rsidP="007B49F1">
            <w:pPr>
              <w:pStyle w:val="Doc-text2"/>
              <w:ind w:left="0" w:firstLine="0"/>
            </w:pPr>
          </w:p>
        </w:tc>
      </w:tr>
      <w:tr w:rsidR="00443F8F" w:rsidRPr="00720C75" w14:paraId="3DB0F4D0" w14:textId="77777777" w:rsidTr="00784D8C">
        <w:trPr>
          <w:trHeight w:val="291"/>
        </w:trPr>
        <w:tc>
          <w:tcPr>
            <w:tcW w:w="2254" w:type="dxa"/>
            <w:tcBorders>
              <w:top w:val="single" w:sz="4" w:space="0" w:color="auto"/>
              <w:left w:val="single" w:sz="4" w:space="0" w:color="auto"/>
              <w:bottom w:val="single" w:sz="4" w:space="0" w:color="auto"/>
              <w:right w:val="single" w:sz="4" w:space="0" w:color="auto"/>
            </w:tcBorders>
          </w:tcPr>
          <w:p w14:paraId="530212C3"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08" w:type="dxa"/>
            <w:tcBorders>
              <w:top w:val="single" w:sz="4" w:space="0" w:color="auto"/>
              <w:left w:val="single" w:sz="4" w:space="0" w:color="auto"/>
              <w:bottom w:val="single" w:sz="4" w:space="0" w:color="auto"/>
              <w:right w:val="single" w:sz="4" w:space="0" w:color="auto"/>
            </w:tcBorders>
          </w:tcPr>
          <w:p w14:paraId="1196AEF7"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5CC2F153" w14:textId="77777777" w:rsidR="00443F8F" w:rsidRDefault="00443F8F" w:rsidP="00784D8C">
            <w:pPr>
              <w:pStyle w:val="Doc-text2"/>
              <w:ind w:left="0" w:firstLine="0"/>
            </w:pPr>
            <w:r>
              <w:t>Same as LTE</w:t>
            </w:r>
          </w:p>
        </w:tc>
      </w:tr>
      <w:tr w:rsidR="00BB3D5D" w:rsidRPr="00720C75" w14:paraId="27F785CD"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08058564" w14:textId="0032DB0E" w:rsidR="00BB3D5D" w:rsidRDefault="00BB3D5D" w:rsidP="00BB3D5D">
            <w:pPr>
              <w:pStyle w:val="Doc-text2"/>
              <w:tabs>
                <w:tab w:val="left" w:pos="1758"/>
              </w:tabs>
              <w:ind w:left="0" w:firstLine="0"/>
              <w:rPr>
                <w:rFonts w:eastAsia="Malgun Gothic" w:cs="Arial"/>
                <w:szCs w:val="22"/>
                <w:lang w:eastAsia="ko-KR"/>
              </w:rPr>
            </w:pPr>
            <w:r>
              <w:rPr>
                <w:rFonts w:cs="Arial"/>
                <w:sz w:val="22"/>
                <w:szCs w:val="22"/>
                <w:lang w:eastAsia="ja-JP"/>
              </w:rPr>
              <w:t>Qualcomm</w:t>
            </w:r>
          </w:p>
        </w:tc>
        <w:tc>
          <w:tcPr>
            <w:tcW w:w="1708" w:type="dxa"/>
            <w:tcBorders>
              <w:top w:val="single" w:sz="4" w:space="0" w:color="auto"/>
              <w:left w:val="single" w:sz="4" w:space="0" w:color="auto"/>
              <w:bottom w:val="single" w:sz="4" w:space="0" w:color="auto"/>
              <w:right w:val="single" w:sz="4" w:space="0" w:color="auto"/>
            </w:tcBorders>
          </w:tcPr>
          <w:p w14:paraId="56DAFA82" w14:textId="3A0A611B" w:rsidR="00BB3D5D" w:rsidRDefault="00BB3D5D" w:rsidP="00BB3D5D">
            <w:pPr>
              <w:pStyle w:val="Doc-text2"/>
              <w:ind w:left="0" w:firstLine="0"/>
              <w:rPr>
                <w:rFonts w:eastAsia="Malgun Gothic" w:cs="Arial"/>
                <w:szCs w:val="22"/>
                <w:lang w:eastAsia="ko-KR"/>
              </w:rPr>
            </w:pPr>
            <w:r>
              <w:rPr>
                <w:rFonts w:cs="Arial"/>
                <w:sz w:val="22"/>
                <w:szCs w:val="22"/>
                <w:lang w:eastAsia="ja-JP"/>
              </w:rPr>
              <w:t>Yes</w:t>
            </w:r>
          </w:p>
        </w:tc>
        <w:tc>
          <w:tcPr>
            <w:tcW w:w="4990" w:type="dxa"/>
            <w:tcBorders>
              <w:top w:val="single" w:sz="4" w:space="0" w:color="auto"/>
              <w:left w:val="single" w:sz="4" w:space="0" w:color="auto"/>
              <w:bottom w:val="single" w:sz="4" w:space="0" w:color="auto"/>
              <w:right w:val="single" w:sz="4" w:space="0" w:color="auto"/>
            </w:tcBorders>
          </w:tcPr>
          <w:p w14:paraId="29C93B5F" w14:textId="3B3C2B6B" w:rsidR="00BB3D5D" w:rsidRDefault="00BB3D5D" w:rsidP="00BB3D5D">
            <w:pPr>
              <w:pStyle w:val="Doc-text2"/>
              <w:ind w:left="0" w:firstLine="0"/>
            </w:pPr>
            <w:r>
              <w:rPr>
                <w:rFonts w:cs="Arial"/>
                <w:sz w:val="22"/>
                <w:szCs w:val="22"/>
                <w:lang w:eastAsia="ja-JP"/>
              </w:rPr>
              <w:t>Agree with Mediatek</w:t>
            </w:r>
          </w:p>
        </w:tc>
      </w:tr>
      <w:tr w:rsidR="00F12DA7" w:rsidRPr="00720C75" w14:paraId="43F37609" w14:textId="77777777" w:rsidTr="00720C75">
        <w:trPr>
          <w:trHeight w:val="291"/>
        </w:trPr>
        <w:tc>
          <w:tcPr>
            <w:tcW w:w="2254" w:type="dxa"/>
            <w:tcBorders>
              <w:top w:val="single" w:sz="4" w:space="0" w:color="auto"/>
              <w:left w:val="single" w:sz="4" w:space="0" w:color="auto"/>
              <w:bottom w:val="single" w:sz="4" w:space="0" w:color="auto"/>
              <w:right w:val="single" w:sz="4" w:space="0" w:color="auto"/>
            </w:tcBorders>
          </w:tcPr>
          <w:p w14:paraId="41130DA3" w14:textId="77516639" w:rsidR="00F12DA7" w:rsidRDefault="00F12DA7" w:rsidP="00F12DA7">
            <w:pPr>
              <w:pStyle w:val="Doc-text2"/>
              <w:tabs>
                <w:tab w:val="left" w:pos="1758"/>
              </w:tabs>
              <w:ind w:left="0" w:firstLine="0"/>
              <w:rPr>
                <w:rFonts w:cs="Arial"/>
                <w:sz w:val="22"/>
                <w:szCs w:val="22"/>
                <w:lang w:eastAsia="ja-JP"/>
              </w:rPr>
            </w:pPr>
            <w:r w:rsidRPr="00A94C66">
              <w:rPr>
                <w:rFonts w:cs="Arial" w:hint="eastAsia"/>
                <w:sz w:val="22"/>
                <w:szCs w:val="22"/>
                <w:lang w:eastAsia="ja-JP"/>
              </w:rPr>
              <w:t>ITL</w:t>
            </w:r>
          </w:p>
        </w:tc>
        <w:tc>
          <w:tcPr>
            <w:tcW w:w="1708" w:type="dxa"/>
            <w:tcBorders>
              <w:top w:val="single" w:sz="4" w:space="0" w:color="auto"/>
              <w:left w:val="single" w:sz="4" w:space="0" w:color="auto"/>
              <w:bottom w:val="single" w:sz="4" w:space="0" w:color="auto"/>
              <w:right w:val="single" w:sz="4" w:space="0" w:color="auto"/>
            </w:tcBorders>
          </w:tcPr>
          <w:p w14:paraId="12FEF917" w14:textId="08CB862E" w:rsidR="00F12DA7" w:rsidRDefault="00F12DA7" w:rsidP="00F12DA7">
            <w:pPr>
              <w:pStyle w:val="Doc-text2"/>
              <w:ind w:left="0" w:firstLine="0"/>
              <w:rPr>
                <w:rFonts w:cs="Arial"/>
                <w:sz w:val="22"/>
                <w:szCs w:val="22"/>
                <w:lang w:eastAsia="ja-JP"/>
              </w:rPr>
            </w:pPr>
            <w:r w:rsidRPr="00A94C66">
              <w:rPr>
                <w:rFonts w:cs="Arial" w:hint="eastAsia"/>
                <w:sz w:val="22"/>
                <w:szCs w:val="22"/>
                <w:lang w:eastAsia="ja-JP"/>
              </w:rPr>
              <w:t>Yes</w:t>
            </w:r>
          </w:p>
        </w:tc>
        <w:tc>
          <w:tcPr>
            <w:tcW w:w="4990" w:type="dxa"/>
            <w:tcBorders>
              <w:top w:val="single" w:sz="4" w:space="0" w:color="auto"/>
              <w:left w:val="single" w:sz="4" w:space="0" w:color="auto"/>
              <w:bottom w:val="single" w:sz="4" w:space="0" w:color="auto"/>
              <w:right w:val="single" w:sz="4" w:space="0" w:color="auto"/>
            </w:tcBorders>
          </w:tcPr>
          <w:p w14:paraId="5AA696C9" w14:textId="02E754BA" w:rsidR="00F12DA7" w:rsidRDefault="00F12DA7" w:rsidP="00F12DA7">
            <w:pPr>
              <w:pStyle w:val="Doc-text2"/>
              <w:ind w:left="0" w:firstLine="0"/>
              <w:rPr>
                <w:rFonts w:cs="Arial"/>
                <w:sz w:val="22"/>
                <w:szCs w:val="22"/>
                <w:lang w:eastAsia="ja-JP"/>
              </w:rPr>
            </w:pPr>
            <w:r w:rsidRPr="00A94C66">
              <w:rPr>
                <w:rFonts w:cs="Arial" w:hint="eastAsia"/>
                <w:sz w:val="22"/>
                <w:szCs w:val="22"/>
                <w:lang w:eastAsia="ja-JP"/>
              </w:rPr>
              <w:t>Same as LTE</w:t>
            </w:r>
            <w:r w:rsidRPr="00A94C66">
              <w:rPr>
                <w:rFonts w:cs="Arial"/>
                <w:sz w:val="22"/>
                <w:szCs w:val="22"/>
                <w:lang w:eastAsia="ja-JP"/>
              </w:rPr>
              <w:t>. It is good to provide the latest BS information to the network.</w:t>
            </w:r>
          </w:p>
        </w:tc>
      </w:tr>
    </w:tbl>
    <w:p w14:paraId="3C197D6A" w14:textId="71FAF90D" w:rsidR="00160B3D" w:rsidRDefault="00160B3D" w:rsidP="00066838">
      <w:pPr>
        <w:jc w:val="both"/>
        <w:rPr>
          <w:rFonts w:eastAsia="宋体"/>
          <w:b/>
          <w:i/>
          <w:sz w:val="22"/>
          <w:szCs w:val="22"/>
          <w:lang w:eastAsia="zh-CN"/>
        </w:rPr>
      </w:pPr>
    </w:p>
    <w:p w14:paraId="31FA740F" w14:textId="5B09B92D" w:rsidR="009B576B" w:rsidRPr="004A29DA" w:rsidRDefault="009B576B" w:rsidP="009B576B">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issue7a: </w:t>
      </w:r>
      <w:r w:rsidR="00CF6B06" w:rsidRPr="00CF6B06">
        <w:rPr>
          <w:rFonts w:ascii="Times New Roman" w:eastAsia="宋体" w:hAnsi="Times New Roman"/>
          <w:b/>
          <w:i/>
          <w:szCs w:val="20"/>
          <w:lang w:val="en-US" w:eastAsia="zh-CN"/>
        </w:rPr>
        <w:t>For NR, do all BSRs transmitted in a TTI always reflect the buffer status after all MAC PDUs have been built for this TTI?</w:t>
      </w:r>
    </w:p>
    <w:p w14:paraId="7043321F" w14:textId="53EF560B"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5CE6C4D3" w14:textId="688B22AA"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203208" w:rsidRPr="004A29DA">
        <w:rPr>
          <w:rFonts w:ascii="Times New Roman" w:eastAsia="宋体" w:hAnsi="Times New Roman"/>
          <w:szCs w:val="20"/>
          <w:lang w:val="en-US" w:eastAsia="zh-CN"/>
        </w:rPr>
        <w:t xml:space="preserve"> Yes</w:t>
      </w:r>
      <w:r w:rsidR="00ED54D5">
        <w:rPr>
          <w:rFonts w:ascii="Times New Roman" w:eastAsia="宋体" w:hAnsi="Times New Roman"/>
          <w:szCs w:val="20"/>
          <w:lang w:val="en-US" w:eastAsia="zh-CN"/>
        </w:rPr>
        <w:t xml:space="preserve"> (reuse LTE)</w:t>
      </w:r>
      <w:r w:rsidR="00203208" w:rsidRPr="004A29DA">
        <w:rPr>
          <w:rFonts w:ascii="Times New Roman" w:eastAsia="宋体" w:hAnsi="Times New Roman"/>
          <w:szCs w:val="20"/>
          <w:lang w:val="en-US" w:eastAsia="zh-CN"/>
        </w:rPr>
        <w:t xml:space="preserve">    </w:t>
      </w:r>
      <w:r w:rsidR="00F12DA7">
        <w:rPr>
          <w:rFonts w:ascii="Times New Roman" w:eastAsia="宋体" w:hAnsi="Times New Roman"/>
          <w:szCs w:val="20"/>
          <w:lang w:val="en-US" w:eastAsia="zh-CN"/>
        </w:rPr>
        <w:t>20</w:t>
      </w:r>
    </w:p>
    <w:p w14:paraId="1C19AC58" w14:textId="13174D57"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w:t>
      </w:r>
      <w:r w:rsidR="00203208" w:rsidRPr="004A29DA">
        <w:rPr>
          <w:rFonts w:ascii="Times New Roman" w:eastAsia="宋体" w:hAnsi="Times New Roman"/>
          <w:szCs w:val="20"/>
          <w:lang w:val="en-US" w:eastAsia="zh-CN"/>
        </w:rPr>
        <w:t>No    1</w:t>
      </w:r>
      <w:r w:rsidRPr="004A29DA">
        <w:rPr>
          <w:rFonts w:ascii="Times New Roman" w:eastAsia="宋体" w:hAnsi="Times New Roman"/>
          <w:szCs w:val="20"/>
          <w:lang w:val="en-US" w:eastAsia="zh-CN"/>
        </w:rPr>
        <w:t xml:space="preserve">    </w:t>
      </w:r>
    </w:p>
    <w:p w14:paraId="463BE034" w14:textId="77777777" w:rsidR="00203208" w:rsidRPr="004A29DA" w:rsidRDefault="00203208" w:rsidP="00203208">
      <w:pPr>
        <w:jc w:val="both"/>
        <w:rPr>
          <w:rFonts w:eastAsiaTheme="minorEastAsia"/>
          <w:szCs w:val="20"/>
          <w:lang w:eastAsia="zh-CN"/>
        </w:rPr>
      </w:pPr>
      <w:r w:rsidRPr="000714F1">
        <w:rPr>
          <w:rFonts w:eastAsiaTheme="minorEastAsia"/>
          <w:szCs w:val="20"/>
          <w:lang w:eastAsia="zh-CN"/>
        </w:rPr>
        <w:t xml:space="preserve">The majority would like to keep it same as LTE, however, as the NR MAC specification rapporteur indication, the NR MAC specification has captured this RAN2 agreement in </w:t>
      </w:r>
      <w:r w:rsidRPr="004A29DA">
        <w:rPr>
          <w:rFonts w:eastAsia="Malgun Gothic" w:cs="Arial"/>
          <w:szCs w:val="20"/>
          <w:lang w:eastAsia="ko-KR"/>
        </w:rPr>
        <w:t>Buffer Size description part.</w:t>
      </w:r>
      <w:r w:rsidRPr="004A29DA">
        <w:rPr>
          <w:rFonts w:eastAsiaTheme="minorEastAsia"/>
          <w:szCs w:val="20"/>
          <w:lang w:eastAsia="zh-CN"/>
        </w:rPr>
        <w:t xml:space="preserve"> We propose that there is no more description in NR BSR procedure part in addition to the description in </w:t>
      </w:r>
      <w:r w:rsidRPr="004A29DA">
        <w:rPr>
          <w:rFonts w:eastAsia="Malgun Gothic" w:cs="Arial"/>
          <w:szCs w:val="20"/>
          <w:lang w:eastAsia="ko-KR"/>
        </w:rPr>
        <w:t>Buffer Size description part</w:t>
      </w:r>
      <w:r w:rsidRPr="004A29DA">
        <w:rPr>
          <w:rFonts w:eastAsiaTheme="minorEastAsia"/>
          <w:szCs w:val="20"/>
          <w:lang w:eastAsia="zh-CN"/>
        </w:rPr>
        <w:t>.</w:t>
      </w:r>
    </w:p>
    <w:p w14:paraId="0215093B" w14:textId="2C8446D7" w:rsidR="00203208" w:rsidRPr="004A29DA" w:rsidRDefault="00203208" w:rsidP="00203208">
      <w:pPr>
        <w:jc w:val="both"/>
        <w:rPr>
          <w:rFonts w:eastAsiaTheme="minorEastAsia"/>
          <w:b/>
          <w:szCs w:val="20"/>
          <w:lang w:eastAsia="zh-CN"/>
        </w:rPr>
      </w:pPr>
      <w:r w:rsidRPr="004A29DA">
        <w:rPr>
          <w:rFonts w:eastAsia="宋体"/>
          <w:b/>
          <w:szCs w:val="20"/>
          <w:lang w:eastAsia="zh-CN"/>
        </w:rPr>
        <w:lastRenderedPageBreak/>
        <w:t>Proposal 7</w:t>
      </w:r>
      <w:r w:rsidR="003A26F1">
        <w:rPr>
          <w:rFonts w:eastAsia="宋体"/>
          <w:b/>
          <w:szCs w:val="20"/>
          <w:lang w:eastAsia="zh-CN"/>
        </w:rPr>
        <w:t>a</w:t>
      </w:r>
      <w:r w:rsidRPr="000714F1">
        <w:rPr>
          <w:rFonts w:eastAsia="宋体"/>
          <w:b/>
          <w:szCs w:val="20"/>
          <w:lang w:eastAsia="zh-CN"/>
        </w:rPr>
        <w:t>:</w:t>
      </w:r>
      <w:r w:rsidRPr="000714F1">
        <w:rPr>
          <w:rFonts w:eastAsiaTheme="minorEastAsia"/>
          <w:b/>
          <w:szCs w:val="20"/>
          <w:lang w:eastAsia="zh-CN"/>
        </w:rPr>
        <w:t xml:space="preserve"> </w:t>
      </w:r>
      <w:r w:rsidRPr="004A29DA">
        <w:rPr>
          <w:rFonts w:eastAsia="宋体"/>
          <w:b/>
          <w:szCs w:val="20"/>
          <w:lang w:eastAsia="zh-CN"/>
        </w:rPr>
        <w:t>For NR, all BSRs transmitted in a TTI always reflect the buffer status after all MAC PDUs have been built for this TTI. However</w:t>
      </w:r>
      <w:r w:rsidRPr="000714F1">
        <w:rPr>
          <w:rFonts w:eastAsiaTheme="minorEastAsia"/>
          <w:b/>
          <w:szCs w:val="20"/>
        </w:rPr>
        <w:t xml:space="preserve"> </w:t>
      </w:r>
      <w:r w:rsidRPr="000714F1">
        <w:rPr>
          <w:rFonts w:eastAsiaTheme="minorEastAsia"/>
          <w:b/>
          <w:szCs w:val="20"/>
          <w:lang w:eastAsia="zh-CN"/>
        </w:rPr>
        <w:t xml:space="preserve">there is no more description in NR BSR procedure part in addition to the description in </w:t>
      </w:r>
      <w:r w:rsidRPr="004A29DA">
        <w:rPr>
          <w:rFonts w:eastAsia="Malgun Gothic" w:cs="Arial"/>
          <w:b/>
          <w:szCs w:val="20"/>
          <w:lang w:eastAsia="ko-KR"/>
        </w:rPr>
        <w:t>Buffer Size description part</w:t>
      </w:r>
      <w:r w:rsidRPr="004A29DA">
        <w:rPr>
          <w:rFonts w:eastAsiaTheme="minorEastAsia"/>
          <w:b/>
          <w:szCs w:val="20"/>
          <w:lang w:eastAsia="zh-CN"/>
        </w:rPr>
        <w:t>.</w:t>
      </w:r>
    </w:p>
    <w:p w14:paraId="44314A41" w14:textId="77777777" w:rsidR="009B576B" w:rsidRPr="00203208" w:rsidRDefault="009B576B" w:rsidP="00066838">
      <w:pPr>
        <w:jc w:val="both"/>
        <w:rPr>
          <w:rFonts w:eastAsia="宋体"/>
          <w:b/>
          <w:i/>
          <w:sz w:val="22"/>
          <w:szCs w:val="22"/>
          <w:lang w:eastAsia="zh-CN"/>
        </w:rPr>
      </w:pPr>
    </w:p>
    <w:p w14:paraId="38ED1563" w14:textId="77777777" w:rsidR="00066838" w:rsidRPr="00F41675" w:rsidRDefault="00066838" w:rsidP="00066838">
      <w:pPr>
        <w:jc w:val="both"/>
        <w:rPr>
          <w:rFonts w:eastAsia="宋体"/>
          <w:b/>
          <w:i/>
          <w:sz w:val="22"/>
          <w:szCs w:val="22"/>
          <w:lang w:eastAsia="zh-CN"/>
        </w:rPr>
      </w:pPr>
      <w:r w:rsidRPr="00F41675">
        <w:rPr>
          <w:rFonts w:eastAsia="宋体"/>
          <w:b/>
          <w:i/>
          <w:sz w:val="22"/>
          <w:szCs w:val="22"/>
          <w:lang w:eastAsia="zh-CN"/>
        </w:rPr>
        <w:t>O</w:t>
      </w:r>
      <w:r w:rsidRPr="00F41675">
        <w:rPr>
          <w:rFonts w:eastAsia="宋体" w:hint="eastAsia"/>
          <w:b/>
          <w:i/>
          <w:sz w:val="22"/>
          <w:szCs w:val="22"/>
          <w:lang w:eastAsia="zh-CN"/>
        </w:rPr>
        <w:t xml:space="preserve">pen </w:t>
      </w:r>
      <w:r w:rsidRPr="00F41675">
        <w:rPr>
          <w:rFonts w:eastAsia="宋体"/>
          <w:b/>
          <w:i/>
          <w:sz w:val="22"/>
          <w:szCs w:val="22"/>
          <w:lang w:eastAsia="zh-CN"/>
        </w:rPr>
        <w:t>issue 7</w:t>
      </w:r>
      <w:r w:rsidR="00F028A6">
        <w:rPr>
          <w:rFonts w:eastAsia="宋体" w:hint="eastAsia"/>
          <w:b/>
          <w:i/>
          <w:sz w:val="22"/>
          <w:szCs w:val="22"/>
          <w:lang w:eastAsia="zh-CN"/>
        </w:rPr>
        <w:t>b</w:t>
      </w:r>
      <w:r w:rsidRPr="00F41675">
        <w:rPr>
          <w:rFonts w:eastAsia="宋体"/>
          <w:b/>
          <w:i/>
          <w:sz w:val="22"/>
          <w:szCs w:val="22"/>
          <w:lang w:eastAsia="zh-CN"/>
        </w:rPr>
        <w:t xml:space="preserve">: </w:t>
      </w:r>
      <w:r>
        <w:rPr>
          <w:rFonts w:eastAsia="宋体"/>
          <w:b/>
          <w:i/>
          <w:sz w:val="22"/>
          <w:szCs w:val="22"/>
          <w:lang w:eastAsia="zh-CN"/>
        </w:rPr>
        <w:t>For NR, shall e</w:t>
      </w:r>
      <w:r w:rsidRPr="00F41675">
        <w:rPr>
          <w:rFonts w:eastAsia="宋体"/>
          <w:b/>
          <w:i/>
          <w:sz w:val="22"/>
          <w:szCs w:val="22"/>
          <w:lang w:eastAsia="zh-CN"/>
        </w:rPr>
        <w:t xml:space="preserve">ach LCG report at the most one buffer status value per TTI </w:t>
      </w:r>
      <w:r>
        <w:rPr>
          <w:rFonts w:eastAsia="宋体"/>
          <w:b/>
          <w:i/>
          <w:sz w:val="22"/>
          <w:szCs w:val="22"/>
          <w:lang w:eastAsia="zh-CN"/>
        </w:rPr>
        <w:t>in case of multiple BSR MAC CEs in one TTI</w:t>
      </w:r>
      <w:r w:rsidRPr="00F41675">
        <w:rPr>
          <w:rFonts w:eastAsia="宋体"/>
          <w:b/>
          <w:i/>
          <w:sz w:val="22"/>
          <w:szCs w:val="22"/>
          <w:lang w:eastAsia="zh-CN"/>
        </w:rPr>
        <w:t>?</w:t>
      </w:r>
    </w:p>
    <w:p w14:paraId="7A5A548C" w14:textId="77777777" w:rsidR="00066838" w:rsidRDefault="00066838" w:rsidP="000C410D">
      <w:pPr>
        <w:snapToGrid w:val="0"/>
        <w:spacing w:line="360" w:lineRule="auto"/>
        <w:rPr>
          <w:b/>
        </w:rPr>
      </w:pPr>
    </w:p>
    <w:p w14:paraId="766A7A0A" w14:textId="77777777" w:rsidR="00160B3D" w:rsidRDefault="00160B3D" w:rsidP="000C410D">
      <w:pPr>
        <w:snapToGrid w:val="0"/>
        <w:spacing w:line="360" w:lineRule="auto"/>
        <w:rPr>
          <w:b/>
        </w:rPr>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Pr>
          <w:b/>
        </w:rPr>
        <w:t xml:space="preserve">the open issue 7b </w:t>
      </w:r>
      <w:r w:rsidRPr="00002B98">
        <w:rPr>
          <w:rFonts w:hint="eastAsia"/>
          <w:b/>
        </w:rPr>
        <w:t xml:space="preserve">in below </w:t>
      </w:r>
      <w:r w:rsidRPr="002671A2">
        <w:rPr>
          <w:b/>
        </w:rPr>
        <w:t>Table 2</w:t>
      </w:r>
      <w:r w:rsidRPr="002671A2">
        <w:rPr>
          <w:rFonts w:hint="eastAsia"/>
          <w:b/>
        </w:rPr>
        <w:t>.</w:t>
      </w:r>
      <w:r w:rsidRPr="002671A2">
        <w:rPr>
          <w:b/>
        </w:rPr>
        <w:t>2</w:t>
      </w:r>
      <w:r w:rsidRPr="002671A2">
        <w:rPr>
          <w:rFonts w:hint="eastAsia"/>
          <w:b/>
        </w:rPr>
        <w:t>-</w:t>
      </w:r>
      <w:r>
        <w:rPr>
          <w:b/>
        </w:rPr>
        <w:t>7b</w:t>
      </w:r>
      <w:r w:rsidRPr="002671A2">
        <w:rPr>
          <w:rFonts w:hint="eastAsia"/>
          <w:b/>
        </w:rPr>
        <w:t>.</w:t>
      </w:r>
    </w:p>
    <w:p w14:paraId="6DD8C326" w14:textId="77777777" w:rsidR="00066838" w:rsidRPr="00E44472" w:rsidRDefault="00066838" w:rsidP="00066838">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7b</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7b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811"/>
        <w:gridCol w:w="6651"/>
      </w:tblGrid>
      <w:tr w:rsidR="00066838" w:rsidRPr="000E1A71" w14:paraId="1EF28E55" w14:textId="77777777" w:rsidTr="00F12DA7">
        <w:trPr>
          <w:trHeight w:val="435"/>
        </w:trPr>
        <w:tc>
          <w:tcPr>
            <w:tcW w:w="1490" w:type="dxa"/>
            <w:shd w:val="clear" w:color="auto" w:fill="548DD4"/>
          </w:tcPr>
          <w:p w14:paraId="2FC369D7" w14:textId="77777777" w:rsidR="00066838" w:rsidRPr="00EE2F5A" w:rsidRDefault="00066838" w:rsidP="00520D13">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811" w:type="dxa"/>
            <w:shd w:val="clear" w:color="auto" w:fill="548DD4"/>
          </w:tcPr>
          <w:p w14:paraId="76C01945" w14:textId="77777777" w:rsidR="00066838" w:rsidRPr="00EE2F5A" w:rsidRDefault="00066838" w:rsidP="00520D13">
            <w:pPr>
              <w:jc w:val="center"/>
              <w:rPr>
                <w:rFonts w:eastAsia="宋体"/>
                <w:szCs w:val="20"/>
                <w:lang w:eastAsia="zh-CN"/>
              </w:rPr>
            </w:pPr>
            <w:r w:rsidRPr="00EE2F5A">
              <w:rPr>
                <w:rFonts w:eastAsia="宋体"/>
                <w:szCs w:val="20"/>
                <w:lang w:eastAsia="zh-CN"/>
              </w:rPr>
              <w:t xml:space="preserve">Answer (i.e. yes or no) </w:t>
            </w:r>
          </w:p>
        </w:tc>
        <w:tc>
          <w:tcPr>
            <w:tcW w:w="6651" w:type="dxa"/>
            <w:shd w:val="clear" w:color="auto" w:fill="548DD4"/>
          </w:tcPr>
          <w:p w14:paraId="429666CD" w14:textId="77777777" w:rsidR="00066838" w:rsidRPr="00EE2F5A" w:rsidRDefault="00066838" w:rsidP="00520D13">
            <w:pPr>
              <w:jc w:val="center"/>
              <w:rPr>
                <w:rFonts w:eastAsia="宋体"/>
                <w:szCs w:val="20"/>
                <w:lang w:eastAsia="zh-CN"/>
              </w:rPr>
            </w:pPr>
            <w:r w:rsidRPr="00EE2F5A">
              <w:rPr>
                <w:rFonts w:eastAsia="宋体"/>
                <w:szCs w:val="20"/>
                <w:lang w:eastAsia="zh-CN"/>
              </w:rPr>
              <w:t>Comments</w:t>
            </w:r>
          </w:p>
        </w:tc>
      </w:tr>
      <w:tr w:rsidR="00066838" w:rsidRPr="00780447" w14:paraId="7E1F7773" w14:textId="77777777" w:rsidTr="00F12DA7">
        <w:trPr>
          <w:trHeight w:val="291"/>
        </w:trPr>
        <w:tc>
          <w:tcPr>
            <w:tcW w:w="1490" w:type="dxa"/>
          </w:tcPr>
          <w:p w14:paraId="5A4B0DC5" w14:textId="77777777" w:rsidR="00066838" w:rsidRPr="006233CE" w:rsidRDefault="003F4662" w:rsidP="00520D13">
            <w:pPr>
              <w:pStyle w:val="Doc-text2"/>
              <w:ind w:left="0" w:firstLine="0"/>
              <w:rPr>
                <w:rFonts w:eastAsia="Malgun Gothic" w:cs="Arial"/>
                <w:szCs w:val="20"/>
                <w:lang w:eastAsia="ko-KR"/>
              </w:rPr>
            </w:pPr>
            <w:r>
              <w:rPr>
                <w:rFonts w:eastAsia="Malgun Gothic" w:cs="Arial" w:hint="eastAsia"/>
                <w:szCs w:val="20"/>
                <w:lang w:eastAsia="ko-KR"/>
              </w:rPr>
              <w:t>LG</w:t>
            </w:r>
          </w:p>
        </w:tc>
        <w:tc>
          <w:tcPr>
            <w:tcW w:w="811" w:type="dxa"/>
          </w:tcPr>
          <w:p w14:paraId="0C5C35EE" w14:textId="77777777" w:rsidR="00066838" w:rsidRPr="00AA0CCC" w:rsidRDefault="003F4662" w:rsidP="00520D13">
            <w:pPr>
              <w:pStyle w:val="Doc-text2"/>
              <w:ind w:left="0" w:firstLine="0"/>
              <w:jc w:val="both"/>
              <w:rPr>
                <w:rFonts w:eastAsia="Batang" w:cs="Arial"/>
                <w:szCs w:val="20"/>
                <w:lang w:eastAsia="ko-KR"/>
              </w:rPr>
            </w:pPr>
            <w:r>
              <w:rPr>
                <w:rFonts w:eastAsia="Batang" w:cs="Arial"/>
                <w:szCs w:val="20"/>
                <w:lang w:eastAsia="ko-KR"/>
              </w:rPr>
              <w:t>Yes</w:t>
            </w:r>
          </w:p>
        </w:tc>
        <w:tc>
          <w:tcPr>
            <w:tcW w:w="6651" w:type="dxa"/>
          </w:tcPr>
          <w:p w14:paraId="488DAC80" w14:textId="77777777" w:rsidR="00066838" w:rsidRPr="00AA0CCC" w:rsidRDefault="003F4662" w:rsidP="003F4662">
            <w:pPr>
              <w:pStyle w:val="Doc-text2"/>
              <w:ind w:left="0" w:firstLine="0"/>
              <w:jc w:val="both"/>
              <w:rPr>
                <w:rFonts w:eastAsia="Batang" w:cs="Arial"/>
                <w:szCs w:val="20"/>
                <w:lang w:eastAsia="ko-KR"/>
              </w:rPr>
            </w:pPr>
            <w:r>
              <w:rPr>
                <w:rFonts w:eastAsia="Batang" w:cs="Arial"/>
                <w:szCs w:val="20"/>
                <w:lang w:eastAsia="ko-KR"/>
              </w:rPr>
              <w:t>As in LTE, al</w:t>
            </w:r>
            <w:r>
              <w:rPr>
                <w:rFonts w:eastAsia="Batang" w:cs="Arial" w:hint="eastAsia"/>
                <w:szCs w:val="20"/>
                <w:lang w:eastAsia="ko-KR"/>
              </w:rPr>
              <w:t xml:space="preserve">l </w:t>
            </w:r>
            <w:r>
              <w:rPr>
                <w:rFonts w:eastAsia="Batang" w:cs="Arial"/>
                <w:szCs w:val="20"/>
                <w:lang w:eastAsia="ko-KR"/>
              </w:rPr>
              <w:t>BSR transmitted in one TTI shall report the same BS for a LCG.</w:t>
            </w:r>
          </w:p>
        </w:tc>
      </w:tr>
      <w:tr w:rsidR="00066838" w:rsidRPr="00780447" w14:paraId="0D2A7B31" w14:textId="77777777" w:rsidTr="00F12DA7">
        <w:trPr>
          <w:trHeight w:val="291"/>
        </w:trPr>
        <w:tc>
          <w:tcPr>
            <w:tcW w:w="1490" w:type="dxa"/>
          </w:tcPr>
          <w:p w14:paraId="18366586" w14:textId="77777777" w:rsidR="00066838" w:rsidRPr="00780447" w:rsidRDefault="00455282" w:rsidP="00520D13">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811" w:type="dxa"/>
          </w:tcPr>
          <w:p w14:paraId="79E18B23" w14:textId="77777777" w:rsidR="00066838" w:rsidRPr="00780447" w:rsidRDefault="00455282" w:rsidP="00520D13">
            <w:pPr>
              <w:pStyle w:val="Doc-text2"/>
              <w:ind w:left="0" w:firstLine="0"/>
              <w:rPr>
                <w:rFonts w:eastAsia="宋体" w:cs="Arial"/>
                <w:sz w:val="22"/>
                <w:szCs w:val="22"/>
                <w:lang w:eastAsia="zh-CN"/>
              </w:rPr>
            </w:pPr>
            <w:r>
              <w:rPr>
                <w:rFonts w:eastAsia="宋体" w:cs="Arial"/>
                <w:sz w:val="22"/>
                <w:szCs w:val="22"/>
                <w:lang w:eastAsia="zh-CN"/>
              </w:rPr>
              <w:t>No</w:t>
            </w:r>
          </w:p>
        </w:tc>
        <w:tc>
          <w:tcPr>
            <w:tcW w:w="6651" w:type="dxa"/>
          </w:tcPr>
          <w:p w14:paraId="5CA3A62A" w14:textId="77777777" w:rsidR="00066838" w:rsidRPr="003A213D" w:rsidRDefault="00455282" w:rsidP="00520D13">
            <w:pPr>
              <w:rPr>
                <w:rFonts w:cs="Arial"/>
              </w:rPr>
            </w:pPr>
            <w:r>
              <w:rPr>
                <w:rFonts w:cs="Arial"/>
              </w:rPr>
              <w:t xml:space="preserve">We think that transmission in same TTI doesn’t necessarily mean that the also have been generated in the same TTI due to </w:t>
            </w:r>
            <w:r w:rsidR="00B22150">
              <w:rPr>
                <w:rFonts w:cs="Arial"/>
              </w:rPr>
              <w:t xml:space="preserve">the </w:t>
            </w:r>
            <w:r>
              <w:rPr>
                <w:rFonts w:cs="Arial"/>
              </w:rPr>
              <w:t xml:space="preserve">support of different </w:t>
            </w:r>
            <w:r w:rsidR="00B22150">
              <w:rPr>
                <w:rFonts w:cs="Arial"/>
              </w:rPr>
              <w:t xml:space="preserve">relative </w:t>
            </w:r>
            <w:r>
              <w:rPr>
                <w:rFonts w:cs="Arial"/>
              </w:rPr>
              <w:t>timing</w:t>
            </w:r>
            <w:r w:rsidR="00B22150">
              <w:rPr>
                <w:rFonts w:cs="Arial"/>
              </w:rPr>
              <w:t>s</w:t>
            </w:r>
            <w:r>
              <w:rPr>
                <w:rFonts w:cs="Arial"/>
              </w:rPr>
              <w:t xml:space="preserve"> in NR. BSR MAC CEs generated within the same TTI should have the same BS value though. </w:t>
            </w:r>
          </w:p>
        </w:tc>
      </w:tr>
      <w:tr w:rsidR="002D46D9" w:rsidRPr="000E1A71" w14:paraId="07C630F7" w14:textId="77777777" w:rsidTr="00F12DA7">
        <w:trPr>
          <w:trHeight w:val="291"/>
        </w:trPr>
        <w:tc>
          <w:tcPr>
            <w:tcW w:w="1490" w:type="dxa"/>
          </w:tcPr>
          <w:p w14:paraId="31C4C9CA"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OPPO</w:t>
            </w:r>
          </w:p>
        </w:tc>
        <w:tc>
          <w:tcPr>
            <w:tcW w:w="811" w:type="dxa"/>
          </w:tcPr>
          <w:p w14:paraId="657E0CB1" w14:textId="77777777" w:rsidR="002D46D9" w:rsidRPr="00780447" w:rsidRDefault="002D46D9" w:rsidP="002D46D9">
            <w:pPr>
              <w:pStyle w:val="Doc-text2"/>
              <w:ind w:left="0" w:firstLine="0"/>
              <w:rPr>
                <w:rFonts w:eastAsia="宋体" w:cs="Arial"/>
                <w:sz w:val="22"/>
                <w:szCs w:val="22"/>
                <w:lang w:eastAsia="zh-CN"/>
              </w:rPr>
            </w:pPr>
            <w:r>
              <w:rPr>
                <w:rFonts w:eastAsia="宋体" w:cs="Arial" w:hint="eastAsia"/>
                <w:sz w:val="22"/>
                <w:szCs w:val="22"/>
                <w:lang w:eastAsia="zh-CN"/>
              </w:rPr>
              <w:t>Yes</w:t>
            </w:r>
          </w:p>
        </w:tc>
        <w:tc>
          <w:tcPr>
            <w:tcW w:w="6651" w:type="dxa"/>
          </w:tcPr>
          <w:p w14:paraId="2FB9D8FD" w14:textId="77777777" w:rsidR="002D46D9" w:rsidRPr="00883C9F" w:rsidRDefault="002D46D9" w:rsidP="002D46D9">
            <w:pPr>
              <w:pStyle w:val="Doc-text2"/>
              <w:ind w:left="0" w:firstLine="0"/>
              <w:rPr>
                <w:rFonts w:eastAsia="宋体" w:cs="Arial"/>
                <w:sz w:val="22"/>
                <w:szCs w:val="22"/>
                <w:lang w:eastAsia="zh-CN"/>
              </w:rPr>
            </w:pPr>
            <w:r>
              <w:rPr>
                <w:rFonts w:eastAsia="宋体" w:cs="Arial"/>
                <w:sz w:val="22"/>
                <w:szCs w:val="22"/>
                <w:lang w:eastAsia="zh-CN"/>
              </w:rPr>
              <w:t>S</w:t>
            </w:r>
            <w:r>
              <w:rPr>
                <w:rFonts w:eastAsia="宋体" w:cs="Arial" w:hint="eastAsia"/>
                <w:sz w:val="22"/>
                <w:szCs w:val="22"/>
                <w:lang w:eastAsia="zh-CN"/>
              </w:rPr>
              <w:t>ame as LTE</w:t>
            </w:r>
          </w:p>
        </w:tc>
      </w:tr>
      <w:tr w:rsidR="002D46D9" w:rsidRPr="000E1A71" w14:paraId="58BC3150" w14:textId="77777777" w:rsidTr="00F12DA7">
        <w:trPr>
          <w:trHeight w:val="306"/>
        </w:trPr>
        <w:tc>
          <w:tcPr>
            <w:tcW w:w="1490" w:type="dxa"/>
          </w:tcPr>
          <w:p w14:paraId="5951190B" w14:textId="77777777" w:rsidR="002D46D9" w:rsidRPr="00D842C1" w:rsidRDefault="002D46D9" w:rsidP="002D46D9">
            <w:pPr>
              <w:pStyle w:val="Doc-text2"/>
              <w:ind w:left="0" w:firstLine="0"/>
              <w:rPr>
                <w:rFonts w:eastAsia="宋体" w:cs="Arial"/>
                <w:szCs w:val="20"/>
                <w:lang w:eastAsia="zh-CN"/>
              </w:rPr>
            </w:pPr>
            <w:r>
              <w:rPr>
                <w:rFonts w:eastAsia="宋体" w:cs="Arial" w:hint="eastAsia"/>
                <w:sz w:val="22"/>
                <w:szCs w:val="22"/>
                <w:lang w:eastAsia="zh-CN"/>
              </w:rPr>
              <w:t>vivo</w:t>
            </w:r>
          </w:p>
        </w:tc>
        <w:tc>
          <w:tcPr>
            <w:tcW w:w="811" w:type="dxa"/>
          </w:tcPr>
          <w:p w14:paraId="173AA65F" w14:textId="77777777" w:rsidR="002D46D9" w:rsidRPr="00D842C1" w:rsidRDefault="002D46D9" w:rsidP="002D46D9">
            <w:pPr>
              <w:pStyle w:val="Doc-text2"/>
              <w:ind w:left="0" w:firstLine="0"/>
              <w:rPr>
                <w:rFonts w:eastAsia="宋体" w:cs="Arial"/>
                <w:szCs w:val="20"/>
                <w:lang w:eastAsia="zh-CN"/>
              </w:rPr>
            </w:pPr>
            <w:r>
              <w:rPr>
                <w:rFonts w:eastAsia="宋体" w:cs="Arial"/>
                <w:sz w:val="22"/>
                <w:szCs w:val="22"/>
                <w:lang w:eastAsia="zh-CN"/>
              </w:rPr>
              <w:t>No</w:t>
            </w:r>
          </w:p>
        </w:tc>
        <w:tc>
          <w:tcPr>
            <w:tcW w:w="6651" w:type="dxa"/>
          </w:tcPr>
          <w:p w14:paraId="400D4927" w14:textId="77777777" w:rsidR="002D46D9" w:rsidRPr="00D842C1" w:rsidRDefault="00C62EC1" w:rsidP="0031515C">
            <w:pPr>
              <w:pStyle w:val="Doc-text2"/>
              <w:ind w:left="0" w:firstLine="0"/>
              <w:rPr>
                <w:rFonts w:eastAsia="宋体" w:cs="Arial"/>
                <w:szCs w:val="20"/>
                <w:lang w:eastAsia="zh-CN"/>
              </w:rPr>
            </w:pPr>
            <w:r>
              <w:rPr>
                <w:rFonts w:eastAsia="宋体" w:cs="Arial"/>
                <w:szCs w:val="20"/>
                <w:lang w:eastAsia="zh-CN"/>
              </w:rPr>
              <w:t>W</w:t>
            </w:r>
            <w:r>
              <w:rPr>
                <w:rFonts w:eastAsia="宋体" w:cs="Arial" w:hint="eastAsia"/>
                <w:szCs w:val="20"/>
                <w:lang w:eastAsia="zh-CN"/>
              </w:rPr>
              <w:t xml:space="preserve">e </w:t>
            </w:r>
            <w:r>
              <w:rPr>
                <w:rFonts w:eastAsia="宋体" w:cs="Arial"/>
                <w:szCs w:val="20"/>
                <w:lang w:eastAsia="zh-CN"/>
              </w:rPr>
              <w:t>agree with Lenovo’s comments</w:t>
            </w:r>
            <w:r w:rsidR="0031515C">
              <w:rPr>
                <w:rFonts w:eastAsia="宋体" w:cs="Arial"/>
                <w:szCs w:val="20"/>
                <w:lang w:eastAsia="zh-CN"/>
              </w:rPr>
              <w:t>. In addition to different</w:t>
            </w:r>
            <w:r w:rsidR="00D723B8" w:rsidRPr="002368E0">
              <w:rPr>
                <w:rFonts w:eastAsia="宋体" w:cs="Arial"/>
                <w:szCs w:val="20"/>
                <w:lang w:eastAsia="zh-CN"/>
              </w:rPr>
              <w:t xml:space="preserve"> relative timings in NR</w:t>
            </w:r>
            <w:r w:rsidR="0031515C">
              <w:rPr>
                <w:rFonts w:eastAsia="宋体" w:cs="Arial"/>
                <w:szCs w:val="20"/>
                <w:lang w:eastAsia="zh-CN"/>
              </w:rPr>
              <w:t>, different TTI length will also affect per TTI meaning, (e.g., same startsymbol, same end symbolor overlap symbol)</w:t>
            </w:r>
            <w:r>
              <w:rPr>
                <w:rFonts w:eastAsia="宋体" w:cs="Arial"/>
                <w:szCs w:val="20"/>
                <w:lang w:eastAsia="zh-CN"/>
              </w:rPr>
              <w:t xml:space="preserve">. We can just </w:t>
            </w:r>
            <w:r w:rsidR="008F5621">
              <w:rPr>
                <w:rFonts w:eastAsia="宋体" w:cs="Arial"/>
                <w:szCs w:val="20"/>
                <w:lang w:eastAsia="zh-CN"/>
              </w:rPr>
              <w:t>capture that BS</w:t>
            </w:r>
            <w:r w:rsidR="00D723B8" w:rsidRPr="002368E0">
              <w:rPr>
                <w:rFonts w:eastAsia="宋体" w:cs="Arial"/>
                <w:szCs w:val="20"/>
                <w:lang w:eastAsia="zh-CN"/>
              </w:rPr>
              <w:t xml:space="preserve"> information is the BS status after LCP in specification.</w:t>
            </w:r>
          </w:p>
        </w:tc>
      </w:tr>
      <w:tr w:rsidR="00551C95" w:rsidRPr="000E1A71" w14:paraId="659F1549" w14:textId="77777777" w:rsidTr="00F12DA7">
        <w:trPr>
          <w:trHeight w:val="291"/>
        </w:trPr>
        <w:tc>
          <w:tcPr>
            <w:tcW w:w="1490" w:type="dxa"/>
          </w:tcPr>
          <w:p w14:paraId="46BCA33A" w14:textId="77777777" w:rsidR="00551C95" w:rsidRPr="00780447" w:rsidRDefault="00551C95" w:rsidP="00520D13">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811" w:type="dxa"/>
          </w:tcPr>
          <w:p w14:paraId="4DCEC7C1" w14:textId="77777777" w:rsidR="00551C95" w:rsidRPr="00780447" w:rsidRDefault="00551C95" w:rsidP="00520D13">
            <w:pPr>
              <w:pStyle w:val="Doc-text2"/>
              <w:ind w:left="0" w:firstLine="0"/>
              <w:rPr>
                <w:rFonts w:eastAsia="宋体" w:cs="Arial"/>
                <w:sz w:val="22"/>
                <w:szCs w:val="22"/>
                <w:lang w:eastAsia="zh-CN"/>
              </w:rPr>
            </w:pPr>
            <w:r>
              <w:rPr>
                <w:rFonts w:eastAsia="宋体" w:cs="Arial" w:hint="eastAsia"/>
                <w:szCs w:val="20"/>
                <w:lang w:val="en-US" w:eastAsia="zh-CN"/>
              </w:rPr>
              <w:t>Yes</w:t>
            </w:r>
          </w:p>
        </w:tc>
        <w:tc>
          <w:tcPr>
            <w:tcW w:w="6651" w:type="dxa"/>
          </w:tcPr>
          <w:p w14:paraId="10D20F3B" w14:textId="77777777" w:rsidR="00551C95" w:rsidRPr="00780447" w:rsidRDefault="000D3DF8" w:rsidP="00520D13">
            <w:pPr>
              <w:pStyle w:val="Doc-text2"/>
              <w:ind w:left="0" w:firstLine="0"/>
              <w:rPr>
                <w:rFonts w:eastAsia="宋体" w:cs="Arial"/>
                <w:sz w:val="22"/>
                <w:szCs w:val="22"/>
                <w:lang w:eastAsia="zh-CN"/>
              </w:rPr>
            </w:pPr>
            <w:r>
              <w:rPr>
                <w:rFonts w:eastAsia="宋体" w:cs="Arial" w:hint="eastAsia"/>
                <w:szCs w:val="20"/>
                <w:lang w:val="en-US" w:eastAsia="zh-CN"/>
              </w:rPr>
              <w:t>Same as LTE.</w:t>
            </w:r>
          </w:p>
        </w:tc>
      </w:tr>
      <w:tr w:rsidR="00277FF4" w:rsidRPr="000E1A71" w14:paraId="2CF0D40C" w14:textId="77777777" w:rsidTr="00F12DA7">
        <w:trPr>
          <w:trHeight w:val="291"/>
        </w:trPr>
        <w:tc>
          <w:tcPr>
            <w:tcW w:w="1490" w:type="dxa"/>
          </w:tcPr>
          <w:p w14:paraId="23007CF8" w14:textId="77777777" w:rsidR="00277FF4" w:rsidRDefault="00277FF4" w:rsidP="00520D13">
            <w:pPr>
              <w:pStyle w:val="Doc-text2"/>
              <w:tabs>
                <w:tab w:val="left" w:pos="1758"/>
              </w:tabs>
              <w:ind w:left="0" w:firstLine="0"/>
              <w:rPr>
                <w:rFonts w:eastAsia="宋体" w:cs="Arial"/>
                <w:sz w:val="22"/>
                <w:szCs w:val="22"/>
                <w:lang w:eastAsia="zh-CN"/>
              </w:rPr>
            </w:pPr>
            <w:r>
              <w:rPr>
                <w:rFonts w:eastAsia="宋体" w:cs="Arial"/>
                <w:sz w:val="22"/>
                <w:szCs w:val="22"/>
                <w:lang w:eastAsia="zh-CN"/>
              </w:rPr>
              <w:t>Nokia</w:t>
            </w:r>
          </w:p>
        </w:tc>
        <w:tc>
          <w:tcPr>
            <w:tcW w:w="811" w:type="dxa"/>
          </w:tcPr>
          <w:p w14:paraId="64C6FBB3" w14:textId="77777777" w:rsidR="00277FF4" w:rsidRDefault="00277FF4" w:rsidP="00520D13">
            <w:pPr>
              <w:pStyle w:val="Doc-text2"/>
              <w:ind w:left="0" w:firstLine="0"/>
              <w:rPr>
                <w:rFonts w:eastAsia="宋体" w:cs="Arial"/>
                <w:sz w:val="22"/>
                <w:szCs w:val="22"/>
                <w:lang w:eastAsia="zh-CN"/>
              </w:rPr>
            </w:pPr>
            <w:r>
              <w:rPr>
                <w:rFonts w:eastAsia="宋体" w:cs="Arial"/>
                <w:sz w:val="22"/>
                <w:szCs w:val="22"/>
                <w:lang w:eastAsia="zh-CN"/>
              </w:rPr>
              <w:t>-</w:t>
            </w:r>
          </w:p>
        </w:tc>
        <w:tc>
          <w:tcPr>
            <w:tcW w:w="6651" w:type="dxa"/>
          </w:tcPr>
          <w:p w14:paraId="40B2F86A" w14:textId="77777777" w:rsidR="00277FF4" w:rsidRDefault="00277FF4" w:rsidP="00520D13">
            <w:pPr>
              <w:pStyle w:val="Doc-text2"/>
              <w:ind w:left="0" w:firstLine="0"/>
              <w:rPr>
                <w:rFonts w:eastAsia="宋体" w:cs="Arial"/>
                <w:sz w:val="22"/>
                <w:szCs w:val="22"/>
                <w:lang w:eastAsia="zh-CN"/>
              </w:rPr>
            </w:pPr>
            <w:r>
              <w:rPr>
                <w:rFonts w:eastAsia="宋体" w:cs="Arial"/>
                <w:sz w:val="22"/>
                <w:szCs w:val="22"/>
                <w:lang w:eastAsia="zh-CN"/>
              </w:rPr>
              <w:t>Agree with Lenovo. This depends on the notion of timing.</w:t>
            </w:r>
          </w:p>
        </w:tc>
      </w:tr>
      <w:tr w:rsidR="001C037F" w:rsidRPr="000E1A71" w14:paraId="2B7E1CE2" w14:textId="77777777" w:rsidTr="00F12DA7">
        <w:trPr>
          <w:trHeight w:val="291"/>
        </w:trPr>
        <w:tc>
          <w:tcPr>
            <w:tcW w:w="1490" w:type="dxa"/>
          </w:tcPr>
          <w:p w14:paraId="2E03AC86" w14:textId="77777777" w:rsidR="001C037F" w:rsidRDefault="000C152C" w:rsidP="001C037F">
            <w:pPr>
              <w:pStyle w:val="Doc-text2"/>
              <w:tabs>
                <w:tab w:val="left" w:pos="1758"/>
              </w:tabs>
              <w:ind w:left="0" w:firstLine="0"/>
              <w:rPr>
                <w:rFonts w:eastAsia="宋体" w:cs="Arial"/>
                <w:sz w:val="22"/>
                <w:szCs w:val="22"/>
                <w:lang w:eastAsia="zh-CN"/>
              </w:rPr>
            </w:pPr>
            <w:r>
              <w:rPr>
                <w:rFonts w:eastAsia="宋体"/>
              </w:rPr>
              <w:t>MediaTek</w:t>
            </w:r>
          </w:p>
        </w:tc>
        <w:tc>
          <w:tcPr>
            <w:tcW w:w="811" w:type="dxa"/>
          </w:tcPr>
          <w:p w14:paraId="5DFE5430" w14:textId="77777777" w:rsidR="001C037F" w:rsidRDefault="001C037F" w:rsidP="001C037F">
            <w:pPr>
              <w:pStyle w:val="Doc-text2"/>
              <w:ind w:left="0" w:firstLine="0"/>
              <w:rPr>
                <w:rFonts w:eastAsia="宋体" w:cs="Arial"/>
                <w:sz w:val="22"/>
                <w:szCs w:val="22"/>
                <w:lang w:eastAsia="zh-CN"/>
              </w:rPr>
            </w:pPr>
            <w:r>
              <w:rPr>
                <w:rFonts w:eastAsia="Batang" w:cs="Arial"/>
                <w:szCs w:val="20"/>
                <w:lang w:eastAsia="ko-KR"/>
              </w:rPr>
              <w:t>Yes</w:t>
            </w:r>
          </w:p>
        </w:tc>
        <w:tc>
          <w:tcPr>
            <w:tcW w:w="6651" w:type="dxa"/>
          </w:tcPr>
          <w:p w14:paraId="00F0A888" w14:textId="77777777" w:rsidR="001C037F" w:rsidRDefault="001C037F" w:rsidP="001C037F">
            <w:pPr>
              <w:pStyle w:val="Doc-text2"/>
              <w:ind w:left="0" w:firstLine="0"/>
              <w:rPr>
                <w:rFonts w:eastAsia="宋体" w:cs="Arial"/>
                <w:sz w:val="22"/>
                <w:szCs w:val="22"/>
                <w:lang w:eastAsia="zh-CN"/>
              </w:rPr>
            </w:pPr>
            <w:r>
              <w:rPr>
                <w:rFonts w:eastAsia="Batang" w:cs="Arial"/>
                <w:szCs w:val="20"/>
                <w:lang w:eastAsia="ko-KR"/>
              </w:rPr>
              <w:t xml:space="preserve">Since we expect that the values of BS fields in each BSR are determined after </w:t>
            </w:r>
            <w:r w:rsidRPr="00F7565A">
              <w:rPr>
                <w:rFonts w:eastAsia="Batang" w:cs="Arial"/>
                <w:szCs w:val="20"/>
                <w:lang w:eastAsia="ko-KR"/>
              </w:rPr>
              <w:t>all MAC PDUs have been built for this TTI</w:t>
            </w:r>
            <w:r>
              <w:rPr>
                <w:rFonts w:eastAsia="Batang" w:cs="Arial"/>
                <w:szCs w:val="20"/>
                <w:lang w:eastAsia="ko-KR"/>
              </w:rPr>
              <w:t xml:space="preserve"> (as we addressed in open issue 7a), at most one report for one LCG is needed.</w:t>
            </w:r>
          </w:p>
        </w:tc>
      </w:tr>
      <w:tr w:rsidR="00277FF4" w:rsidRPr="000E1A71" w14:paraId="3C614F6C" w14:textId="77777777" w:rsidTr="00F12DA7">
        <w:trPr>
          <w:trHeight w:val="291"/>
        </w:trPr>
        <w:tc>
          <w:tcPr>
            <w:tcW w:w="1490" w:type="dxa"/>
          </w:tcPr>
          <w:p w14:paraId="2026DBC7" w14:textId="77777777" w:rsidR="00277FF4" w:rsidRPr="002368E0" w:rsidRDefault="00640E21" w:rsidP="00520D13">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811" w:type="dxa"/>
          </w:tcPr>
          <w:p w14:paraId="0DCA1FD3" w14:textId="77777777" w:rsidR="00277FF4" w:rsidRPr="002368E0" w:rsidRDefault="00640E21" w:rsidP="00520D13">
            <w:pPr>
              <w:pStyle w:val="Doc-text2"/>
              <w:ind w:left="0" w:firstLine="0"/>
              <w:rPr>
                <w:rFonts w:cs="Arial"/>
                <w:sz w:val="22"/>
                <w:szCs w:val="22"/>
                <w:lang w:eastAsia="ja-JP"/>
              </w:rPr>
            </w:pPr>
            <w:r>
              <w:rPr>
                <w:rFonts w:cs="Arial" w:hint="eastAsia"/>
                <w:sz w:val="22"/>
                <w:szCs w:val="22"/>
                <w:lang w:eastAsia="ja-JP"/>
              </w:rPr>
              <w:t>Yes</w:t>
            </w:r>
          </w:p>
        </w:tc>
        <w:tc>
          <w:tcPr>
            <w:tcW w:w="6651" w:type="dxa"/>
          </w:tcPr>
          <w:p w14:paraId="1E33982A" w14:textId="77777777" w:rsidR="00277FF4" w:rsidRPr="002368E0" w:rsidRDefault="00640E21" w:rsidP="00520D13">
            <w:pPr>
              <w:pStyle w:val="Doc-text2"/>
              <w:ind w:left="0" w:firstLine="0"/>
              <w:rPr>
                <w:rFonts w:cs="Arial"/>
                <w:sz w:val="22"/>
                <w:szCs w:val="22"/>
                <w:lang w:eastAsia="ja-JP"/>
              </w:rPr>
            </w:pPr>
            <w:r>
              <w:rPr>
                <w:rFonts w:cs="Arial" w:hint="eastAsia"/>
                <w:sz w:val="22"/>
                <w:szCs w:val="22"/>
                <w:lang w:eastAsia="ja-JP"/>
              </w:rPr>
              <w:t>Same as LTE</w:t>
            </w:r>
          </w:p>
        </w:tc>
      </w:tr>
      <w:tr w:rsidR="00B64941" w:rsidRPr="000E1A71" w14:paraId="2F1F6123"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7C30C15A" w14:textId="77777777" w:rsidR="00B64941" w:rsidRPr="00356342" w:rsidRDefault="00B64941" w:rsidP="00D6083F">
            <w:pPr>
              <w:pStyle w:val="Doc-text2"/>
              <w:tabs>
                <w:tab w:val="left" w:pos="1758"/>
              </w:tabs>
              <w:ind w:left="0" w:firstLine="0"/>
              <w:rPr>
                <w:rFonts w:cs="Arial"/>
                <w:sz w:val="22"/>
                <w:szCs w:val="22"/>
                <w:lang w:eastAsia="ja-JP"/>
              </w:rPr>
            </w:pPr>
            <w:r w:rsidRPr="00356342">
              <w:rPr>
                <w:rFonts w:cs="Arial" w:hint="eastAsia"/>
                <w:sz w:val="22"/>
                <w:szCs w:val="22"/>
                <w:lang w:eastAsia="ja-JP"/>
              </w:rPr>
              <w:t>Huawei, HiSilicon</w:t>
            </w:r>
          </w:p>
        </w:tc>
        <w:tc>
          <w:tcPr>
            <w:tcW w:w="811" w:type="dxa"/>
            <w:tcBorders>
              <w:top w:val="single" w:sz="4" w:space="0" w:color="auto"/>
              <w:left w:val="single" w:sz="4" w:space="0" w:color="auto"/>
              <w:bottom w:val="single" w:sz="4" w:space="0" w:color="auto"/>
              <w:right w:val="single" w:sz="4" w:space="0" w:color="auto"/>
            </w:tcBorders>
          </w:tcPr>
          <w:p w14:paraId="75769D6B" w14:textId="77777777" w:rsidR="00B64941" w:rsidRPr="00356342" w:rsidRDefault="00B64941" w:rsidP="00D6083F">
            <w:pPr>
              <w:pStyle w:val="Doc-text2"/>
              <w:ind w:left="0" w:firstLine="0"/>
              <w:rPr>
                <w:rFonts w:cs="Arial"/>
                <w:sz w:val="22"/>
                <w:szCs w:val="22"/>
                <w:lang w:eastAsia="ja-JP"/>
              </w:rPr>
            </w:pPr>
            <w:r w:rsidRPr="00356342">
              <w:rPr>
                <w:rFonts w:cs="Arial" w:hint="eastAsia"/>
                <w:sz w:val="22"/>
                <w:szCs w:val="22"/>
                <w:lang w:eastAsia="ja-JP"/>
              </w:rPr>
              <w:t>Yes</w:t>
            </w:r>
          </w:p>
        </w:tc>
        <w:tc>
          <w:tcPr>
            <w:tcW w:w="6651" w:type="dxa"/>
            <w:tcBorders>
              <w:top w:val="single" w:sz="4" w:space="0" w:color="auto"/>
              <w:left w:val="single" w:sz="4" w:space="0" w:color="auto"/>
              <w:bottom w:val="single" w:sz="4" w:space="0" w:color="auto"/>
              <w:right w:val="single" w:sz="4" w:space="0" w:color="auto"/>
            </w:tcBorders>
          </w:tcPr>
          <w:p w14:paraId="6281F84C" w14:textId="77777777" w:rsidR="00B64941" w:rsidRPr="00356342" w:rsidRDefault="00B64941" w:rsidP="00D6083F">
            <w:pPr>
              <w:pStyle w:val="Doc-text2"/>
              <w:ind w:left="0" w:firstLine="0"/>
              <w:rPr>
                <w:rFonts w:cs="Arial"/>
                <w:sz w:val="22"/>
                <w:szCs w:val="22"/>
                <w:lang w:eastAsia="ja-JP"/>
              </w:rPr>
            </w:pPr>
          </w:p>
        </w:tc>
      </w:tr>
      <w:tr w:rsidR="00AD7678" w:rsidRPr="000E1A71" w14:paraId="6E2D9425"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61DE5A46" w14:textId="77777777" w:rsidR="00AD7678" w:rsidRPr="002368E0" w:rsidRDefault="00AD7678" w:rsidP="00D6083F">
            <w:pPr>
              <w:pStyle w:val="Doc-text2"/>
              <w:tabs>
                <w:tab w:val="left" w:pos="1758"/>
              </w:tabs>
              <w:ind w:left="0" w:firstLine="0"/>
              <w:rPr>
                <w:rFonts w:eastAsia="Malgun Gothic" w:cs="Arial"/>
                <w:sz w:val="22"/>
                <w:szCs w:val="22"/>
                <w:lang w:eastAsia="ko-KR"/>
              </w:rPr>
            </w:pPr>
            <w:r w:rsidRPr="00BA2484">
              <w:rPr>
                <w:rFonts w:eastAsia="Malgun Gothic" w:cs="Arial" w:hint="eastAsia"/>
                <w:sz w:val="22"/>
                <w:szCs w:val="22"/>
                <w:lang w:eastAsia="ko-KR"/>
              </w:rPr>
              <w:t>K</w:t>
            </w:r>
            <w:r w:rsidRPr="00BA2484">
              <w:rPr>
                <w:rFonts w:eastAsia="Malgun Gothic" w:cs="Arial"/>
                <w:sz w:val="22"/>
                <w:szCs w:val="22"/>
                <w:lang w:eastAsia="ko-KR"/>
              </w:rPr>
              <w:t>T</w:t>
            </w:r>
          </w:p>
        </w:tc>
        <w:tc>
          <w:tcPr>
            <w:tcW w:w="811" w:type="dxa"/>
            <w:tcBorders>
              <w:top w:val="single" w:sz="4" w:space="0" w:color="auto"/>
              <w:left w:val="single" w:sz="4" w:space="0" w:color="auto"/>
              <w:bottom w:val="single" w:sz="4" w:space="0" w:color="auto"/>
              <w:right w:val="single" w:sz="4" w:space="0" w:color="auto"/>
            </w:tcBorders>
          </w:tcPr>
          <w:p w14:paraId="2A3A121D" w14:textId="77777777" w:rsidR="00AD7678" w:rsidRPr="002368E0" w:rsidRDefault="00AD7678" w:rsidP="00D6083F">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Yes</w:t>
            </w:r>
          </w:p>
        </w:tc>
        <w:tc>
          <w:tcPr>
            <w:tcW w:w="6651" w:type="dxa"/>
            <w:tcBorders>
              <w:top w:val="single" w:sz="4" w:space="0" w:color="auto"/>
              <w:left w:val="single" w:sz="4" w:space="0" w:color="auto"/>
              <w:bottom w:val="single" w:sz="4" w:space="0" w:color="auto"/>
              <w:right w:val="single" w:sz="4" w:space="0" w:color="auto"/>
            </w:tcBorders>
          </w:tcPr>
          <w:p w14:paraId="10D59E7B" w14:textId="77777777" w:rsidR="00AD7678" w:rsidRPr="00356342" w:rsidRDefault="00AD7678" w:rsidP="00D6083F">
            <w:pPr>
              <w:pStyle w:val="Doc-text2"/>
              <w:ind w:left="0" w:firstLine="0"/>
              <w:rPr>
                <w:rFonts w:cs="Arial"/>
                <w:sz w:val="22"/>
                <w:szCs w:val="22"/>
                <w:lang w:eastAsia="ja-JP"/>
              </w:rPr>
            </w:pPr>
          </w:p>
        </w:tc>
      </w:tr>
      <w:tr w:rsidR="005370B8" w:rsidRPr="005370B8" w14:paraId="57FC65FD"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659949DF" w14:textId="77777777" w:rsidR="005370B8" w:rsidRPr="005370B8" w:rsidRDefault="005370B8" w:rsidP="00F82943">
            <w:pPr>
              <w:pStyle w:val="Doc-text2"/>
              <w:tabs>
                <w:tab w:val="left" w:pos="1758"/>
              </w:tabs>
              <w:ind w:left="0" w:firstLine="0"/>
              <w:rPr>
                <w:rFonts w:eastAsia="Malgun Gothic" w:cs="Arial"/>
                <w:szCs w:val="20"/>
                <w:lang w:eastAsia="ko-KR"/>
              </w:rPr>
            </w:pPr>
            <w:r w:rsidRPr="005370B8">
              <w:rPr>
                <w:rFonts w:eastAsia="Malgun Gothic" w:cs="Arial"/>
                <w:szCs w:val="20"/>
                <w:lang w:eastAsia="ko-KR"/>
              </w:rPr>
              <w:t>Ericsson</w:t>
            </w:r>
          </w:p>
        </w:tc>
        <w:tc>
          <w:tcPr>
            <w:tcW w:w="811" w:type="dxa"/>
            <w:tcBorders>
              <w:top w:val="single" w:sz="4" w:space="0" w:color="auto"/>
              <w:left w:val="single" w:sz="4" w:space="0" w:color="auto"/>
              <w:bottom w:val="single" w:sz="4" w:space="0" w:color="auto"/>
              <w:right w:val="single" w:sz="4" w:space="0" w:color="auto"/>
            </w:tcBorders>
          </w:tcPr>
          <w:p w14:paraId="44B3E8B9" w14:textId="77777777" w:rsidR="005370B8" w:rsidRPr="005370B8" w:rsidRDefault="005370B8" w:rsidP="00F82943">
            <w:pPr>
              <w:pStyle w:val="Doc-text2"/>
              <w:ind w:left="0" w:firstLine="0"/>
              <w:rPr>
                <w:rFonts w:eastAsia="Malgun Gothic" w:cs="Arial"/>
                <w:szCs w:val="20"/>
                <w:lang w:eastAsia="ko-KR"/>
              </w:rPr>
            </w:pPr>
            <w:r w:rsidRPr="005370B8">
              <w:rPr>
                <w:rFonts w:eastAsia="Malgun Gothic" w:cs="Arial"/>
                <w:szCs w:val="20"/>
                <w:lang w:eastAsia="ko-KR"/>
              </w:rPr>
              <w:t>Yes</w:t>
            </w:r>
          </w:p>
        </w:tc>
        <w:tc>
          <w:tcPr>
            <w:tcW w:w="6651" w:type="dxa"/>
            <w:tcBorders>
              <w:top w:val="single" w:sz="4" w:space="0" w:color="auto"/>
              <w:left w:val="single" w:sz="4" w:space="0" w:color="auto"/>
              <w:bottom w:val="single" w:sz="4" w:space="0" w:color="auto"/>
              <w:right w:val="single" w:sz="4" w:space="0" w:color="auto"/>
            </w:tcBorders>
          </w:tcPr>
          <w:p w14:paraId="44F3CC96" w14:textId="77777777" w:rsidR="005370B8" w:rsidRPr="005370B8" w:rsidRDefault="005370B8" w:rsidP="00F82943">
            <w:pPr>
              <w:pStyle w:val="Doc-text2"/>
              <w:ind w:left="0" w:firstLine="0"/>
              <w:rPr>
                <w:rFonts w:cs="Arial"/>
                <w:szCs w:val="20"/>
                <w:lang w:eastAsia="ja-JP"/>
              </w:rPr>
            </w:pPr>
            <w:r w:rsidRPr="005370B8">
              <w:rPr>
                <w:rFonts w:cs="Arial"/>
                <w:szCs w:val="20"/>
                <w:lang w:eastAsia="ja-JP"/>
              </w:rPr>
              <w:t>To achieve a consistent behaviour in buffer status reporting and buffer status estimation in the gNB, the same BS value for a LCG should be reported in all BSRs.</w:t>
            </w:r>
          </w:p>
        </w:tc>
      </w:tr>
      <w:tr w:rsidR="001163B6" w:rsidRPr="005370B8" w14:paraId="210A1E2C"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08E19067" w14:textId="77777777" w:rsidR="001163B6" w:rsidRPr="005370B8" w:rsidRDefault="001163B6"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811" w:type="dxa"/>
            <w:tcBorders>
              <w:top w:val="single" w:sz="4" w:space="0" w:color="auto"/>
              <w:left w:val="single" w:sz="4" w:space="0" w:color="auto"/>
              <w:bottom w:val="single" w:sz="4" w:space="0" w:color="auto"/>
              <w:right w:val="single" w:sz="4" w:space="0" w:color="auto"/>
            </w:tcBorders>
          </w:tcPr>
          <w:p w14:paraId="506D6BB3" w14:textId="77777777" w:rsidR="001163B6" w:rsidRPr="005370B8" w:rsidRDefault="001163B6" w:rsidP="00F82943">
            <w:pPr>
              <w:pStyle w:val="Doc-text2"/>
              <w:ind w:left="0" w:firstLine="0"/>
              <w:rPr>
                <w:rFonts w:eastAsia="Malgun Gothic" w:cs="Arial"/>
                <w:szCs w:val="20"/>
                <w:lang w:eastAsia="ko-KR"/>
              </w:rPr>
            </w:pPr>
            <w:r>
              <w:rPr>
                <w:rFonts w:eastAsia="Malgun Gothic" w:cs="Arial"/>
                <w:szCs w:val="20"/>
                <w:lang w:eastAsia="ko-KR"/>
              </w:rPr>
              <w:t>Yes</w:t>
            </w:r>
          </w:p>
        </w:tc>
        <w:tc>
          <w:tcPr>
            <w:tcW w:w="6651" w:type="dxa"/>
            <w:tcBorders>
              <w:top w:val="single" w:sz="4" w:space="0" w:color="auto"/>
              <w:left w:val="single" w:sz="4" w:space="0" w:color="auto"/>
              <w:bottom w:val="single" w:sz="4" w:space="0" w:color="auto"/>
              <w:right w:val="single" w:sz="4" w:space="0" w:color="auto"/>
            </w:tcBorders>
          </w:tcPr>
          <w:p w14:paraId="10C99948" w14:textId="77777777" w:rsidR="001163B6" w:rsidRPr="005370B8" w:rsidRDefault="001163B6" w:rsidP="00F82943">
            <w:pPr>
              <w:pStyle w:val="Doc-text2"/>
              <w:ind w:left="0" w:firstLine="0"/>
              <w:rPr>
                <w:rFonts w:cs="Arial"/>
                <w:szCs w:val="20"/>
                <w:lang w:eastAsia="ja-JP"/>
              </w:rPr>
            </w:pPr>
            <w:r w:rsidRPr="001163B6">
              <w:rPr>
                <w:rFonts w:cs="Arial"/>
                <w:szCs w:val="20"/>
                <w:lang w:eastAsia="ja-JP"/>
              </w:rPr>
              <w:t>The gNB should not be confused with different buffer status values in the different BSRs in one TTI.</w:t>
            </w:r>
          </w:p>
        </w:tc>
      </w:tr>
      <w:tr w:rsidR="00B674C1" w:rsidRPr="005370B8" w14:paraId="790E41C7"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1C344E9C" w14:textId="77777777" w:rsidR="00B674C1" w:rsidRDefault="00B674C1" w:rsidP="00F82943">
            <w:pPr>
              <w:pStyle w:val="Doc-text2"/>
              <w:tabs>
                <w:tab w:val="left" w:pos="1758"/>
              </w:tabs>
              <w:ind w:left="0" w:firstLine="0"/>
              <w:rPr>
                <w:rFonts w:eastAsia="Malgun Gothic" w:cs="Arial"/>
                <w:szCs w:val="20"/>
                <w:lang w:eastAsia="ko-KR"/>
              </w:rPr>
            </w:pPr>
            <w:r w:rsidRPr="003E3367">
              <w:rPr>
                <w:rFonts w:eastAsia="Malgun Gothic" w:cs="Arial" w:hint="eastAsia"/>
                <w:szCs w:val="22"/>
                <w:lang w:eastAsia="ko-KR"/>
              </w:rPr>
              <w:t>Samsung</w:t>
            </w:r>
          </w:p>
        </w:tc>
        <w:tc>
          <w:tcPr>
            <w:tcW w:w="811" w:type="dxa"/>
            <w:tcBorders>
              <w:top w:val="single" w:sz="4" w:space="0" w:color="auto"/>
              <w:left w:val="single" w:sz="4" w:space="0" w:color="auto"/>
              <w:bottom w:val="single" w:sz="4" w:space="0" w:color="auto"/>
              <w:right w:val="single" w:sz="4" w:space="0" w:color="auto"/>
            </w:tcBorders>
          </w:tcPr>
          <w:p w14:paraId="1DB87B3C" w14:textId="77777777" w:rsidR="00B674C1" w:rsidRDefault="00B674C1" w:rsidP="00F82943">
            <w:pPr>
              <w:pStyle w:val="Doc-text2"/>
              <w:ind w:left="0" w:firstLine="0"/>
              <w:rPr>
                <w:rFonts w:eastAsia="Malgun Gothic" w:cs="Arial"/>
                <w:szCs w:val="20"/>
                <w:lang w:eastAsia="ko-KR"/>
              </w:rPr>
            </w:pPr>
            <w:r>
              <w:rPr>
                <w:rFonts w:eastAsia="Malgun Gothic" w:cs="Arial" w:hint="eastAsia"/>
                <w:szCs w:val="22"/>
                <w:lang w:eastAsia="ko-KR"/>
              </w:rPr>
              <w:t>No</w:t>
            </w:r>
          </w:p>
        </w:tc>
        <w:tc>
          <w:tcPr>
            <w:tcW w:w="6651" w:type="dxa"/>
            <w:tcBorders>
              <w:top w:val="single" w:sz="4" w:space="0" w:color="auto"/>
              <w:left w:val="single" w:sz="4" w:space="0" w:color="auto"/>
              <w:bottom w:val="single" w:sz="4" w:space="0" w:color="auto"/>
              <w:right w:val="single" w:sz="4" w:space="0" w:color="auto"/>
            </w:tcBorders>
          </w:tcPr>
          <w:p w14:paraId="495C67FD" w14:textId="77777777" w:rsidR="00B674C1" w:rsidRPr="001163B6" w:rsidRDefault="00B674C1" w:rsidP="00F82943">
            <w:pPr>
              <w:pStyle w:val="Doc-text2"/>
              <w:ind w:left="0" w:firstLine="0"/>
              <w:rPr>
                <w:rFonts w:cs="Arial"/>
                <w:szCs w:val="20"/>
                <w:lang w:eastAsia="ja-JP"/>
              </w:rPr>
            </w:pPr>
            <w:r>
              <w:rPr>
                <w:rFonts w:eastAsia="Malgun Gothic" w:cs="Arial" w:hint="eastAsia"/>
                <w:szCs w:val="22"/>
                <w:lang w:eastAsia="ko-KR"/>
              </w:rPr>
              <w:t>We tend to agree with Lenovo: if BSR is transmitted over long TTI in CC#1 while the other (padding) BSR is transmitted over short TTI (overlapped with the long TTI above) in e.g. CC#3, it would be quite difficult for UE to report the same value as two BSRs are generated in different timings.</w:t>
            </w:r>
          </w:p>
        </w:tc>
      </w:tr>
      <w:tr w:rsidR="000E1FEA" w:rsidRPr="005370B8" w14:paraId="754D692B"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32FE6C93"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811" w:type="dxa"/>
            <w:tcBorders>
              <w:top w:val="single" w:sz="4" w:space="0" w:color="auto"/>
              <w:left w:val="single" w:sz="4" w:space="0" w:color="auto"/>
              <w:bottom w:val="single" w:sz="4" w:space="0" w:color="auto"/>
              <w:right w:val="single" w:sz="4" w:space="0" w:color="auto"/>
            </w:tcBorders>
          </w:tcPr>
          <w:p w14:paraId="659811DA" w14:textId="77777777" w:rsidR="000E1FEA" w:rsidRDefault="000E1FEA" w:rsidP="00F82943">
            <w:pPr>
              <w:pStyle w:val="Doc-text2"/>
              <w:ind w:left="0" w:firstLine="0"/>
              <w:rPr>
                <w:rFonts w:eastAsia="Malgun Gothic" w:cs="Arial"/>
                <w:szCs w:val="22"/>
                <w:lang w:eastAsia="ko-KR"/>
              </w:rPr>
            </w:pPr>
            <w:r>
              <w:rPr>
                <w:rFonts w:cs="Arial" w:hint="eastAsia"/>
                <w:szCs w:val="20"/>
                <w:lang w:eastAsia="ja-JP"/>
              </w:rPr>
              <w:t>Yes</w:t>
            </w:r>
          </w:p>
        </w:tc>
        <w:tc>
          <w:tcPr>
            <w:tcW w:w="6651" w:type="dxa"/>
            <w:tcBorders>
              <w:top w:val="single" w:sz="4" w:space="0" w:color="auto"/>
              <w:left w:val="single" w:sz="4" w:space="0" w:color="auto"/>
              <w:bottom w:val="single" w:sz="4" w:space="0" w:color="auto"/>
              <w:right w:val="single" w:sz="4" w:space="0" w:color="auto"/>
            </w:tcBorders>
          </w:tcPr>
          <w:p w14:paraId="15F1B8DB" w14:textId="77777777" w:rsidR="000E1FEA" w:rsidRDefault="000E1FEA" w:rsidP="00F82943">
            <w:pPr>
              <w:pStyle w:val="Doc-text2"/>
              <w:ind w:left="0" w:firstLine="0"/>
              <w:rPr>
                <w:rFonts w:eastAsia="Malgun Gothic" w:cs="Arial"/>
                <w:szCs w:val="22"/>
                <w:lang w:eastAsia="ko-KR"/>
              </w:rPr>
            </w:pPr>
          </w:p>
        </w:tc>
      </w:tr>
      <w:tr w:rsidR="007B49F1" w:rsidRPr="005370B8" w14:paraId="34542BF9"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35C89EFE"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811" w:type="dxa"/>
            <w:tcBorders>
              <w:top w:val="single" w:sz="4" w:space="0" w:color="auto"/>
              <w:left w:val="single" w:sz="4" w:space="0" w:color="auto"/>
              <w:bottom w:val="single" w:sz="4" w:space="0" w:color="auto"/>
              <w:right w:val="single" w:sz="4" w:space="0" w:color="auto"/>
            </w:tcBorders>
          </w:tcPr>
          <w:p w14:paraId="6C88403A"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Yes</w:t>
            </w:r>
          </w:p>
        </w:tc>
        <w:tc>
          <w:tcPr>
            <w:tcW w:w="6651" w:type="dxa"/>
            <w:tcBorders>
              <w:top w:val="single" w:sz="4" w:space="0" w:color="auto"/>
              <w:left w:val="single" w:sz="4" w:space="0" w:color="auto"/>
              <w:bottom w:val="single" w:sz="4" w:space="0" w:color="auto"/>
              <w:right w:val="single" w:sz="4" w:space="0" w:color="auto"/>
            </w:tcBorders>
          </w:tcPr>
          <w:p w14:paraId="4214D5A0" w14:textId="77777777" w:rsidR="007B49F1" w:rsidRDefault="007B49F1" w:rsidP="007B49F1">
            <w:pPr>
              <w:pStyle w:val="Doc-text2"/>
              <w:ind w:left="0" w:firstLine="0"/>
              <w:rPr>
                <w:rFonts w:eastAsia="Malgun Gothic" w:cs="Arial"/>
                <w:szCs w:val="22"/>
                <w:lang w:eastAsia="ko-KR"/>
              </w:rPr>
            </w:pPr>
            <w:r>
              <w:rPr>
                <w:rFonts w:eastAsia="Malgun Gothic" w:cs="Arial" w:hint="eastAsia"/>
                <w:szCs w:val="22"/>
                <w:lang w:eastAsia="ko-KR"/>
              </w:rPr>
              <w:t>Same as LTE.</w:t>
            </w:r>
          </w:p>
        </w:tc>
      </w:tr>
      <w:tr w:rsidR="004E2DAC" w:rsidRPr="005370B8" w14:paraId="615DF912"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1C27C8ED"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811" w:type="dxa"/>
            <w:tcBorders>
              <w:top w:val="single" w:sz="4" w:space="0" w:color="auto"/>
              <w:left w:val="single" w:sz="4" w:space="0" w:color="auto"/>
              <w:bottom w:val="single" w:sz="4" w:space="0" w:color="auto"/>
              <w:right w:val="single" w:sz="4" w:space="0" w:color="auto"/>
            </w:tcBorders>
          </w:tcPr>
          <w:p w14:paraId="3D53DAEE"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No</w:t>
            </w:r>
          </w:p>
        </w:tc>
        <w:tc>
          <w:tcPr>
            <w:tcW w:w="6651" w:type="dxa"/>
            <w:tcBorders>
              <w:top w:val="single" w:sz="4" w:space="0" w:color="auto"/>
              <w:left w:val="single" w:sz="4" w:space="0" w:color="auto"/>
              <w:bottom w:val="single" w:sz="4" w:space="0" w:color="auto"/>
              <w:right w:val="single" w:sz="4" w:space="0" w:color="auto"/>
            </w:tcBorders>
          </w:tcPr>
          <w:p w14:paraId="5502A417"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 xml:space="preserve">Same comment as for Q7a above. Having slight variations across BSs reported at different times in a slot shouldn’t be a big issue and is more implementation friendly. </w:t>
            </w:r>
          </w:p>
        </w:tc>
      </w:tr>
      <w:tr w:rsidR="001227B2" w:rsidRPr="005370B8" w14:paraId="39DE5AC4"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020E4783" w14:textId="28B7734F"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811" w:type="dxa"/>
            <w:tcBorders>
              <w:top w:val="single" w:sz="4" w:space="0" w:color="auto"/>
              <w:left w:val="single" w:sz="4" w:space="0" w:color="auto"/>
              <w:bottom w:val="single" w:sz="4" w:space="0" w:color="auto"/>
              <w:right w:val="single" w:sz="4" w:space="0" w:color="auto"/>
            </w:tcBorders>
          </w:tcPr>
          <w:p w14:paraId="78DA1619" w14:textId="20CF536D" w:rsidR="001227B2" w:rsidRDefault="001227B2" w:rsidP="007B49F1">
            <w:pPr>
              <w:pStyle w:val="Doc-text2"/>
              <w:ind w:left="0" w:firstLine="0"/>
              <w:rPr>
                <w:rFonts w:eastAsia="Batang" w:cs="Arial"/>
                <w:szCs w:val="20"/>
                <w:lang w:eastAsia="ko-KR"/>
              </w:rPr>
            </w:pPr>
            <w:r>
              <w:rPr>
                <w:rFonts w:eastAsia="Malgun Gothic" w:cs="Arial"/>
                <w:szCs w:val="22"/>
                <w:lang w:eastAsia="ko-KR"/>
              </w:rPr>
              <w:t xml:space="preserve">Yes </w:t>
            </w:r>
          </w:p>
        </w:tc>
        <w:tc>
          <w:tcPr>
            <w:tcW w:w="6651" w:type="dxa"/>
            <w:tcBorders>
              <w:top w:val="single" w:sz="4" w:space="0" w:color="auto"/>
              <w:left w:val="single" w:sz="4" w:space="0" w:color="auto"/>
              <w:bottom w:val="single" w:sz="4" w:space="0" w:color="auto"/>
              <w:right w:val="single" w:sz="4" w:space="0" w:color="auto"/>
            </w:tcBorders>
          </w:tcPr>
          <w:p w14:paraId="4CC03924" w14:textId="77777777" w:rsidR="001227B2" w:rsidRDefault="001227B2" w:rsidP="00784D8C">
            <w:pPr>
              <w:pStyle w:val="Doc-text2"/>
              <w:ind w:left="0" w:firstLine="0"/>
              <w:rPr>
                <w:rFonts w:eastAsia="Malgun Gothic" w:cs="Arial"/>
                <w:szCs w:val="22"/>
                <w:lang w:val="en-US" w:eastAsia="zh-CN"/>
              </w:rPr>
            </w:pPr>
            <w:r>
              <w:rPr>
                <w:rFonts w:eastAsia="Malgun Gothic" w:cs="Arial"/>
                <w:szCs w:val="22"/>
                <w:lang w:eastAsia="ko-KR"/>
              </w:rPr>
              <w:t xml:space="preserve">In LTE, one MAC entity would only have ongoing UL transmissions (multiple MAC PDUs for different carriers) corresponding to the same UL grant at any time (except for spatial multiplexing, for which we have two UL grants). If multiple UL grants are received, only one is chosen. In NR, we think the same principle needs to be applied. </w:t>
            </w:r>
            <w:r>
              <w:rPr>
                <w:rFonts w:eastAsia="Malgun Gothic" w:cs="Arial"/>
                <w:szCs w:val="22"/>
                <w:lang w:val="en-US" w:eastAsia="zh-CN"/>
              </w:rPr>
              <w:t xml:space="preserve">It means the following </w:t>
            </w:r>
            <w:r>
              <w:rPr>
                <w:rFonts w:eastAsia="Malgun Gothic" w:cs="Arial"/>
                <w:szCs w:val="22"/>
                <w:lang w:val="en-US" w:eastAsia="zh-CN"/>
              </w:rPr>
              <w:lastRenderedPageBreak/>
              <w:t>is not allowed (UE cannot have UL transmission simultaneously corresponding to different dynamic UL grant, SPS or Type 1 GF):</w:t>
            </w:r>
          </w:p>
          <w:p w14:paraId="055CEAEE" w14:textId="77777777" w:rsidR="001227B2" w:rsidRDefault="001227B2" w:rsidP="00784D8C">
            <w:pPr>
              <w:pStyle w:val="Doc-text2"/>
              <w:ind w:left="0" w:firstLine="0"/>
              <w:rPr>
                <w:rFonts w:eastAsia="Malgun Gothic" w:cs="Arial"/>
                <w:szCs w:val="22"/>
                <w:lang w:val="en-US" w:eastAsia="zh-CN"/>
              </w:rPr>
            </w:pPr>
            <w:r w:rsidRPr="002368E0">
              <w:rPr>
                <w:rFonts w:eastAsia="Malgun Gothic" w:cs="Arial"/>
                <w:noProof/>
                <w:szCs w:val="22"/>
                <w:lang w:val="en-US" w:eastAsia="zh-CN"/>
              </w:rPr>
              <w:drawing>
                <wp:inline distT="0" distB="0" distL="0" distR="0" wp14:anchorId="46D60A46" wp14:editId="1C54FCCB">
                  <wp:extent cx="4276649" cy="18973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7858" cy="1902353"/>
                          </a:xfrm>
                          <a:prstGeom prst="rect">
                            <a:avLst/>
                          </a:prstGeom>
                        </pic:spPr>
                      </pic:pic>
                    </a:graphicData>
                  </a:graphic>
                </wp:inline>
              </w:drawing>
            </w:r>
          </w:p>
          <w:p w14:paraId="58AD5F90" w14:textId="77777777" w:rsidR="001227B2" w:rsidRDefault="001227B2" w:rsidP="00784D8C">
            <w:pPr>
              <w:pStyle w:val="Doc-text2"/>
              <w:ind w:left="0" w:firstLine="0"/>
              <w:rPr>
                <w:rFonts w:eastAsia="Malgun Gothic" w:cs="Arial"/>
                <w:szCs w:val="22"/>
                <w:lang w:eastAsia="ko-KR"/>
              </w:rPr>
            </w:pPr>
            <w:r>
              <w:rPr>
                <w:rFonts w:eastAsia="Malgun Gothic" w:cs="Arial"/>
                <w:szCs w:val="22"/>
                <w:lang w:eastAsia="ko-KR"/>
              </w:rPr>
              <w:t>Instead, the following is allowed:</w:t>
            </w:r>
          </w:p>
          <w:p w14:paraId="0E37EC82" w14:textId="77777777" w:rsidR="001227B2" w:rsidRPr="00824F43" w:rsidRDefault="001227B2" w:rsidP="00784D8C">
            <w:pPr>
              <w:pStyle w:val="Doc-text2"/>
              <w:ind w:left="0" w:firstLine="0"/>
              <w:rPr>
                <w:rFonts w:eastAsia="Malgun Gothic" w:cs="Arial"/>
                <w:szCs w:val="22"/>
                <w:lang w:val="en-US" w:eastAsia="zh-CN"/>
              </w:rPr>
            </w:pPr>
            <w:r w:rsidRPr="002368E0">
              <w:rPr>
                <w:rFonts w:eastAsia="Malgun Gothic" w:cs="Arial"/>
                <w:noProof/>
                <w:szCs w:val="22"/>
                <w:lang w:val="en-US" w:eastAsia="zh-CN"/>
              </w:rPr>
              <w:drawing>
                <wp:inline distT="0" distB="0" distL="0" distR="0" wp14:anchorId="0372B7AA" wp14:editId="62FCA5E9">
                  <wp:extent cx="4237069" cy="1944287"/>
                  <wp:effectExtent l="0" t="0" r="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60986" cy="1955262"/>
                          </a:xfrm>
                          <a:prstGeom prst="rect">
                            <a:avLst/>
                          </a:prstGeom>
                        </pic:spPr>
                      </pic:pic>
                    </a:graphicData>
                  </a:graphic>
                </wp:inline>
              </w:drawing>
            </w:r>
          </w:p>
          <w:p w14:paraId="618EAF0C" w14:textId="1278FEDC" w:rsidR="001227B2" w:rsidRDefault="001227B2" w:rsidP="007B49F1">
            <w:pPr>
              <w:pStyle w:val="Doc-text2"/>
              <w:ind w:left="0" w:firstLine="0"/>
              <w:rPr>
                <w:rFonts w:eastAsia="Batang" w:cs="Arial"/>
                <w:szCs w:val="20"/>
                <w:lang w:eastAsia="ko-KR"/>
              </w:rPr>
            </w:pPr>
            <w:r>
              <w:rPr>
                <w:rFonts w:eastAsia="Malgun Gothic" w:cs="Arial"/>
                <w:szCs w:val="22"/>
                <w:lang w:eastAsia="ko-KR"/>
              </w:rPr>
              <w:t xml:space="preserve"> When UE receives the UL grant, it needs to figure out the BS value for all the three UL transmissions before actual transmission of any of them.</w:t>
            </w:r>
          </w:p>
        </w:tc>
      </w:tr>
      <w:tr w:rsidR="00443F8F" w:rsidRPr="005370B8" w14:paraId="496F7387"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2102DAED" w14:textId="74E8D948" w:rsidR="00443F8F" w:rsidRDefault="00443F8F" w:rsidP="007B49F1">
            <w:pPr>
              <w:pStyle w:val="Doc-text2"/>
              <w:tabs>
                <w:tab w:val="left" w:pos="1758"/>
              </w:tabs>
              <w:ind w:left="0" w:firstLine="0"/>
              <w:rPr>
                <w:rFonts w:eastAsia="Malgun Gothic" w:cs="Arial"/>
                <w:szCs w:val="22"/>
                <w:lang w:eastAsia="ko-KR"/>
              </w:rPr>
            </w:pPr>
            <w:r>
              <w:rPr>
                <w:rFonts w:eastAsia="Malgun Gothic" w:cs="Arial"/>
                <w:szCs w:val="22"/>
                <w:lang w:eastAsia="ko-KR"/>
              </w:rPr>
              <w:lastRenderedPageBreak/>
              <w:t>HTC</w:t>
            </w:r>
          </w:p>
        </w:tc>
        <w:tc>
          <w:tcPr>
            <w:tcW w:w="811" w:type="dxa"/>
            <w:tcBorders>
              <w:top w:val="single" w:sz="4" w:space="0" w:color="auto"/>
              <w:left w:val="single" w:sz="4" w:space="0" w:color="auto"/>
              <w:bottom w:val="single" w:sz="4" w:space="0" w:color="auto"/>
              <w:right w:val="single" w:sz="4" w:space="0" w:color="auto"/>
            </w:tcBorders>
          </w:tcPr>
          <w:p w14:paraId="05958AFF" w14:textId="23E48D14" w:rsidR="00443F8F" w:rsidRDefault="00443F8F" w:rsidP="007B49F1">
            <w:pPr>
              <w:pStyle w:val="Doc-text2"/>
              <w:ind w:left="0" w:firstLine="0"/>
              <w:rPr>
                <w:rFonts w:eastAsia="Malgun Gothic" w:cs="Arial"/>
                <w:szCs w:val="22"/>
                <w:lang w:eastAsia="ko-KR"/>
              </w:rPr>
            </w:pPr>
            <w:r>
              <w:rPr>
                <w:rFonts w:eastAsia="Malgun Gothic" w:cs="Arial"/>
                <w:szCs w:val="22"/>
                <w:lang w:eastAsia="ko-KR"/>
              </w:rPr>
              <w:t>Yes</w:t>
            </w:r>
          </w:p>
        </w:tc>
        <w:tc>
          <w:tcPr>
            <w:tcW w:w="6651" w:type="dxa"/>
            <w:tcBorders>
              <w:top w:val="single" w:sz="4" w:space="0" w:color="auto"/>
              <w:left w:val="single" w:sz="4" w:space="0" w:color="auto"/>
              <w:bottom w:val="single" w:sz="4" w:space="0" w:color="auto"/>
              <w:right w:val="single" w:sz="4" w:space="0" w:color="auto"/>
            </w:tcBorders>
          </w:tcPr>
          <w:p w14:paraId="55020465" w14:textId="1204FDBA" w:rsidR="00443F8F" w:rsidRDefault="00443F8F" w:rsidP="00784D8C">
            <w:pPr>
              <w:pStyle w:val="Doc-text2"/>
              <w:ind w:left="0" w:firstLine="0"/>
              <w:rPr>
                <w:rFonts w:eastAsia="Malgun Gothic" w:cs="Arial"/>
                <w:szCs w:val="22"/>
                <w:lang w:eastAsia="ko-KR"/>
              </w:rPr>
            </w:pPr>
            <w:r>
              <w:rPr>
                <w:rFonts w:eastAsia="Malgun Gothic" w:cs="Arial"/>
                <w:szCs w:val="22"/>
                <w:lang w:eastAsia="ko-KR"/>
              </w:rPr>
              <w:t>Same as LTE</w:t>
            </w:r>
          </w:p>
        </w:tc>
      </w:tr>
      <w:tr w:rsidR="00BB3D5D" w:rsidRPr="005370B8" w14:paraId="4B4A64AE"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66DBF753" w14:textId="274F5BB5" w:rsidR="00BB3D5D" w:rsidRDefault="00BB3D5D" w:rsidP="00BB3D5D">
            <w:pPr>
              <w:pStyle w:val="Doc-text2"/>
              <w:tabs>
                <w:tab w:val="left" w:pos="1758"/>
              </w:tabs>
              <w:ind w:left="0" w:firstLine="0"/>
              <w:rPr>
                <w:rFonts w:eastAsia="Malgun Gothic" w:cs="Arial"/>
                <w:szCs w:val="22"/>
                <w:lang w:eastAsia="ko-KR"/>
              </w:rPr>
            </w:pPr>
            <w:r>
              <w:rPr>
                <w:rFonts w:cs="Arial"/>
                <w:sz w:val="22"/>
                <w:szCs w:val="22"/>
                <w:lang w:eastAsia="ja-JP"/>
              </w:rPr>
              <w:t>Qualcomm</w:t>
            </w:r>
          </w:p>
        </w:tc>
        <w:tc>
          <w:tcPr>
            <w:tcW w:w="811" w:type="dxa"/>
            <w:tcBorders>
              <w:top w:val="single" w:sz="4" w:space="0" w:color="auto"/>
              <w:left w:val="single" w:sz="4" w:space="0" w:color="auto"/>
              <w:bottom w:val="single" w:sz="4" w:space="0" w:color="auto"/>
              <w:right w:val="single" w:sz="4" w:space="0" w:color="auto"/>
            </w:tcBorders>
          </w:tcPr>
          <w:p w14:paraId="1FAC0B96" w14:textId="2A7DE9A7" w:rsidR="00BB3D5D" w:rsidRDefault="00BB3D5D" w:rsidP="00BB3D5D">
            <w:pPr>
              <w:pStyle w:val="Doc-text2"/>
              <w:ind w:left="0" w:firstLine="0"/>
              <w:rPr>
                <w:rFonts w:eastAsia="Malgun Gothic" w:cs="Arial"/>
                <w:szCs w:val="22"/>
                <w:lang w:eastAsia="ko-KR"/>
              </w:rPr>
            </w:pPr>
            <w:r>
              <w:rPr>
                <w:rFonts w:cs="Arial"/>
                <w:sz w:val="22"/>
                <w:szCs w:val="22"/>
                <w:lang w:eastAsia="ja-JP"/>
              </w:rPr>
              <w:t>Yes</w:t>
            </w:r>
          </w:p>
        </w:tc>
        <w:tc>
          <w:tcPr>
            <w:tcW w:w="6651" w:type="dxa"/>
            <w:tcBorders>
              <w:top w:val="single" w:sz="4" w:space="0" w:color="auto"/>
              <w:left w:val="single" w:sz="4" w:space="0" w:color="auto"/>
              <w:bottom w:val="single" w:sz="4" w:space="0" w:color="auto"/>
              <w:right w:val="single" w:sz="4" w:space="0" w:color="auto"/>
            </w:tcBorders>
          </w:tcPr>
          <w:p w14:paraId="26454A91" w14:textId="3B796D4E" w:rsidR="00BB3D5D" w:rsidRDefault="00BB3D5D" w:rsidP="00BB3D5D">
            <w:pPr>
              <w:pStyle w:val="Doc-text2"/>
              <w:ind w:left="0" w:firstLine="0"/>
              <w:rPr>
                <w:rFonts w:eastAsia="Malgun Gothic" w:cs="Arial"/>
                <w:szCs w:val="22"/>
                <w:lang w:eastAsia="ko-KR"/>
              </w:rPr>
            </w:pPr>
            <w:r>
              <w:rPr>
                <w:rFonts w:cs="Arial"/>
                <w:sz w:val="22"/>
                <w:szCs w:val="22"/>
                <w:lang w:eastAsia="ja-JP"/>
              </w:rPr>
              <w:t>We assume the question means multiple BSRs are generated in the same TTI/slot.  If this understanding is correct, then the answer is yes, because BS values are determined after all MAC PDUs are built and hence at most one value of LCG is reported.</w:t>
            </w:r>
          </w:p>
        </w:tc>
      </w:tr>
      <w:tr w:rsidR="00F12DA7" w:rsidRPr="005370B8" w14:paraId="0C87CDF8" w14:textId="77777777" w:rsidTr="00F12DA7">
        <w:trPr>
          <w:trHeight w:val="291"/>
        </w:trPr>
        <w:tc>
          <w:tcPr>
            <w:tcW w:w="1490" w:type="dxa"/>
            <w:tcBorders>
              <w:top w:val="single" w:sz="4" w:space="0" w:color="auto"/>
              <w:left w:val="single" w:sz="4" w:space="0" w:color="auto"/>
              <w:bottom w:val="single" w:sz="4" w:space="0" w:color="auto"/>
              <w:right w:val="single" w:sz="4" w:space="0" w:color="auto"/>
            </w:tcBorders>
          </w:tcPr>
          <w:p w14:paraId="4E9DAF39" w14:textId="2BD709AF" w:rsidR="00F12DA7" w:rsidRDefault="00F12DA7" w:rsidP="00F12DA7">
            <w:pPr>
              <w:pStyle w:val="Doc-text2"/>
              <w:tabs>
                <w:tab w:val="left" w:pos="1758"/>
              </w:tabs>
              <w:ind w:left="0" w:firstLine="0"/>
              <w:rPr>
                <w:rFonts w:cs="Arial"/>
                <w:sz w:val="22"/>
                <w:szCs w:val="22"/>
                <w:lang w:eastAsia="ja-JP"/>
              </w:rPr>
            </w:pPr>
            <w:r w:rsidRPr="00A94C66">
              <w:rPr>
                <w:rFonts w:cs="Arial" w:hint="eastAsia"/>
                <w:sz w:val="22"/>
                <w:szCs w:val="22"/>
                <w:lang w:eastAsia="ja-JP"/>
              </w:rPr>
              <w:t xml:space="preserve">ITL </w:t>
            </w:r>
          </w:p>
        </w:tc>
        <w:tc>
          <w:tcPr>
            <w:tcW w:w="811" w:type="dxa"/>
            <w:tcBorders>
              <w:top w:val="single" w:sz="4" w:space="0" w:color="auto"/>
              <w:left w:val="single" w:sz="4" w:space="0" w:color="auto"/>
              <w:bottom w:val="single" w:sz="4" w:space="0" w:color="auto"/>
              <w:right w:val="single" w:sz="4" w:space="0" w:color="auto"/>
            </w:tcBorders>
          </w:tcPr>
          <w:p w14:paraId="1257F095" w14:textId="739B4321" w:rsidR="00F12DA7" w:rsidRDefault="00F12DA7" w:rsidP="00F12DA7">
            <w:pPr>
              <w:pStyle w:val="Doc-text2"/>
              <w:ind w:left="0" w:firstLine="0"/>
              <w:rPr>
                <w:rFonts w:cs="Arial"/>
                <w:sz w:val="22"/>
                <w:szCs w:val="22"/>
                <w:lang w:eastAsia="ja-JP"/>
              </w:rPr>
            </w:pPr>
            <w:r w:rsidRPr="00A94C66">
              <w:rPr>
                <w:rFonts w:cs="Arial" w:hint="eastAsia"/>
                <w:sz w:val="22"/>
                <w:szCs w:val="22"/>
                <w:lang w:eastAsia="ja-JP"/>
              </w:rPr>
              <w:t>Y</w:t>
            </w:r>
            <w:r w:rsidRPr="00A94C66">
              <w:rPr>
                <w:rFonts w:cs="Arial"/>
                <w:sz w:val="22"/>
                <w:szCs w:val="22"/>
                <w:lang w:eastAsia="ja-JP"/>
              </w:rPr>
              <w:t>e</w:t>
            </w:r>
            <w:r w:rsidRPr="00A94C66">
              <w:rPr>
                <w:rFonts w:cs="Arial" w:hint="eastAsia"/>
                <w:sz w:val="22"/>
                <w:szCs w:val="22"/>
                <w:lang w:eastAsia="ja-JP"/>
              </w:rPr>
              <w:t xml:space="preserve">s </w:t>
            </w:r>
          </w:p>
        </w:tc>
        <w:tc>
          <w:tcPr>
            <w:tcW w:w="6651" w:type="dxa"/>
            <w:tcBorders>
              <w:top w:val="single" w:sz="4" w:space="0" w:color="auto"/>
              <w:left w:val="single" w:sz="4" w:space="0" w:color="auto"/>
              <w:bottom w:val="single" w:sz="4" w:space="0" w:color="auto"/>
              <w:right w:val="single" w:sz="4" w:space="0" w:color="auto"/>
            </w:tcBorders>
          </w:tcPr>
          <w:p w14:paraId="52B5338F" w14:textId="266B50E9" w:rsidR="00F12DA7" w:rsidRDefault="00F12DA7" w:rsidP="00F12DA7">
            <w:pPr>
              <w:pStyle w:val="Doc-text2"/>
              <w:ind w:left="0" w:firstLine="0"/>
              <w:rPr>
                <w:rFonts w:cs="Arial"/>
                <w:sz w:val="22"/>
                <w:szCs w:val="22"/>
                <w:lang w:eastAsia="ja-JP"/>
              </w:rPr>
            </w:pPr>
            <w:r w:rsidRPr="00A94C66">
              <w:rPr>
                <w:rFonts w:cs="Arial" w:hint="eastAsia"/>
                <w:sz w:val="22"/>
                <w:szCs w:val="22"/>
                <w:lang w:eastAsia="ja-JP"/>
              </w:rPr>
              <w:t>Same as LTE.</w:t>
            </w:r>
          </w:p>
        </w:tc>
      </w:tr>
    </w:tbl>
    <w:p w14:paraId="6D2904E6" w14:textId="0BBFA699" w:rsidR="00066838" w:rsidRDefault="00066838" w:rsidP="00EE2F5A">
      <w:pPr>
        <w:jc w:val="both"/>
        <w:rPr>
          <w:rFonts w:eastAsia="宋体"/>
          <w:b/>
          <w:i/>
          <w:sz w:val="22"/>
          <w:szCs w:val="22"/>
          <w:lang w:eastAsia="zh-CN"/>
        </w:rPr>
      </w:pPr>
    </w:p>
    <w:p w14:paraId="5391913D" w14:textId="481E1B6D" w:rsidR="009B576B" w:rsidRPr="004A29DA" w:rsidRDefault="009B576B" w:rsidP="009B576B">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issue7b: </w:t>
      </w:r>
      <w:r w:rsidR="00CF6B06" w:rsidRPr="00CF6B06">
        <w:rPr>
          <w:rFonts w:ascii="Times New Roman" w:eastAsia="宋体" w:hAnsi="Times New Roman"/>
          <w:b/>
          <w:i/>
          <w:szCs w:val="20"/>
          <w:lang w:val="en-US" w:eastAsia="zh-CN"/>
        </w:rPr>
        <w:t>For NR, shall each LCG report at the most one buffer status value per TTI in case of multiple BSR MAC CEs in one TTI?</w:t>
      </w:r>
    </w:p>
    <w:p w14:paraId="127DB6B1" w14:textId="1FC4C75A"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7BD65C7E" w14:textId="3CBDC679"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3A26F1">
        <w:rPr>
          <w:rFonts w:ascii="Times New Roman" w:eastAsia="宋体" w:hAnsi="Times New Roman"/>
          <w:b/>
          <w:szCs w:val="20"/>
          <w:lang w:val="en-US" w:eastAsia="zh-CN"/>
        </w:rPr>
        <w:t xml:space="preserve"> </w:t>
      </w:r>
      <w:r w:rsidR="00203208" w:rsidRPr="004A29DA">
        <w:rPr>
          <w:rFonts w:ascii="Times New Roman" w:eastAsia="宋体" w:hAnsi="Times New Roman"/>
          <w:szCs w:val="20"/>
          <w:lang w:val="en-US" w:eastAsia="zh-CN"/>
        </w:rPr>
        <w:t>Yes</w:t>
      </w:r>
      <w:r w:rsidR="006D425F">
        <w:rPr>
          <w:rFonts w:ascii="Times New Roman" w:eastAsia="宋体" w:hAnsi="Times New Roman"/>
          <w:szCs w:val="20"/>
          <w:lang w:val="en-US" w:eastAsia="zh-CN"/>
        </w:rPr>
        <w:t xml:space="preserve"> (</w:t>
      </w:r>
      <w:r w:rsidR="006D425F" w:rsidRPr="006D425F">
        <w:rPr>
          <w:rFonts w:ascii="Times New Roman" w:eastAsia="宋体" w:hAnsi="Times New Roman"/>
          <w:szCs w:val="20"/>
          <w:lang w:val="en-US" w:eastAsia="zh-CN"/>
        </w:rPr>
        <w:t>at the most one buffer status value</w:t>
      </w:r>
      <w:r w:rsidR="006D425F">
        <w:rPr>
          <w:rFonts w:ascii="Times New Roman" w:eastAsia="宋体" w:hAnsi="Times New Roman"/>
          <w:szCs w:val="20"/>
          <w:lang w:val="en-US" w:eastAsia="zh-CN"/>
        </w:rPr>
        <w:t>)</w:t>
      </w:r>
      <w:r w:rsidR="00203208" w:rsidRPr="004A29DA">
        <w:rPr>
          <w:rFonts w:ascii="Times New Roman" w:eastAsia="宋体" w:hAnsi="Times New Roman"/>
          <w:szCs w:val="20"/>
          <w:lang w:val="en-US" w:eastAsia="zh-CN"/>
        </w:rPr>
        <w:t xml:space="preserve">    1</w:t>
      </w:r>
      <w:r w:rsidR="00F12DA7">
        <w:rPr>
          <w:rFonts w:ascii="Times New Roman" w:eastAsia="宋体" w:hAnsi="Times New Roman"/>
          <w:szCs w:val="20"/>
          <w:lang w:val="en-US" w:eastAsia="zh-CN"/>
        </w:rPr>
        <w:t>5</w:t>
      </w:r>
    </w:p>
    <w:p w14:paraId="69A756D1" w14:textId="055EA494"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w:t>
      </w:r>
      <w:r w:rsidR="00203208" w:rsidRPr="004A29DA">
        <w:rPr>
          <w:rFonts w:ascii="Times New Roman" w:eastAsia="宋体" w:hAnsi="Times New Roman"/>
          <w:szCs w:val="20"/>
          <w:lang w:val="en-US" w:eastAsia="zh-CN"/>
        </w:rPr>
        <w:t>No    5</w:t>
      </w:r>
      <w:r w:rsidRPr="004A29DA">
        <w:rPr>
          <w:rFonts w:ascii="Times New Roman" w:eastAsia="宋体" w:hAnsi="Times New Roman"/>
          <w:szCs w:val="20"/>
          <w:lang w:val="en-US" w:eastAsia="zh-CN"/>
        </w:rPr>
        <w:t xml:space="preserve">    </w:t>
      </w:r>
    </w:p>
    <w:p w14:paraId="0100A9DB" w14:textId="77777777" w:rsidR="00203208" w:rsidRPr="004A29DA" w:rsidRDefault="00203208" w:rsidP="00203208">
      <w:pPr>
        <w:jc w:val="both"/>
        <w:rPr>
          <w:rFonts w:eastAsiaTheme="minorEastAsia"/>
          <w:szCs w:val="20"/>
          <w:lang w:eastAsia="zh-CN"/>
        </w:rPr>
      </w:pPr>
      <w:r w:rsidRPr="000714F1">
        <w:rPr>
          <w:rFonts w:eastAsiaTheme="minorEastAsia"/>
          <w:szCs w:val="20"/>
          <w:lang w:eastAsia="zh-CN"/>
        </w:rPr>
        <w:t>The majority would like to keep it same as LTE, however, as the email rapporteur, we also have the following observations for at the most one buffer status value per TTI.</w:t>
      </w:r>
    </w:p>
    <w:p w14:paraId="1180F0B5" w14:textId="77777777" w:rsidR="00203208" w:rsidRPr="004A29DA" w:rsidRDefault="00203208" w:rsidP="00203208">
      <w:pPr>
        <w:pStyle w:val="af"/>
        <w:numPr>
          <w:ilvl w:val="0"/>
          <w:numId w:val="18"/>
        </w:numPr>
        <w:ind w:firstLineChars="0"/>
        <w:rPr>
          <w:rFonts w:eastAsiaTheme="minorEastAsia"/>
          <w:sz w:val="20"/>
          <w:szCs w:val="20"/>
        </w:rPr>
      </w:pPr>
      <w:r w:rsidRPr="004A29DA">
        <w:rPr>
          <w:rFonts w:ascii="Times New Roman" w:eastAsiaTheme="minorEastAsia" w:hAnsi="Times New Roman"/>
          <w:kern w:val="0"/>
          <w:sz w:val="20"/>
          <w:szCs w:val="20"/>
        </w:rPr>
        <w:t>Different relative scheduling timings in NR for one TTI will impact the BS value in one TTI</w:t>
      </w:r>
    </w:p>
    <w:p w14:paraId="1A9F016F" w14:textId="77777777" w:rsidR="00203208" w:rsidRPr="004A29DA" w:rsidRDefault="00203208" w:rsidP="00203208">
      <w:pPr>
        <w:pStyle w:val="af"/>
        <w:numPr>
          <w:ilvl w:val="0"/>
          <w:numId w:val="18"/>
        </w:numPr>
        <w:ind w:firstLineChars="0"/>
        <w:rPr>
          <w:rFonts w:eastAsiaTheme="minorEastAsia"/>
          <w:sz w:val="20"/>
          <w:szCs w:val="20"/>
        </w:rPr>
      </w:pPr>
      <w:r w:rsidRPr="000714F1">
        <w:rPr>
          <w:rFonts w:ascii="Times New Roman" w:eastAsiaTheme="minorEastAsia" w:hAnsi="Times New Roman"/>
          <w:kern w:val="0"/>
          <w:sz w:val="20"/>
          <w:szCs w:val="20"/>
        </w:rPr>
        <w:t>How to understand “in one TTI” or in one NR-UNIT in NR will impact the BS value in one TTI</w:t>
      </w:r>
    </w:p>
    <w:p w14:paraId="6106CEB6" w14:textId="77777777" w:rsidR="00203208" w:rsidRPr="004A29DA" w:rsidRDefault="00203208" w:rsidP="00203208">
      <w:pPr>
        <w:pStyle w:val="af"/>
        <w:numPr>
          <w:ilvl w:val="0"/>
          <w:numId w:val="18"/>
        </w:numPr>
        <w:ind w:firstLineChars="0"/>
        <w:rPr>
          <w:rFonts w:eastAsiaTheme="minorEastAsia"/>
          <w:sz w:val="20"/>
          <w:szCs w:val="20"/>
        </w:rPr>
      </w:pPr>
      <w:r w:rsidRPr="000714F1">
        <w:rPr>
          <w:rFonts w:ascii="Times New Roman" w:eastAsiaTheme="minorEastAsia" w:hAnsi="Times New Roman"/>
          <w:kern w:val="0"/>
          <w:sz w:val="20"/>
          <w:szCs w:val="20"/>
        </w:rPr>
        <w:t>In case that only one LCG have data and there are multiple MAC PDUs in one TTI, one MAC PDU reports the short BSR as the regular BSR, another MAC PDU reports the long BSR as the padding BSR. How to guarantee at most one BSR value due to different BS granularity between long BSR and short BSR?</w:t>
      </w:r>
    </w:p>
    <w:p w14:paraId="5D34F3F8" w14:textId="77777777" w:rsidR="00203208" w:rsidRPr="004A29DA" w:rsidRDefault="00203208" w:rsidP="00203208">
      <w:pPr>
        <w:jc w:val="both"/>
        <w:rPr>
          <w:rFonts w:eastAsia="宋体"/>
          <w:b/>
          <w:i/>
          <w:szCs w:val="20"/>
          <w:lang w:eastAsia="zh-CN"/>
        </w:rPr>
      </w:pPr>
      <w:r w:rsidRPr="000714F1">
        <w:rPr>
          <w:rFonts w:eastAsiaTheme="minorEastAsia"/>
          <w:szCs w:val="20"/>
          <w:lang w:eastAsia="zh-CN"/>
        </w:rPr>
        <w:t>We propose that online discussion is needed for at the most one buffer status value per TTI in NR.</w:t>
      </w:r>
    </w:p>
    <w:p w14:paraId="53805D24" w14:textId="052CC315" w:rsidR="00203208" w:rsidRPr="000714F1" w:rsidRDefault="00203208" w:rsidP="00203208">
      <w:pPr>
        <w:jc w:val="both"/>
        <w:rPr>
          <w:rFonts w:eastAsia="宋体"/>
          <w:b/>
          <w:szCs w:val="20"/>
          <w:lang w:eastAsia="zh-CN"/>
        </w:rPr>
      </w:pPr>
      <w:r w:rsidRPr="000714F1">
        <w:rPr>
          <w:rFonts w:eastAsia="宋体"/>
          <w:b/>
          <w:szCs w:val="20"/>
          <w:lang w:eastAsia="zh-CN"/>
        </w:rPr>
        <w:t xml:space="preserve">Proposal </w:t>
      </w:r>
      <w:r w:rsidR="003A26F1" w:rsidRPr="000714F1">
        <w:rPr>
          <w:rFonts w:eastAsia="宋体"/>
          <w:b/>
          <w:szCs w:val="20"/>
          <w:lang w:eastAsia="zh-CN"/>
        </w:rPr>
        <w:t>7b</w:t>
      </w:r>
      <w:r w:rsidRPr="000714F1">
        <w:rPr>
          <w:rFonts w:eastAsia="宋体"/>
          <w:b/>
          <w:szCs w:val="20"/>
          <w:lang w:eastAsia="zh-CN"/>
        </w:rPr>
        <w:t>: Online discussion is needed for at the most one buffer status value per TTI in NR.</w:t>
      </w:r>
    </w:p>
    <w:p w14:paraId="5266F9FF" w14:textId="77777777" w:rsidR="009B576B" w:rsidRPr="00203208" w:rsidRDefault="009B576B" w:rsidP="00EE2F5A">
      <w:pPr>
        <w:jc w:val="both"/>
        <w:rPr>
          <w:rFonts w:eastAsia="宋体"/>
          <w:b/>
          <w:i/>
          <w:sz w:val="22"/>
          <w:szCs w:val="22"/>
          <w:lang w:eastAsia="zh-CN"/>
        </w:rPr>
      </w:pPr>
    </w:p>
    <w:p w14:paraId="59ADD1D5" w14:textId="77777777" w:rsidR="00F96FFE" w:rsidRPr="007D2330" w:rsidRDefault="00F96FFE" w:rsidP="00F96FFE">
      <w:pPr>
        <w:pStyle w:val="af"/>
        <w:numPr>
          <w:ilvl w:val="0"/>
          <w:numId w:val="12"/>
        </w:numPr>
        <w:ind w:firstLineChars="0"/>
        <w:rPr>
          <w:b/>
          <w:i/>
          <w:sz w:val="22"/>
        </w:rPr>
      </w:pPr>
      <w:r>
        <w:rPr>
          <w:rFonts w:hint="eastAsia"/>
          <w:b/>
          <w:i/>
          <w:sz w:val="22"/>
        </w:rPr>
        <w:t xml:space="preserve">When </w:t>
      </w:r>
      <w:r w:rsidR="00855420">
        <w:rPr>
          <w:rFonts w:hint="eastAsia"/>
          <w:b/>
          <w:i/>
          <w:sz w:val="22"/>
        </w:rPr>
        <w:t xml:space="preserve">a </w:t>
      </w:r>
      <w:r>
        <w:rPr>
          <w:rFonts w:hint="eastAsia"/>
          <w:b/>
          <w:i/>
          <w:sz w:val="22"/>
        </w:rPr>
        <w:t>BSR triggered by e.g. URLLC is transmitted on an eMBB UL grant</w:t>
      </w:r>
    </w:p>
    <w:p w14:paraId="7C57AFF7" w14:textId="77777777" w:rsidR="00F00816" w:rsidRDefault="00855420" w:rsidP="00EE2F5A">
      <w:pPr>
        <w:jc w:val="both"/>
        <w:rPr>
          <w:rFonts w:eastAsia="宋体"/>
          <w:lang w:eastAsia="zh-CN"/>
        </w:rPr>
      </w:pPr>
      <w:r>
        <w:rPr>
          <w:rFonts w:eastAsia="宋体" w:hint="eastAsia"/>
          <w:lang w:eastAsia="zh-CN"/>
        </w:rPr>
        <w:t>The UE may have both URLLC and eMBB services simultaneously. When a new URLLC packet arrives to a higher priority logical channel, a regular BSR will be triggered.</w:t>
      </w:r>
    </w:p>
    <w:p w14:paraId="4B06A3E5" w14:textId="77777777" w:rsidR="00F00816" w:rsidRDefault="004E4526" w:rsidP="00F00816">
      <w:pPr>
        <w:jc w:val="center"/>
        <w:rPr>
          <w:rFonts w:eastAsia="宋体"/>
          <w:lang w:eastAsia="zh-CN"/>
        </w:rPr>
      </w:pPr>
      <w:r w:rsidRPr="002368E0">
        <w:rPr>
          <w:rFonts w:eastAsia="宋体"/>
          <w:noProof/>
          <w:lang w:eastAsia="zh-CN"/>
        </w:rPr>
        <w:drawing>
          <wp:inline distT="0" distB="0" distL="0" distR="0" wp14:anchorId="407A55E8" wp14:editId="303E6A4B">
            <wp:extent cx="2226310" cy="93218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6310" cy="932180"/>
                    </a:xfrm>
                    <a:prstGeom prst="rect">
                      <a:avLst/>
                    </a:prstGeom>
                    <a:noFill/>
                    <a:ln>
                      <a:noFill/>
                    </a:ln>
                  </pic:spPr>
                </pic:pic>
              </a:graphicData>
            </a:graphic>
          </wp:inline>
        </w:drawing>
      </w:r>
    </w:p>
    <w:p w14:paraId="58CA6A1F" w14:textId="77777777" w:rsidR="00855420" w:rsidRDefault="00855420" w:rsidP="00EE2F5A">
      <w:pPr>
        <w:jc w:val="both"/>
        <w:rPr>
          <w:rFonts w:eastAsia="宋体"/>
          <w:lang w:eastAsia="zh-CN"/>
        </w:rPr>
      </w:pPr>
      <w:r>
        <w:rPr>
          <w:rFonts w:eastAsia="宋体" w:hint="eastAsia"/>
          <w:lang w:eastAsia="zh-CN"/>
        </w:rPr>
        <w:t>There are two issues here:</w:t>
      </w:r>
    </w:p>
    <w:p w14:paraId="6856109C" w14:textId="77777777" w:rsidR="00855420" w:rsidRDefault="00855420" w:rsidP="00F00816">
      <w:pPr>
        <w:pStyle w:val="af"/>
        <w:numPr>
          <w:ilvl w:val="0"/>
          <w:numId w:val="14"/>
        </w:numPr>
        <w:ind w:firstLineChars="0"/>
      </w:pPr>
      <w:r w:rsidRPr="00F00816">
        <w:rPr>
          <w:rFonts w:hint="eastAsia"/>
        </w:rPr>
        <w:t>When the regular BSR is triggered</w:t>
      </w:r>
      <w:r w:rsidR="00294BD0">
        <w:rPr>
          <w:rFonts w:hint="eastAsia"/>
        </w:rPr>
        <w:t xml:space="preserve"> by URLLC</w:t>
      </w:r>
      <w:r w:rsidRPr="00F00816">
        <w:rPr>
          <w:rFonts w:hint="eastAsia"/>
        </w:rPr>
        <w:t xml:space="preserve">, </w:t>
      </w:r>
      <w:r w:rsidR="00F00816">
        <w:rPr>
          <w:rFonts w:hint="eastAsia"/>
        </w:rPr>
        <w:t xml:space="preserve">if </w:t>
      </w:r>
      <w:r w:rsidR="00F00816" w:rsidRPr="00F00816">
        <w:rPr>
          <w:rFonts w:hint="eastAsia"/>
        </w:rPr>
        <w:t xml:space="preserve">the UE has an eMBB grant available in the </w:t>
      </w:r>
      <w:r w:rsidR="00F00816" w:rsidRPr="00F00816">
        <w:t>“</w:t>
      </w:r>
      <w:r w:rsidR="00F00816" w:rsidRPr="00F00816">
        <w:rPr>
          <w:rFonts w:hint="eastAsia"/>
        </w:rPr>
        <w:t>NR-UNIT</w:t>
      </w:r>
      <w:r w:rsidR="00F00816" w:rsidRPr="00F00816">
        <w:t>”</w:t>
      </w:r>
      <w:r w:rsidR="00F00816">
        <w:rPr>
          <w:rFonts w:hint="eastAsia"/>
        </w:rPr>
        <w:t>,</w:t>
      </w:r>
      <w:r w:rsidR="00F00816" w:rsidRPr="00F00816">
        <w:rPr>
          <w:rFonts w:hint="eastAsia"/>
        </w:rPr>
        <w:t xml:space="preserve">whether the UE should trigger SR to request </w:t>
      </w:r>
      <w:r w:rsidR="00294BD0">
        <w:rPr>
          <w:rFonts w:hint="eastAsia"/>
        </w:rPr>
        <w:t xml:space="preserve">URLLC </w:t>
      </w:r>
      <w:r w:rsidR="00F00816" w:rsidRPr="00F00816">
        <w:rPr>
          <w:rFonts w:hint="eastAsia"/>
        </w:rPr>
        <w:t>UL grant?</w:t>
      </w:r>
    </w:p>
    <w:p w14:paraId="48C81959" w14:textId="77777777" w:rsidR="00294BD0" w:rsidRDefault="00294BD0" w:rsidP="00294BD0">
      <w:pPr>
        <w:pStyle w:val="af"/>
        <w:numPr>
          <w:ilvl w:val="1"/>
          <w:numId w:val="14"/>
        </w:numPr>
        <w:ind w:firstLineChars="0"/>
      </w:pPr>
      <w:r>
        <w:rPr>
          <w:rFonts w:hint="eastAsia"/>
        </w:rPr>
        <w:t>If the UE triggers SR in this case, the gNB can schedule URLLC resources before the end of the eMBB resources, to meet the URLLC latency requirement;</w:t>
      </w:r>
    </w:p>
    <w:p w14:paraId="3F813BA8" w14:textId="77777777" w:rsidR="00294BD0" w:rsidRPr="00F00816" w:rsidRDefault="00294BD0" w:rsidP="00294BD0">
      <w:pPr>
        <w:pStyle w:val="af"/>
        <w:numPr>
          <w:ilvl w:val="1"/>
          <w:numId w:val="14"/>
        </w:numPr>
        <w:ind w:firstLineChars="0"/>
      </w:pPr>
      <w:r>
        <w:rPr>
          <w:rFonts w:hint="eastAsia"/>
        </w:rPr>
        <w:t xml:space="preserve">If </w:t>
      </w:r>
      <w:r>
        <w:t>the</w:t>
      </w:r>
      <w:r>
        <w:rPr>
          <w:rFonts w:hint="eastAsia"/>
        </w:rPr>
        <w:t xml:space="preserve"> UE does not trigger SR in this case, </w:t>
      </w:r>
      <w:r>
        <w:t>the</w:t>
      </w:r>
      <w:r>
        <w:rPr>
          <w:rFonts w:hint="eastAsia"/>
        </w:rPr>
        <w:t xml:space="preserve"> gNB can only schedule URLLC resources after receiving the BSR in the eMBB resources.</w:t>
      </w:r>
    </w:p>
    <w:p w14:paraId="5BDA6B14" w14:textId="77777777" w:rsidR="00F00816" w:rsidRDefault="00F00816" w:rsidP="00F00816">
      <w:pPr>
        <w:pStyle w:val="af"/>
        <w:numPr>
          <w:ilvl w:val="0"/>
          <w:numId w:val="14"/>
        </w:numPr>
        <w:ind w:firstLineChars="0"/>
      </w:pPr>
      <w:r>
        <w:rPr>
          <w:rFonts w:hint="eastAsia"/>
        </w:rPr>
        <w:t xml:space="preserve">According to RAN2 agreements, the BSR triggered by URLLC </w:t>
      </w:r>
      <w:r w:rsidR="00FD5839">
        <w:rPr>
          <w:rFonts w:hint="eastAsia"/>
        </w:rPr>
        <w:t>can</w:t>
      </w:r>
      <w:r>
        <w:rPr>
          <w:rFonts w:hint="eastAsia"/>
        </w:rPr>
        <w:t xml:space="preserve"> be included in the eMBB resources. </w:t>
      </w:r>
      <w:r w:rsidR="00294BD0">
        <w:rPr>
          <w:rFonts w:hint="eastAsia"/>
        </w:rPr>
        <w:t>In this case, whether the BSR triggered by URLLC should be cancelled when it is included in the eMBB resources?</w:t>
      </w:r>
    </w:p>
    <w:p w14:paraId="654AD04E" w14:textId="77777777" w:rsidR="00294BD0" w:rsidRDefault="00294BD0" w:rsidP="00294BD0">
      <w:pPr>
        <w:pStyle w:val="af"/>
        <w:numPr>
          <w:ilvl w:val="1"/>
          <w:numId w:val="14"/>
        </w:numPr>
        <w:ind w:firstLineChars="0"/>
      </w:pPr>
      <w:r>
        <w:rPr>
          <w:rFonts w:hint="eastAsia"/>
        </w:rPr>
        <w:t>If the BSR triggered by URLLC is cancelled in this case, then the BSR cannot be reported in the URLLC resources, and the gNB can only schedule after receiving the BSR in the eMBB resources;</w:t>
      </w:r>
    </w:p>
    <w:p w14:paraId="02262BB6" w14:textId="77777777" w:rsidR="00294BD0" w:rsidRPr="00F00816" w:rsidRDefault="00294BD0" w:rsidP="00294BD0">
      <w:pPr>
        <w:pStyle w:val="af"/>
        <w:numPr>
          <w:ilvl w:val="1"/>
          <w:numId w:val="14"/>
        </w:numPr>
        <w:ind w:firstLineChars="0"/>
      </w:pPr>
      <w:r>
        <w:rPr>
          <w:rFonts w:hint="eastAsia"/>
        </w:rPr>
        <w:t>If the BSR triggered by URLLC is not cancelled in this case, the BSR can be further reported in the upcoming URLLC grant and the gNB can schedule URLLC resources before the end of the eMBB resources, to meet the URLLC latency requirement.</w:t>
      </w:r>
    </w:p>
    <w:p w14:paraId="0D67A3C3" w14:textId="77777777" w:rsidR="00294BD0" w:rsidRDefault="00294BD0" w:rsidP="00EE2F5A">
      <w:pPr>
        <w:jc w:val="both"/>
        <w:rPr>
          <w:rFonts w:eastAsia="宋体"/>
          <w:b/>
          <w:i/>
          <w:sz w:val="22"/>
          <w:szCs w:val="22"/>
          <w:lang w:eastAsia="zh-CN"/>
        </w:rPr>
      </w:pPr>
    </w:p>
    <w:p w14:paraId="5C021D9F" w14:textId="77777777" w:rsidR="00294BD0" w:rsidRDefault="00294BD0" w:rsidP="00294BD0">
      <w:pPr>
        <w:jc w:val="both"/>
        <w:rPr>
          <w:rFonts w:eastAsia="宋体"/>
          <w:b/>
          <w:i/>
          <w:sz w:val="22"/>
          <w:szCs w:val="22"/>
          <w:lang w:eastAsia="zh-CN"/>
        </w:rPr>
      </w:pPr>
      <w:r w:rsidRPr="00F41675">
        <w:rPr>
          <w:rFonts w:eastAsia="宋体"/>
          <w:b/>
          <w:i/>
          <w:sz w:val="22"/>
          <w:szCs w:val="22"/>
          <w:lang w:eastAsia="zh-CN"/>
        </w:rPr>
        <w:t>O</w:t>
      </w:r>
      <w:r w:rsidRPr="00F41675">
        <w:rPr>
          <w:rFonts w:eastAsia="宋体" w:hint="eastAsia"/>
          <w:b/>
          <w:i/>
          <w:sz w:val="22"/>
          <w:szCs w:val="22"/>
          <w:lang w:eastAsia="zh-CN"/>
        </w:rPr>
        <w:t xml:space="preserve">pen </w:t>
      </w:r>
      <w:r w:rsidRPr="00F41675">
        <w:rPr>
          <w:rFonts w:eastAsia="宋体"/>
          <w:b/>
          <w:i/>
          <w:sz w:val="22"/>
          <w:szCs w:val="22"/>
          <w:lang w:eastAsia="zh-CN"/>
        </w:rPr>
        <w:t xml:space="preserve">issue </w:t>
      </w:r>
      <w:r>
        <w:rPr>
          <w:rFonts w:eastAsia="宋体" w:hint="eastAsia"/>
          <w:b/>
          <w:i/>
          <w:sz w:val="22"/>
          <w:szCs w:val="22"/>
          <w:lang w:eastAsia="zh-CN"/>
        </w:rPr>
        <w:t>8</w:t>
      </w:r>
      <w:r>
        <w:rPr>
          <w:rFonts w:eastAsia="宋体"/>
          <w:b/>
          <w:i/>
          <w:sz w:val="22"/>
          <w:szCs w:val="22"/>
          <w:lang w:eastAsia="zh-CN"/>
        </w:rPr>
        <w:t>a</w:t>
      </w:r>
      <w:r w:rsidRPr="00F41675">
        <w:rPr>
          <w:rFonts w:eastAsia="宋体"/>
          <w:b/>
          <w:i/>
          <w:sz w:val="22"/>
          <w:szCs w:val="22"/>
          <w:lang w:eastAsia="zh-CN"/>
        </w:rPr>
        <w:t xml:space="preserve">: </w:t>
      </w:r>
      <w:r>
        <w:rPr>
          <w:rFonts w:eastAsia="宋体" w:hint="eastAsia"/>
          <w:b/>
          <w:i/>
          <w:sz w:val="22"/>
          <w:szCs w:val="22"/>
          <w:lang w:eastAsia="zh-CN"/>
        </w:rPr>
        <w:t>W</w:t>
      </w:r>
      <w:r w:rsidRPr="00294BD0">
        <w:rPr>
          <w:rFonts w:eastAsia="宋体" w:hint="eastAsia"/>
          <w:b/>
          <w:i/>
          <w:sz w:val="22"/>
          <w:szCs w:val="22"/>
          <w:lang w:eastAsia="zh-CN"/>
        </w:rPr>
        <w:t xml:space="preserve">hen the regular BSR is triggered by URLLC, if the UE has an eMBB grant available in the </w:t>
      </w:r>
      <w:r w:rsidRPr="00294BD0">
        <w:rPr>
          <w:rFonts w:eastAsia="宋体"/>
          <w:b/>
          <w:i/>
          <w:sz w:val="22"/>
          <w:szCs w:val="22"/>
          <w:lang w:eastAsia="zh-CN"/>
        </w:rPr>
        <w:t>“</w:t>
      </w:r>
      <w:r w:rsidRPr="00294BD0">
        <w:rPr>
          <w:rFonts w:eastAsia="宋体" w:hint="eastAsia"/>
          <w:b/>
          <w:i/>
          <w:sz w:val="22"/>
          <w:szCs w:val="22"/>
          <w:lang w:eastAsia="zh-CN"/>
        </w:rPr>
        <w:t>NR-UNIT</w:t>
      </w:r>
      <w:r w:rsidRPr="00294BD0">
        <w:rPr>
          <w:rFonts w:eastAsia="宋体"/>
          <w:b/>
          <w:i/>
          <w:sz w:val="22"/>
          <w:szCs w:val="22"/>
          <w:lang w:eastAsia="zh-CN"/>
        </w:rPr>
        <w:t>”</w:t>
      </w:r>
      <w:r w:rsidRPr="00294BD0">
        <w:rPr>
          <w:rFonts w:eastAsia="宋体" w:hint="eastAsia"/>
          <w:b/>
          <w:i/>
          <w:sz w:val="22"/>
          <w:szCs w:val="22"/>
          <w:lang w:eastAsia="zh-CN"/>
        </w:rPr>
        <w:t>, whether the UE should trigger SR to request URLLC UL grant?</w:t>
      </w:r>
    </w:p>
    <w:p w14:paraId="58374CEE" w14:textId="77777777" w:rsidR="00294BD0" w:rsidRDefault="00294BD0" w:rsidP="00294BD0">
      <w:pPr>
        <w:jc w:val="both"/>
        <w:rPr>
          <w:rFonts w:eastAsia="宋体"/>
          <w:b/>
          <w:i/>
          <w:sz w:val="22"/>
          <w:szCs w:val="22"/>
          <w:lang w:eastAsia="zh-CN"/>
        </w:rPr>
      </w:pPr>
    </w:p>
    <w:p w14:paraId="5C8F1D14" w14:textId="77777777" w:rsidR="00294BD0" w:rsidRDefault="00294BD0" w:rsidP="00294BD0">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Pr>
          <w:b/>
        </w:rPr>
        <w:t xml:space="preserve">the open issue </w:t>
      </w:r>
      <w:r w:rsidR="00D50E65">
        <w:rPr>
          <w:rFonts w:eastAsia="宋体" w:hint="eastAsia"/>
          <w:b/>
          <w:lang w:eastAsia="zh-CN"/>
        </w:rPr>
        <w:t>8</w:t>
      </w:r>
      <w:r>
        <w:rPr>
          <w:b/>
        </w:rPr>
        <w:t xml:space="preserve">a </w:t>
      </w:r>
      <w:r w:rsidRPr="00002B98">
        <w:rPr>
          <w:rFonts w:hint="eastAsia"/>
          <w:b/>
        </w:rPr>
        <w:t xml:space="preserve">in below </w:t>
      </w:r>
      <w:r w:rsidRPr="002671A2">
        <w:rPr>
          <w:b/>
        </w:rPr>
        <w:t>Table 2</w:t>
      </w:r>
      <w:r w:rsidRPr="002671A2">
        <w:rPr>
          <w:rFonts w:hint="eastAsia"/>
          <w:b/>
        </w:rPr>
        <w:t>.</w:t>
      </w:r>
      <w:r w:rsidRPr="002671A2">
        <w:rPr>
          <w:b/>
        </w:rPr>
        <w:t>2</w:t>
      </w:r>
      <w:r w:rsidRPr="002671A2">
        <w:rPr>
          <w:rFonts w:hint="eastAsia"/>
          <w:b/>
        </w:rPr>
        <w:t>-</w:t>
      </w:r>
      <w:r w:rsidR="00D50E65">
        <w:rPr>
          <w:rFonts w:eastAsia="宋体" w:hint="eastAsia"/>
          <w:b/>
          <w:lang w:eastAsia="zh-CN"/>
        </w:rPr>
        <w:t>8</w:t>
      </w:r>
      <w:r>
        <w:rPr>
          <w:b/>
        </w:rPr>
        <w:t>a</w:t>
      </w:r>
      <w:r w:rsidRPr="002671A2">
        <w:rPr>
          <w:rFonts w:hint="eastAsia"/>
          <w:b/>
        </w:rPr>
        <w:t>.</w:t>
      </w:r>
    </w:p>
    <w:p w14:paraId="795B6134" w14:textId="77777777" w:rsidR="00294BD0" w:rsidRPr="00E44472" w:rsidRDefault="00294BD0" w:rsidP="00294BD0">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sidR="00D50E65">
        <w:rPr>
          <w:rFonts w:ascii="Times New Roman" w:eastAsia="宋体" w:hAnsi="Times New Roman" w:hint="eastAsia"/>
          <w:szCs w:val="20"/>
          <w:lang w:val="en-US" w:eastAsia="zh-CN"/>
        </w:rPr>
        <w:t>8</w:t>
      </w:r>
      <w:r>
        <w:rPr>
          <w:rFonts w:ascii="Times New Roman" w:eastAsia="宋体" w:hAnsi="Times New Roman"/>
          <w:szCs w:val="20"/>
          <w:lang w:val="en-US" w:eastAsia="zh-CN"/>
        </w:rPr>
        <w:t>a</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sidR="00D50E65">
        <w:rPr>
          <w:rFonts w:ascii="Times New Roman" w:eastAsia="宋体" w:hAnsi="Times New Roman" w:hint="eastAsia"/>
          <w:szCs w:val="20"/>
          <w:lang w:val="en-US" w:eastAsia="zh-CN"/>
        </w:rPr>
        <w:t>8</w:t>
      </w:r>
      <w:r>
        <w:rPr>
          <w:rFonts w:ascii="Times New Roman" w:eastAsia="宋体" w:hAnsi="Times New Roman"/>
          <w:szCs w:val="20"/>
          <w:lang w:val="en-US" w:eastAsia="zh-CN"/>
        </w:rPr>
        <w:t xml:space="preserve">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708"/>
        <w:gridCol w:w="4992"/>
      </w:tblGrid>
      <w:tr w:rsidR="00294BD0" w:rsidRPr="000E1A71" w14:paraId="5E4AFF18" w14:textId="77777777" w:rsidTr="00F12DA7">
        <w:trPr>
          <w:trHeight w:val="435"/>
        </w:trPr>
        <w:tc>
          <w:tcPr>
            <w:tcW w:w="2252" w:type="dxa"/>
            <w:shd w:val="clear" w:color="auto" w:fill="548DD4"/>
          </w:tcPr>
          <w:p w14:paraId="41ACF908" w14:textId="77777777" w:rsidR="00294BD0" w:rsidRPr="00EE2F5A" w:rsidRDefault="00294BD0"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8" w:type="dxa"/>
            <w:shd w:val="clear" w:color="auto" w:fill="548DD4"/>
          </w:tcPr>
          <w:p w14:paraId="23DA8C89" w14:textId="77777777" w:rsidR="00294BD0" w:rsidRPr="00EE2F5A" w:rsidRDefault="00294BD0" w:rsidP="00FE35A5">
            <w:pPr>
              <w:jc w:val="center"/>
              <w:rPr>
                <w:rFonts w:eastAsia="宋体"/>
                <w:szCs w:val="20"/>
                <w:lang w:eastAsia="zh-CN"/>
              </w:rPr>
            </w:pPr>
            <w:r w:rsidRPr="00EE2F5A">
              <w:rPr>
                <w:rFonts w:eastAsia="宋体"/>
                <w:szCs w:val="20"/>
                <w:lang w:eastAsia="zh-CN"/>
              </w:rPr>
              <w:t xml:space="preserve">Answer (i.e. yes or no) </w:t>
            </w:r>
          </w:p>
        </w:tc>
        <w:tc>
          <w:tcPr>
            <w:tcW w:w="4992" w:type="dxa"/>
            <w:shd w:val="clear" w:color="auto" w:fill="548DD4"/>
          </w:tcPr>
          <w:p w14:paraId="124E3B70" w14:textId="77777777" w:rsidR="00294BD0" w:rsidRPr="00EE2F5A" w:rsidRDefault="00294BD0" w:rsidP="00FE35A5">
            <w:pPr>
              <w:jc w:val="center"/>
              <w:rPr>
                <w:rFonts w:eastAsia="宋体"/>
                <w:szCs w:val="20"/>
                <w:lang w:eastAsia="zh-CN"/>
              </w:rPr>
            </w:pPr>
            <w:r w:rsidRPr="00EE2F5A">
              <w:rPr>
                <w:rFonts w:eastAsia="宋体"/>
                <w:szCs w:val="20"/>
                <w:lang w:eastAsia="zh-CN"/>
              </w:rPr>
              <w:t>Comments</w:t>
            </w:r>
          </w:p>
        </w:tc>
      </w:tr>
      <w:tr w:rsidR="00294BD0" w:rsidRPr="00780447" w14:paraId="0D7EDA04" w14:textId="77777777" w:rsidTr="00F12DA7">
        <w:trPr>
          <w:trHeight w:val="291"/>
        </w:trPr>
        <w:tc>
          <w:tcPr>
            <w:tcW w:w="2252" w:type="dxa"/>
          </w:tcPr>
          <w:p w14:paraId="7E291987" w14:textId="77777777" w:rsidR="00294BD0" w:rsidRPr="006233CE" w:rsidRDefault="003F4662" w:rsidP="00FE35A5">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14:paraId="09C539C5" w14:textId="77777777" w:rsidR="00294BD0" w:rsidRPr="00AA0CCC" w:rsidRDefault="003F4662" w:rsidP="00FE35A5">
            <w:pPr>
              <w:pStyle w:val="Doc-text2"/>
              <w:ind w:left="0" w:firstLine="0"/>
              <w:jc w:val="both"/>
              <w:rPr>
                <w:rFonts w:eastAsia="Batang" w:cs="Arial"/>
                <w:szCs w:val="20"/>
                <w:lang w:eastAsia="ko-KR"/>
              </w:rPr>
            </w:pPr>
            <w:r>
              <w:rPr>
                <w:rFonts w:eastAsia="Batang" w:cs="Arial" w:hint="eastAsia"/>
                <w:szCs w:val="20"/>
                <w:lang w:eastAsia="ko-KR"/>
              </w:rPr>
              <w:t>No</w:t>
            </w:r>
          </w:p>
        </w:tc>
        <w:tc>
          <w:tcPr>
            <w:tcW w:w="4992" w:type="dxa"/>
          </w:tcPr>
          <w:p w14:paraId="6E45F96E" w14:textId="77777777" w:rsidR="00294BD0" w:rsidRPr="00AA0CCC" w:rsidRDefault="003F4662" w:rsidP="00FE35A5">
            <w:pPr>
              <w:pStyle w:val="Doc-text2"/>
              <w:ind w:left="0" w:firstLine="0"/>
              <w:jc w:val="both"/>
              <w:rPr>
                <w:rFonts w:eastAsia="Batang" w:cs="Arial"/>
                <w:szCs w:val="20"/>
                <w:lang w:eastAsia="ko-KR"/>
              </w:rPr>
            </w:pPr>
            <w:r>
              <w:rPr>
                <w:rFonts w:eastAsia="Batang" w:cs="Arial" w:hint="eastAsia"/>
                <w:szCs w:val="20"/>
                <w:lang w:eastAsia="ko-KR"/>
              </w:rPr>
              <w:t xml:space="preserve">BSR transmitted in the UL grant for eMBB will indicate the URLLC data. </w:t>
            </w:r>
            <w:r>
              <w:rPr>
                <w:rFonts w:eastAsia="Batang" w:cs="Arial"/>
                <w:szCs w:val="20"/>
                <w:lang w:eastAsia="ko-KR"/>
              </w:rPr>
              <w:t>Thus, the gNB can know that UE has URLLC data without additional SR.</w:t>
            </w:r>
          </w:p>
        </w:tc>
      </w:tr>
      <w:tr w:rsidR="00294BD0" w:rsidRPr="00780447" w14:paraId="68B3C35F" w14:textId="77777777" w:rsidTr="00F12DA7">
        <w:trPr>
          <w:trHeight w:val="291"/>
        </w:trPr>
        <w:tc>
          <w:tcPr>
            <w:tcW w:w="2252" w:type="dxa"/>
          </w:tcPr>
          <w:p w14:paraId="567E720A" w14:textId="77777777" w:rsidR="00294BD0" w:rsidRPr="00780447" w:rsidRDefault="0058341E" w:rsidP="00FE35A5">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8" w:type="dxa"/>
          </w:tcPr>
          <w:p w14:paraId="4BE9D860" w14:textId="77777777" w:rsidR="00294BD0" w:rsidRPr="00780447" w:rsidRDefault="0058341E" w:rsidP="00FE35A5">
            <w:pPr>
              <w:pStyle w:val="Doc-text2"/>
              <w:ind w:left="0" w:firstLine="0"/>
              <w:rPr>
                <w:rFonts w:eastAsia="宋体" w:cs="Arial"/>
                <w:sz w:val="22"/>
                <w:szCs w:val="22"/>
                <w:lang w:eastAsia="zh-CN"/>
              </w:rPr>
            </w:pPr>
            <w:r>
              <w:rPr>
                <w:rFonts w:eastAsia="宋体" w:cs="Arial"/>
                <w:sz w:val="22"/>
                <w:szCs w:val="22"/>
                <w:lang w:eastAsia="zh-CN"/>
              </w:rPr>
              <w:t>No</w:t>
            </w:r>
          </w:p>
        </w:tc>
        <w:tc>
          <w:tcPr>
            <w:tcW w:w="4992" w:type="dxa"/>
          </w:tcPr>
          <w:p w14:paraId="651EC68C" w14:textId="77777777" w:rsidR="00294BD0" w:rsidRPr="003A213D" w:rsidRDefault="0058341E" w:rsidP="00FE35A5">
            <w:pPr>
              <w:rPr>
                <w:rFonts w:cs="Arial"/>
              </w:rPr>
            </w:pPr>
            <w:r>
              <w:rPr>
                <w:rFonts w:cs="Arial"/>
              </w:rPr>
              <w:t>Same understanding as LG</w:t>
            </w:r>
          </w:p>
        </w:tc>
      </w:tr>
      <w:tr w:rsidR="00C2470D" w:rsidRPr="000E1A71" w14:paraId="21F3DA28" w14:textId="77777777" w:rsidTr="00F12DA7">
        <w:trPr>
          <w:trHeight w:val="291"/>
        </w:trPr>
        <w:tc>
          <w:tcPr>
            <w:tcW w:w="2252" w:type="dxa"/>
          </w:tcPr>
          <w:p w14:paraId="535AFD89" w14:textId="77777777" w:rsidR="00C2470D" w:rsidRPr="00780447" w:rsidRDefault="00C2470D" w:rsidP="00C2470D">
            <w:pPr>
              <w:pStyle w:val="Doc-text2"/>
              <w:ind w:left="0" w:firstLine="0"/>
              <w:rPr>
                <w:rFonts w:eastAsia="宋体" w:cs="Arial"/>
                <w:sz w:val="22"/>
                <w:szCs w:val="22"/>
                <w:lang w:eastAsia="zh-CN"/>
              </w:rPr>
            </w:pPr>
            <w:r>
              <w:rPr>
                <w:rFonts w:eastAsia="宋体" w:cs="Arial" w:hint="eastAsia"/>
                <w:sz w:val="22"/>
                <w:szCs w:val="22"/>
                <w:lang w:eastAsia="zh-CN"/>
              </w:rPr>
              <w:t>OPPO</w:t>
            </w:r>
          </w:p>
        </w:tc>
        <w:tc>
          <w:tcPr>
            <w:tcW w:w="1708" w:type="dxa"/>
          </w:tcPr>
          <w:p w14:paraId="64BD4B6E" w14:textId="77777777" w:rsidR="00C2470D" w:rsidRPr="00780447" w:rsidRDefault="00C2470D" w:rsidP="00C2470D">
            <w:pPr>
              <w:pStyle w:val="Doc-text2"/>
              <w:ind w:left="0" w:firstLine="0"/>
              <w:rPr>
                <w:rFonts w:eastAsia="宋体" w:cs="Arial"/>
                <w:sz w:val="22"/>
                <w:szCs w:val="22"/>
                <w:lang w:eastAsia="zh-CN"/>
              </w:rPr>
            </w:pPr>
            <w:r>
              <w:rPr>
                <w:rFonts w:eastAsia="宋体" w:cs="Arial" w:hint="eastAsia"/>
                <w:sz w:val="22"/>
                <w:szCs w:val="22"/>
                <w:lang w:eastAsia="zh-CN"/>
              </w:rPr>
              <w:t>No</w:t>
            </w:r>
          </w:p>
        </w:tc>
        <w:tc>
          <w:tcPr>
            <w:tcW w:w="4992" w:type="dxa"/>
          </w:tcPr>
          <w:p w14:paraId="4D03B2EC" w14:textId="77777777" w:rsidR="00C2470D" w:rsidRPr="00883C9F" w:rsidRDefault="00C2470D" w:rsidP="00C2470D">
            <w:pPr>
              <w:pStyle w:val="Doc-text2"/>
              <w:ind w:left="0" w:firstLine="0"/>
              <w:rPr>
                <w:rFonts w:eastAsia="宋体" w:cs="Arial"/>
                <w:sz w:val="22"/>
                <w:szCs w:val="22"/>
                <w:lang w:eastAsia="zh-CN"/>
              </w:rPr>
            </w:pPr>
            <w:r>
              <w:rPr>
                <w:rFonts w:eastAsia="宋体" w:cs="Arial" w:hint="eastAsia"/>
                <w:sz w:val="22"/>
                <w:szCs w:val="22"/>
                <w:lang w:eastAsia="zh-CN"/>
              </w:rPr>
              <w:t xml:space="preserve">If follow LTE, </w:t>
            </w:r>
            <w:r>
              <w:rPr>
                <w:rFonts w:eastAsia="宋体" w:cs="Arial"/>
                <w:sz w:val="22"/>
                <w:szCs w:val="22"/>
                <w:lang w:eastAsia="zh-CN"/>
              </w:rPr>
              <w:t>the</w:t>
            </w:r>
            <w:r>
              <w:rPr>
                <w:rFonts w:eastAsia="宋体" w:cs="Arial" w:hint="eastAsia"/>
                <w:sz w:val="22"/>
                <w:szCs w:val="22"/>
                <w:lang w:eastAsia="zh-CN"/>
              </w:rPr>
              <w:t xml:space="preserve"> SR is not triggered due to there is UL resources allocated, and the regular BSR would contain URLLC BS information in the BSR reporting.</w:t>
            </w:r>
          </w:p>
        </w:tc>
      </w:tr>
      <w:tr w:rsidR="00C2470D" w:rsidRPr="000E1A71" w14:paraId="2BDE532E" w14:textId="77777777" w:rsidTr="00F12DA7">
        <w:trPr>
          <w:trHeight w:val="306"/>
        </w:trPr>
        <w:tc>
          <w:tcPr>
            <w:tcW w:w="2252" w:type="dxa"/>
          </w:tcPr>
          <w:p w14:paraId="230502E1" w14:textId="77777777" w:rsidR="00C2470D" w:rsidRPr="00D842C1" w:rsidRDefault="00C2470D" w:rsidP="00C2470D">
            <w:pPr>
              <w:pStyle w:val="Doc-text2"/>
              <w:ind w:left="0" w:firstLine="0"/>
              <w:rPr>
                <w:rFonts w:eastAsia="宋体" w:cs="Arial"/>
                <w:szCs w:val="20"/>
                <w:lang w:eastAsia="zh-CN"/>
              </w:rPr>
            </w:pPr>
            <w:r>
              <w:rPr>
                <w:rFonts w:eastAsia="宋体" w:cs="Arial" w:hint="eastAsia"/>
                <w:sz w:val="22"/>
                <w:szCs w:val="22"/>
                <w:lang w:eastAsia="zh-CN"/>
              </w:rPr>
              <w:t>vivo</w:t>
            </w:r>
          </w:p>
        </w:tc>
        <w:tc>
          <w:tcPr>
            <w:tcW w:w="1708" w:type="dxa"/>
          </w:tcPr>
          <w:p w14:paraId="124C3D1F" w14:textId="77777777" w:rsidR="00C2470D" w:rsidRPr="00D842C1" w:rsidRDefault="00C2470D" w:rsidP="00C2470D">
            <w:pPr>
              <w:pStyle w:val="Doc-text2"/>
              <w:ind w:left="0" w:firstLine="0"/>
              <w:rPr>
                <w:rFonts w:eastAsia="宋体" w:cs="Arial"/>
                <w:szCs w:val="20"/>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2" w:type="dxa"/>
          </w:tcPr>
          <w:p w14:paraId="11D17767" w14:textId="77777777" w:rsidR="00C2470D" w:rsidRPr="00D842C1" w:rsidRDefault="00D723B8" w:rsidP="00C2470D">
            <w:pPr>
              <w:pStyle w:val="Doc-text2"/>
              <w:ind w:left="0" w:firstLine="0"/>
              <w:rPr>
                <w:rFonts w:eastAsia="宋体" w:cs="Arial"/>
                <w:szCs w:val="20"/>
                <w:lang w:eastAsia="zh-CN"/>
              </w:rPr>
            </w:pPr>
            <w:r w:rsidRPr="002368E0">
              <w:rPr>
                <w:rFonts w:eastAsia="宋体" w:cs="Arial"/>
                <w:sz w:val="22"/>
                <w:szCs w:val="22"/>
                <w:lang w:eastAsia="zh-CN"/>
              </w:rPr>
              <w:t>BSR transmitted in the UL grant for eMBB will delay the URLLC.</w:t>
            </w:r>
          </w:p>
        </w:tc>
      </w:tr>
      <w:tr w:rsidR="007E21D4" w:rsidRPr="000E1A71" w14:paraId="5BEDCBE3" w14:textId="77777777" w:rsidTr="00F12DA7">
        <w:trPr>
          <w:trHeight w:val="291"/>
        </w:trPr>
        <w:tc>
          <w:tcPr>
            <w:tcW w:w="2252" w:type="dxa"/>
          </w:tcPr>
          <w:p w14:paraId="0B29DE5C" w14:textId="77777777" w:rsidR="007E21D4" w:rsidRPr="00780447" w:rsidRDefault="007E21D4" w:rsidP="00FE35A5">
            <w:pPr>
              <w:pStyle w:val="Doc-text2"/>
              <w:tabs>
                <w:tab w:val="left" w:pos="1758"/>
              </w:tabs>
              <w:ind w:left="0" w:firstLine="0"/>
              <w:rPr>
                <w:rFonts w:eastAsia="宋体" w:cs="Arial"/>
                <w:sz w:val="22"/>
                <w:szCs w:val="22"/>
                <w:lang w:eastAsia="zh-CN"/>
              </w:rPr>
            </w:pPr>
            <w:r>
              <w:rPr>
                <w:rFonts w:eastAsia="宋体" w:cs="Arial" w:hint="eastAsia"/>
                <w:szCs w:val="20"/>
                <w:lang w:val="en-US" w:eastAsia="zh-CN"/>
              </w:rPr>
              <w:t>ZTE</w:t>
            </w:r>
          </w:p>
        </w:tc>
        <w:tc>
          <w:tcPr>
            <w:tcW w:w="1708" w:type="dxa"/>
          </w:tcPr>
          <w:p w14:paraId="6044304F" w14:textId="77777777" w:rsidR="007E21D4" w:rsidRPr="00780447" w:rsidRDefault="007E21D4" w:rsidP="00FE35A5">
            <w:pPr>
              <w:pStyle w:val="Doc-text2"/>
              <w:ind w:left="0" w:firstLine="0"/>
              <w:rPr>
                <w:rFonts w:eastAsia="宋体" w:cs="Arial"/>
                <w:sz w:val="22"/>
                <w:szCs w:val="22"/>
                <w:lang w:eastAsia="zh-CN"/>
              </w:rPr>
            </w:pPr>
            <w:r>
              <w:rPr>
                <w:rFonts w:eastAsia="宋体" w:cs="Arial" w:hint="eastAsia"/>
                <w:szCs w:val="20"/>
                <w:lang w:val="en-US" w:eastAsia="zh-CN"/>
              </w:rPr>
              <w:t>Yes</w:t>
            </w:r>
          </w:p>
        </w:tc>
        <w:tc>
          <w:tcPr>
            <w:tcW w:w="4992" w:type="dxa"/>
          </w:tcPr>
          <w:p w14:paraId="32FE2C14" w14:textId="77777777" w:rsidR="007E21D4" w:rsidRPr="00780447" w:rsidRDefault="007E21D4" w:rsidP="0015301E">
            <w:pPr>
              <w:pStyle w:val="Doc-text2"/>
              <w:ind w:left="0" w:firstLine="0"/>
              <w:rPr>
                <w:rFonts w:eastAsia="宋体" w:cs="Arial"/>
                <w:sz w:val="22"/>
                <w:szCs w:val="22"/>
                <w:lang w:eastAsia="zh-CN"/>
              </w:rPr>
            </w:pPr>
            <w:r>
              <w:rPr>
                <w:rFonts w:eastAsia="宋体" w:cs="Arial" w:hint="eastAsia"/>
                <w:szCs w:val="20"/>
                <w:lang w:val="en-US" w:eastAsia="zh-CN"/>
              </w:rPr>
              <w:t>In order to save the latency</w:t>
            </w:r>
            <w:r w:rsidR="0015301E">
              <w:rPr>
                <w:rFonts w:eastAsia="宋体" w:cs="Arial" w:hint="eastAsia"/>
                <w:szCs w:val="20"/>
                <w:lang w:val="en-US" w:eastAsia="zh-CN"/>
              </w:rPr>
              <w:t>, we think this should be allowed.</w:t>
            </w:r>
          </w:p>
        </w:tc>
      </w:tr>
      <w:tr w:rsidR="00277FF4" w:rsidRPr="000E1A71" w14:paraId="67D5AC5A" w14:textId="77777777" w:rsidTr="00F12DA7">
        <w:trPr>
          <w:trHeight w:val="291"/>
        </w:trPr>
        <w:tc>
          <w:tcPr>
            <w:tcW w:w="2252" w:type="dxa"/>
          </w:tcPr>
          <w:p w14:paraId="4CB3AE63" w14:textId="77777777" w:rsidR="00277FF4" w:rsidRDefault="00277FF4" w:rsidP="00FE35A5">
            <w:pPr>
              <w:pStyle w:val="Doc-text2"/>
              <w:tabs>
                <w:tab w:val="left" w:pos="1758"/>
              </w:tabs>
              <w:ind w:left="0" w:firstLine="0"/>
              <w:rPr>
                <w:rFonts w:eastAsia="宋体" w:cs="Arial"/>
                <w:sz w:val="22"/>
                <w:szCs w:val="22"/>
                <w:lang w:eastAsia="zh-CN"/>
              </w:rPr>
            </w:pPr>
            <w:r>
              <w:rPr>
                <w:rFonts w:eastAsia="宋体" w:cs="Arial"/>
                <w:sz w:val="22"/>
                <w:szCs w:val="22"/>
                <w:lang w:eastAsia="zh-CN"/>
              </w:rPr>
              <w:lastRenderedPageBreak/>
              <w:t>Nokia</w:t>
            </w:r>
          </w:p>
        </w:tc>
        <w:tc>
          <w:tcPr>
            <w:tcW w:w="1708" w:type="dxa"/>
          </w:tcPr>
          <w:p w14:paraId="2435ED86" w14:textId="77777777" w:rsidR="00277FF4" w:rsidRDefault="00277FF4" w:rsidP="00FE35A5">
            <w:pPr>
              <w:pStyle w:val="Doc-text2"/>
              <w:ind w:left="0" w:firstLine="0"/>
              <w:rPr>
                <w:rFonts w:eastAsia="宋体" w:cs="Arial"/>
                <w:sz w:val="22"/>
                <w:szCs w:val="22"/>
                <w:lang w:eastAsia="zh-CN"/>
              </w:rPr>
            </w:pPr>
            <w:r>
              <w:rPr>
                <w:rFonts w:eastAsia="宋体" w:cs="Arial"/>
                <w:sz w:val="22"/>
                <w:szCs w:val="22"/>
                <w:lang w:eastAsia="zh-CN"/>
              </w:rPr>
              <w:t>No</w:t>
            </w:r>
          </w:p>
        </w:tc>
        <w:tc>
          <w:tcPr>
            <w:tcW w:w="4992" w:type="dxa"/>
          </w:tcPr>
          <w:p w14:paraId="43E5F430" w14:textId="77777777" w:rsidR="00277FF4" w:rsidRPr="007E21D4" w:rsidRDefault="00277FF4" w:rsidP="0046375D">
            <w:pPr>
              <w:pStyle w:val="Doc-text2"/>
              <w:ind w:left="0" w:firstLine="0"/>
              <w:rPr>
                <w:rFonts w:eastAsia="宋体" w:cs="Arial"/>
                <w:sz w:val="22"/>
                <w:szCs w:val="22"/>
                <w:lang w:eastAsia="zh-CN"/>
              </w:rPr>
            </w:pPr>
            <w:r>
              <w:rPr>
                <w:rFonts w:eastAsia="宋体" w:cs="Arial"/>
                <w:sz w:val="22"/>
                <w:szCs w:val="22"/>
                <w:lang w:eastAsia="zh-CN"/>
              </w:rPr>
              <w:t xml:space="preserve">Although the scenario described is in theory possible, it does not seem likely in practise: the eMBB </w:t>
            </w:r>
            <w:r w:rsidR="0046375D">
              <w:rPr>
                <w:rFonts w:eastAsia="宋体" w:cs="Arial"/>
                <w:sz w:val="22"/>
                <w:szCs w:val="22"/>
                <w:lang w:eastAsia="zh-CN"/>
              </w:rPr>
              <w:t>transmission</w:t>
            </w:r>
            <w:r>
              <w:rPr>
                <w:rFonts w:eastAsia="宋体" w:cs="Arial"/>
                <w:sz w:val="22"/>
                <w:szCs w:val="22"/>
                <w:lang w:eastAsia="zh-CN"/>
              </w:rPr>
              <w:t xml:space="preserve"> would need to be extremely long to make the SR transmission + grant </w:t>
            </w:r>
            <w:r w:rsidR="0046375D">
              <w:rPr>
                <w:rFonts w:eastAsia="宋体" w:cs="Arial"/>
                <w:sz w:val="22"/>
                <w:szCs w:val="22"/>
                <w:lang w:eastAsia="zh-CN"/>
              </w:rPr>
              <w:t>for</w:t>
            </w:r>
            <w:r>
              <w:rPr>
                <w:rFonts w:eastAsia="宋体" w:cs="Arial"/>
                <w:sz w:val="22"/>
                <w:szCs w:val="22"/>
                <w:lang w:eastAsia="zh-CN"/>
              </w:rPr>
              <w:t xml:space="preserve"> the URLLC </w:t>
            </w:r>
            <w:r w:rsidR="0046375D">
              <w:rPr>
                <w:rFonts w:eastAsia="宋体" w:cs="Arial"/>
                <w:sz w:val="22"/>
                <w:szCs w:val="22"/>
                <w:lang w:eastAsia="zh-CN"/>
              </w:rPr>
              <w:t>transmission</w:t>
            </w:r>
            <w:r>
              <w:rPr>
                <w:rFonts w:eastAsia="宋体" w:cs="Arial"/>
                <w:sz w:val="22"/>
                <w:szCs w:val="22"/>
                <w:lang w:eastAsia="zh-CN"/>
              </w:rPr>
              <w:t xml:space="preserve"> shorter. </w:t>
            </w:r>
          </w:p>
        </w:tc>
      </w:tr>
      <w:tr w:rsidR="00277FF4" w:rsidRPr="000E1A71" w14:paraId="112D295A" w14:textId="77777777" w:rsidTr="00F12DA7">
        <w:trPr>
          <w:trHeight w:val="291"/>
        </w:trPr>
        <w:tc>
          <w:tcPr>
            <w:tcW w:w="2252" w:type="dxa"/>
          </w:tcPr>
          <w:p w14:paraId="0B41ED83" w14:textId="77777777" w:rsidR="00277FF4" w:rsidRPr="00A905F0" w:rsidRDefault="00E7169E" w:rsidP="00FE35A5">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MediaTek</w:t>
            </w:r>
          </w:p>
        </w:tc>
        <w:tc>
          <w:tcPr>
            <w:tcW w:w="1708" w:type="dxa"/>
          </w:tcPr>
          <w:p w14:paraId="7B4174E1" w14:textId="77777777" w:rsidR="00277FF4" w:rsidRPr="00A905F0" w:rsidRDefault="00E7169E" w:rsidP="00FE35A5">
            <w:pPr>
              <w:pStyle w:val="Doc-text2"/>
              <w:ind w:left="0" w:firstLine="0"/>
              <w:rPr>
                <w:rFonts w:eastAsia="Malgun Gothic" w:cs="Arial"/>
                <w:sz w:val="22"/>
                <w:szCs w:val="22"/>
                <w:lang w:eastAsia="ko-KR"/>
              </w:rPr>
            </w:pPr>
            <w:r>
              <w:rPr>
                <w:rFonts w:eastAsia="Malgun Gothic" w:cs="Arial"/>
                <w:sz w:val="22"/>
                <w:szCs w:val="22"/>
                <w:lang w:eastAsia="ko-KR"/>
              </w:rPr>
              <w:t>No</w:t>
            </w:r>
          </w:p>
        </w:tc>
        <w:tc>
          <w:tcPr>
            <w:tcW w:w="4992" w:type="dxa"/>
          </w:tcPr>
          <w:p w14:paraId="192DE815" w14:textId="77777777" w:rsidR="00277FF4" w:rsidRPr="00A905F0" w:rsidRDefault="00E7169E">
            <w:pPr>
              <w:pStyle w:val="Doc-text2"/>
              <w:ind w:left="0" w:firstLine="0"/>
              <w:rPr>
                <w:rFonts w:eastAsia="Malgun Gothic" w:cs="Arial"/>
                <w:sz w:val="22"/>
                <w:szCs w:val="22"/>
                <w:lang w:eastAsia="ko-KR"/>
              </w:rPr>
            </w:pPr>
            <w:r>
              <w:rPr>
                <w:rFonts w:eastAsia="Malgun Gothic" w:cs="Arial"/>
                <w:sz w:val="22"/>
                <w:szCs w:val="22"/>
                <w:lang w:eastAsia="ko-KR"/>
              </w:rPr>
              <w:t xml:space="preserve">The </w:t>
            </w:r>
            <w:bookmarkStart w:id="7" w:name="OLE_LINK5"/>
            <w:bookmarkStart w:id="8" w:name="OLE_LINK6"/>
            <w:r>
              <w:rPr>
                <w:rFonts w:eastAsia="Malgun Gothic" w:cs="Arial"/>
                <w:sz w:val="22"/>
                <w:szCs w:val="22"/>
                <w:lang w:eastAsia="ko-KR"/>
              </w:rPr>
              <w:t>eMBB</w:t>
            </w:r>
            <w:bookmarkEnd w:id="7"/>
            <w:bookmarkEnd w:id="8"/>
            <w:r>
              <w:rPr>
                <w:rFonts w:eastAsia="Malgun Gothic" w:cs="Arial"/>
                <w:sz w:val="22"/>
                <w:szCs w:val="22"/>
                <w:lang w:eastAsia="ko-KR"/>
              </w:rPr>
              <w:t xml:space="preserve"> grant already includes the BSR of URLLC traffic, and thus the system </w:t>
            </w:r>
            <w:r w:rsidR="008C103C">
              <w:rPr>
                <w:rFonts w:eastAsia="Malgun Gothic" w:cs="Arial"/>
                <w:sz w:val="22"/>
                <w:szCs w:val="22"/>
                <w:lang w:eastAsia="ko-KR"/>
              </w:rPr>
              <w:t>works without this</w:t>
            </w:r>
            <w:r>
              <w:rPr>
                <w:rFonts w:eastAsia="Malgun Gothic" w:cs="Arial"/>
                <w:sz w:val="22"/>
                <w:szCs w:val="22"/>
                <w:lang w:eastAsia="ko-KR"/>
              </w:rPr>
              <w:t xml:space="preserve"> optimization. </w:t>
            </w:r>
            <w:r w:rsidR="008C103C">
              <w:rPr>
                <w:rFonts w:eastAsia="Malgun Gothic" w:cs="Arial"/>
                <w:sz w:val="22"/>
                <w:szCs w:val="22"/>
                <w:lang w:eastAsia="ko-KR"/>
              </w:rPr>
              <w:t>Although eMBB grants may delay URLLC BSR, we don't think the latencywill be quite long.</w:t>
            </w:r>
          </w:p>
        </w:tc>
      </w:tr>
      <w:tr w:rsidR="00E7169E" w:rsidRPr="000E1A71" w14:paraId="607ABD54" w14:textId="77777777" w:rsidTr="00F12DA7">
        <w:trPr>
          <w:trHeight w:val="291"/>
        </w:trPr>
        <w:tc>
          <w:tcPr>
            <w:tcW w:w="2252" w:type="dxa"/>
          </w:tcPr>
          <w:p w14:paraId="0C980C42" w14:textId="77777777" w:rsidR="00E7169E" w:rsidRPr="002368E0" w:rsidRDefault="00640E21" w:rsidP="00FE35A5">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08" w:type="dxa"/>
          </w:tcPr>
          <w:p w14:paraId="401AFA0C" w14:textId="77777777" w:rsidR="00E7169E" w:rsidRPr="002368E0" w:rsidRDefault="00640E21" w:rsidP="00FE35A5">
            <w:pPr>
              <w:pStyle w:val="Doc-text2"/>
              <w:ind w:left="0" w:firstLine="0"/>
              <w:rPr>
                <w:rFonts w:cs="Arial"/>
                <w:sz w:val="22"/>
                <w:szCs w:val="22"/>
                <w:lang w:eastAsia="ja-JP"/>
              </w:rPr>
            </w:pPr>
            <w:r>
              <w:rPr>
                <w:rFonts w:cs="Arial" w:hint="eastAsia"/>
                <w:sz w:val="22"/>
                <w:szCs w:val="22"/>
                <w:lang w:eastAsia="ja-JP"/>
              </w:rPr>
              <w:t>No</w:t>
            </w:r>
          </w:p>
        </w:tc>
        <w:tc>
          <w:tcPr>
            <w:tcW w:w="4992" w:type="dxa"/>
          </w:tcPr>
          <w:p w14:paraId="65F76F6E" w14:textId="77777777" w:rsidR="00E7169E" w:rsidRPr="00A905F0" w:rsidRDefault="00640E21" w:rsidP="00FE35A5">
            <w:pPr>
              <w:pStyle w:val="Doc-text2"/>
              <w:ind w:left="0" w:firstLine="0"/>
              <w:rPr>
                <w:rFonts w:eastAsia="Malgun Gothic" w:cs="Arial"/>
                <w:sz w:val="22"/>
                <w:szCs w:val="22"/>
                <w:lang w:eastAsia="ko-KR"/>
              </w:rPr>
            </w:pPr>
            <w:r>
              <w:rPr>
                <w:rFonts w:cs="Arial" w:hint="eastAsia"/>
                <w:sz w:val="22"/>
                <w:szCs w:val="22"/>
                <w:lang w:eastAsia="ja-JP"/>
              </w:rPr>
              <w:t xml:space="preserve">The same </w:t>
            </w:r>
            <w:r>
              <w:rPr>
                <w:rFonts w:cs="Arial"/>
                <w:sz w:val="22"/>
                <w:szCs w:val="22"/>
                <w:lang w:eastAsia="ja-JP"/>
              </w:rPr>
              <w:t>understandingwith the above companies with No.</w:t>
            </w:r>
          </w:p>
        </w:tc>
      </w:tr>
      <w:tr w:rsidR="00B64941" w:rsidRPr="000E1A71" w14:paraId="0BAABE97" w14:textId="77777777" w:rsidTr="00F12DA7">
        <w:trPr>
          <w:trHeight w:val="291"/>
        </w:trPr>
        <w:tc>
          <w:tcPr>
            <w:tcW w:w="2252" w:type="dxa"/>
          </w:tcPr>
          <w:p w14:paraId="5FBE2EB5" w14:textId="77777777" w:rsidR="00B64941" w:rsidRPr="00B64941" w:rsidRDefault="00B64941" w:rsidP="00FE35A5">
            <w:pPr>
              <w:pStyle w:val="Doc-text2"/>
              <w:tabs>
                <w:tab w:val="left" w:pos="1758"/>
              </w:tabs>
              <w:ind w:left="0" w:firstLine="0"/>
              <w:rPr>
                <w:rFonts w:cs="Arial"/>
                <w:sz w:val="22"/>
                <w:szCs w:val="22"/>
                <w:lang w:eastAsia="ja-JP"/>
              </w:rPr>
            </w:pPr>
            <w:r>
              <w:rPr>
                <w:rFonts w:eastAsia="宋体" w:cs="Arial" w:hint="eastAsia"/>
                <w:sz w:val="22"/>
                <w:szCs w:val="22"/>
                <w:lang w:eastAsia="zh-CN"/>
              </w:rPr>
              <w:t>Huawei, HiSilicon</w:t>
            </w:r>
          </w:p>
        </w:tc>
        <w:tc>
          <w:tcPr>
            <w:tcW w:w="1708" w:type="dxa"/>
          </w:tcPr>
          <w:p w14:paraId="1E12C4E0" w14:textId="77777777" w:rsidR="00B64941" w:rsidRPr="00B64941" w:rsidRDefault="00B64941" w:rsidP="00FE35A5">
            <w:pPr>
              <w:pStyle w:val="Doc-text2"/>
              <w:ind w:left="0" w:firstLine="0"/>
              <w:rPr>
                <w:rFonts w:cs="Arial"/>
                <w:sz w:val="22"/>
                <w:szCs w:val="22"/>
                <w:lang w:eastAsia="ja-JP"/>
              </w:rPr>
            </w:pPr>
            <w:r>
              <w:rPr>
                <w:rFonts w:eastAsia="宋体" w:cs="Arial" w:hint="eastAsia"/>
                <w:sz w:val="22"/>
                <w:szCs w:val="22"/>
                <w:lang w:eastAsia="zh-CN"/>
              </w:rPr>
              <w:t>Yes</w:t>
            </w:r>
          </w:p>
        </w:tc>
        <w:tc>
          <w:tcPr>
            <w:tcW w:w="4992" w:type="dxa"/>
          </w:tcPr>
          <w:p w14:paraId="51178729" w14:textId="77777777" w:rsidR="00B64941" w:rsidRDefault="00B64941" w:rsidP="00FE35A5">
            <w:pPr>
              <w:pStyle w:val="Doc-text2"/>
              <w:ind w:left="0" w:firstLine="0"/>
              <w:rPr>
                <w:rFonts w:eastAsia="宋体" w:cs="Arial"/>
                <w:sz w:val="22"/>
                <w:szCs w:val="22"/>
                <w:lang w:eastAsia="zh-CN"/>
              </w:rPr>
            </w:pPr>
            <w:r>
              <w:rPr>
                <w:rFonts w:eastAsia="宋体" w:cs="Arial" w:hint="eastAsia"/>
                <w:sz w:val="22"/>
                <w:szCs w:val="22"/>
                <w:lang w:eastAsia="zh-CN"/>
              </w:rPr>
              <w:t xml:space="preserve">Note that the typical duration of the eMBB PUSCH duration is 1ms, but the URLLC </w:t>
            </w:r>
            <w:r>
              <w:rPr>
                <w:rFonts w:eastAsia="宋体" w:cs="Arial"/>
                <w:sz w:val="22"/>
                <w:szCs w:val="22"/>
                <w:lang w:eastAsia="zh-CN"/>
              </w:rPr>
              <w:t>latency</w:t>
            </w:r>
            <w:r>
              <w:rPr>
                <w:rFonts w:eastAsia="宋体" w:cs="Arial" w:hint="eastAsia"/>
                <w:sz w:val="22"/>
                <w:szCs w:val="22"/>
                <w:lang w:eastAsia="zh-CN"/>
              </w:rPr>
              <w:t xml:space="preserve">requirement is 0.5ms. </w:t>
            </w:r>
          </w:p>
          <w:p w14:paraId="0EA91C2B" w14:textId="77777777" w:rsidR="00B64941" w:rsidRDefault="00B64941" w:rsidP="00FE35A5">
            <w:pPr>
              <w:pStyle w:val="Doc-text2"/>
              <w:ind w:left="0" w:firstLine="0"/>
              <w:rPr>
                <w:rFonts w:eastAsia="宋体" w:cs="Arial"/>
                <w:sz w:val="22"/>
                <w:szCs w:val="22"/>
                <w:lang w:eastAsia="zh-CN"/>
              </w:rPr>
            </w:pPr>
            <w:r>
              <w:rPr>
                <w:rFonts w:eastAsia="宋体" w:cs="Arial" w:hint="eastAsia"/>
                <w:sz w:val="22"/>
                <w:szCs w:val="22"/>
                <w:lang w:eastAsia="zh-CN"/>
              </w:rPr>
              <w:t xml:space="preserve">Therefore, the </w:t>
            </w:r>
            <w:r>
              <w:rPr>
                <w:rFonts w:eastAsia="宋体" w:cs="Arial"/>
                <w:sz w:val="22"/>
                <w:szCs w:val="22"/>
                <w:lang w:eastAsia="zh-CN"/>
              </w:rPr>
              <w:t>scenario</w:t>
            </w:r>
            <w:r w:rsidR="00B36D37">
              <w:rPr>
                <w:rFonts w:eastAsia="宋体" w:cs="Arial" w:hint="eastAsia"/>
                <w:sz w:val="22"/>
                <w:szCs w:val="22"/>
                <w:lang w:eastAsia="zh-CN"/>
              </w:rPr>
              <w:t>given in the figure</w:t>
            </w:r>
            <w:r>
              <w:rPr>
                <w:rFonts w:eastAsia="宋体" w:cs="Arial" w:hint="eastAsia"/>
                <w:sz w:val="22"/>
                <w:szCs w:val="22"/>
                <w:lang w:eastAsia="zh-CN"/>
              </w:rPr>
              <w:t xml:space="preserve"> is not only in theory, but is a practical case.</w:t>
            </w:r>
          </w:p>
          <w:p w14:paraId="08AA6329" w14:textId="77777777" w:rsidR="00B64941" w:rsidRPr="00B64941" w:rsidRDefault="00B64941" w:rsidP="00B36D37">
            <w:pPr>
              <w:pStyle w:val="Doc-text2"/>
              <w:ind w:left="0" w:firstLine="0"/>
              <w:rPr>
                <w:rFonts w:cs="Arial"/>
                <w:sz w:val="22"/>
                <w:szCs w:val="22"/>
                <w:lang w:eastAsia="ja-JP"/>
              </w:rPr>
            </w:pPr>
            <w:r>
              <w:rPr>
                <w:rFonts w:eastAsia="宋体" w:cs="Arial" w:hint="eastAsia"/>
                <w:sz w:val="22"/>
                <w:szCs w:val="22"/>
                <w:lang w:eastAsia="zh-CN"/>
              </w:rPr>
              <w:t xml:space="preserve">RAN2 already agreed that different logical channels are associated with different SR configurations. If the </w:t>
            </w:r>
            <w:r w:rsidR="00B36D37">
              <w:rPr>
                <w:rFonts w:eastAsia="宋体" w:cs="Arial" w:hint="eastAsia"/>
                <w:sz w:val="22"/>
                <w:szCs w:val="22"/>
                <w:lang w:eastAsia="zh-CN"/>
              </w:rPr>
              <w:t xml:space="preserve">UL </w:t>
            </w:r>
            <w:r>
              <w:rPr>
                <w:rFonts w:eastAsia="宋体" w:cs="Arial" w:hint="eastAsia"/>
                <w:sz w:val="22"/>
                <w:szCs w:val="22"/>
                <w:lang w:eastAsia="zh-CN"/>
              </w:rPr>
              <w:t>grant for one logical channel</w:t>
            </w:r>
            <w:r w:rsidR="00B36D37">
              <w:rPr>
                <w:rFonts w:eastAsia="宋体" w:cs="Arial" w:hint="eastAsia"/>
                <w:sz w:val="22"/>
                <w:szCs w:val="22"/>
                <w:lang w:eastAsia="zh-CN"/>
              </w:rPr>
              <w:t xml:space="preserve"> (i.e. eMBB)</w:t>
            </w:r>
            <w:r>
              <w:rPr>
                <w:rFonts w:eastAsia="宋体" w:cs="Arial" w:hint="eastAsia"/>
                <w:sz w:val="22"/>
                <w:szCs w:val="22"/>
                <w:lang w:eastAsia="zh-CN"/>
              </w:rPr>
              <w:t xml:space="preserve"> would prevent another logical channel</w:t>
            </w:r>
            <w:r w:rsidR="00B36D37">
              <w:rPr>
                <w:rFonts w:eastAsia="宋体" w:cs="Arial" w:hint="eastAsia"/>
                <w:sz w:val="22"/>
                <w:szCs w:val="22"/>
                <w:lang w:eastAsia="zh-CN"/>
              </w:rPr>
              <w:t xml:space="preserve">(i.e. URLLC) </w:t>
            </w:r>
            <w:r>
              <w:rPr>
                <w:rFonts w:eastAsia="宋体" w:cs="Arial" w:hint="eastAsia"/>
                <w:sz w:val="22"/>
                <w:szCs w:val="22"/>
                <w:lang w:eastAsia="zh-CN"/>
              </w:rPr>
              <w:t xml:space="preserve">sending its SR, not sure if it is really meaningful to </w:t>
            </w:r>
            <w:r w:rsidR="00B36D37">
              <w:rPr>
                <w:rFonts w:eastAsia="宋体" w:cs="Arial" w:hint="eastAsia"/>
                <w:sz w:val="22"/>
                <w:szCs w:val="22"/>
                <w:lang w:eastAsia="zh-CN"/>
              </w:rPr>
              <w:t>have association between SR configurations and logical channels.</w:t>
            </w:r>
          </w:p>
        </w:tc>
      </w:tr>
      <w:tr w:rsidR="00241B22" w:rsidRPr="000E1A71" w14:paraId="16DA619B" w14:textId="77777777" w:rsidTr="00F12DA7">
        <w:trPr>
          <w:trHeight w:val="291"/>
        </w:trPr>
        <w:tc>
          <w:tcPr>
            <w:tcW w:w="2252" w:type="dxa"/>
          </w:tcPr>
          <w:p w14:paraId="305E5E27" w14:textId="77777777" w:rsidR="00241B22" w:rsidRPr="002368E0" w:rsidRDefault="00241B22" w:rsidP="00FE35A5">
            <w:pPr>
              <w:pStyle w:val="Doc-text2"/>
              <w:tabs>
                <w:tab w:val="left" w:pos="1758"/>
              </w:tabs>
              <w:ind w:left="0" w:firstLine="0"/>
              <w:rPr>
                <w:rFonts w:eastAsia="Malgun Gothic" w:cs="Arial"/>
                <w:sz w:val="22"/>
                <w:szCs w:val="22"/>
                <w:lang w:eastAsia="ko-KR"/>
              </w:rPr>
            </w:pPr>
            <w:r w:rsidRPr="00BA2484">
              <w:rPr>
                <w:rFonts w:eastAsia="Malgun Gothic" w:cs="Arial" w:hint="eastAsia"/>
                <w:sz w:val="22"/>
                <w:szCs w:val="22"/>
                <w:lang w:eastAsia="ko-KR"/>
              </w:rPr>
              <w:t>KT</w:t>
            </w:r>
          </w:p>
        </w:tc>
        <w:tc>
          <w:tcPr>
            <w:tcW w:w="1708" w:type="dxa"/>
          </w:tcPr>
          <w:p w14:paraId="2F4ED9F5" w14:textId="77777777" w:rsidR="00241B22" w:rsidRPr="002368E0" w:rsidRDefault="00241B22" w:rsidP="00FE35A5">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No</w:t>
            </w:r>
          </w:p>
        </w:tc>
        <w:tc>
          <w:tcPr>
            <w:tcW w:w="4992" w:type="dxa"/>
          </w:tcPr>
          <w:p w14:paraId="7F0C5308" w14:textId="77777777" w:rsidR="00241B22" w:rsidRPr="002368E0" w:rsidRDefault="00241B22" w:rsidP="00FE35A5">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Agree with LG and Nokia</w:t>
            </w:r>
          </w:p>
        </w:tc>
      </w:tr>
      <w:tr w:rsidR="005370B8" w:rsidRPr="005370B8" w14:paraId="2E7994A9"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52DF28FC" w14:textId="77777777" w:rsidR="005370B8" w:rsidRPr="005370B8" w:rsidRDefault="005370B8" w:rsidP="00F82943">
            <w:pPr>
              <w:pStyle w:val="Doc-text2"/>
              <w:tabs>
                <w:tab w:val="left" w:pos="1758"/>
              </w:tabs>
              <w:ind w:left="0" w:firstLine="0"/>
              <w:rPr>
                <w:rFonts w:eastAsia="Malgun Gothic" w:cs="Arial"/>
                <w:szCs w:val="22"/>
                <w:lang w:eastAsia="ko-KR"/>
              </w:rPr>
            </w:pPr>
            <w:r w:rsidRPr="005370B8">
              <w:rPr>
                <w:rFonts w:eastAsia="Malgun Gothic" w:cs="Arial"/>
                <w:szCs w:val="22"/>
                <w:lang w:eastAsia="ko-KR"/>
              </w:rPr>
              <w:t>Ericsson</w:t>
            </w:r>
          </w:p>
        </w:tc>
        <w:tc>
          <w:tcPr>
            <w:tcW w:w="1708" w:type="dxa"/>
            <w:tcBorders>
              <w:top w:val="single" w:sz="4" w:space="0" w:color="auto"/>
              <w:left w:val="single" w:sz="4" w:space="0" w:color="auto"/>
              <w:bottom w:val="single" w:sz="4" w:space="0" w:color="auto"/>
              <w:right w:val="single" w:sz="4" w:space="0" w:color="auto"/>
            </w:tcBorders>
          </w:tcPr>
          <w:p w14:paraId="563435CB" w14:textId="77777777" w:rsidR="005370B8" w:rsidRPr="005370B8" w:rsidRDefault="005370B8" w:rsidP="00F82943">
            <w:pPr>
              <w:pStyle w:val="Doc-text2"/>
              <w:ind w:left="0" w:firstLine="0"/>
              <w:rPr>
                <w:rFonts w:eastAsia="Malgun Gothic" w:cs="Arial"/>
                <w:szCs w:val="22"/>
                <w:lang w:eastAsia="ko-KR"/>
              </w:rPr>
            </w:pPr>
            <w:r w:rsidRPr="005370B8">
              <w:rPr>
                <w:rFonts w:eastAsia="Malgun Gothic" w:cs="Arial"/>
                <w:szCs w:val="22"/>
                <w:lang w:eastAsia="ko-KR"/>
              </w:rPr>
              <w:t>No</w:t>
            </w:r>
          </w:p>
        </w:tc>
        <w:tc>
          <w:tcPr>
            <w:tcW w:w="4992" w:type="dxa"/>
            <w:tcBorders>
              <w:top w:val="single" w:sz="4" w:space="0" w:color="auto"/>
              <w:left w:val="single" w:sz="4" w:space="0" w:color="auto"/>
              <w:bottom w:val="single" w:sz="4" w:space="0" w:color="auto"/>
              <w:right w:val="single" w:sz="4" w:space="0" w:color="auto"/>
            </w:tcBorders>
          </w:tcPr>
          <w:p w14:paraId="2C009C51" w14:textId="77777777" w:rsidR="005370B8" w:rsidRPr="005370B8" w:rsidRDefault="005370B8" w:rsidP="00F82943">
            <w:pPr>
              <w:pStyle w:val="Doc-text2"/>
              <w:ind w:left="0" w:firstLine="0"/>
              <w:rPr>
                <w:rFonts w:eastAsia="Malgun Gothic" w:cs="Arial"/>
                <w:szCs w:val="22"/>
                <w:lang w:eastAsia="ko-KR"/>
              </w:rPr>
            </w:pPr>
            <w:r w:rsidRPr="005370B8">
              <w:rPr>
                <w:rFonts w:eastAsia="Malgun Gothic" w:cs="Arial"/>
                <w:szCs w:val="22"/>
                <w:lang w:eastAsia="ko-KR"/>
              </w:rPr>
              <w:t>This optimization is not needed for the December release and can be studied later.</w:t>
            </w:r>
          </w:p>
        </w:tc>
      </w:tr>
      <w:tr w:rsidR="001163B6" w:rsidRPr="005370B8" w14:paraId="107A80BE"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0948EAF1" w14:textId="77777777" w:rsidR="001163B6" w:rsidRPr="005370B8" w:rsidRDefault="001163B6" w:rsidP="00F82943">
            <w:pPr>
              <w:pStyle w:val="Doc-text2"/>
              <w:tabs>
                <w:tab w:val="left" w:pos="1758"/>
              </w:tabs>
              <w:ind w:left="0" w:firstLine="0"/>
              <w:rPr>
                <w:rFonts w:eastAsia="Malgun Gothic" w:cs="Arial"/>
                <w:szCs w:val="22"/>
                <w:lang w:eastAsia="ko-KR"/>
              </w:rPr>
            </w:pPr>
            <w:r>
              <w:rPr>
                <w:rFonts w:eastAsia="Malgun Gothic" w:cs="Arial"/>
                <w:szCs w:val="22"/>
                <w:lang w:eastAsia="ko-KR"/>
              </w:rPr>
              <w:t>Intel</w:t>
            </w:r>
          </w:p>
        </w:tc>
        <w:tc>
          <w:tcPr>
            <w:tcW w:w="1708" w:type="dxa"/>
            <w:tcBorders>
              <w:top w:val="single" w:sz="4" w:space="0" w:color="auto"/>
              <w:left w:val="single" w:sz="4" w:space="0" w:color="auto"/>
              <w:bottom w:val="single" w:sz="4" w:space="0" w:color="auto"/>
              <w:right w:val="single" w:sz="4" w:space="0" w:color="auto"/>
            </w:tcBorders>
          </w:tcPr>
          <w:p w14:paraId="4D69E755" w14:textId="77777777" w:rsidR="001163B6" w:rsidRPr="005370B8" w:rsidRDefault="001163B6" w:rsidP="00F82943">
            <w:pPr>
              <w:pStyle w:val="Doc-text2"/>
              <w:ind w:left="0" w:firstLine="0"/>
              <w:rPr>
                <w:rFonts w:eastAsia="Malgun Gothic" w:cs="Arial"/>
                <w:szCs w:val="22"/>
                <w:lang w:eastAsia="ko-KR"/>
              </w:rPr>
            </w:pPr>
            <w:r>
              <w:rPr>
                <w:rFonts w:eastAsia="Malgun Gothic" w:cs="Arial"/>
                <w:szCs w:val="22"/>
                <w:lang w:eastAsia="ko-KR"/>
              </w:rPr>
              <w:t>No</w:t>
            </w:r>
          </w:p>
        </w:tc>
        <w:tc>
          <w:tcPr>
            <w:tcW w:w="4992" w:type="dxa"/>
            <w:tcBorders>
              <w:top w:val="single" w:sz="4" w:space="0" w:color="auto"/>
              <w:left w:val="single" w:sz="4" w:space="0" w:color="auto"/>
              <w:bottom w:val="single" w:sz="4" w:space="0" w:color="auto"/>
              <w:right w:val="single" w:sz="4" w:space="0" w:color="auto"/>
            </w:tcBorders>
          </w:tcPr>
          <w:p w14:paraId="72DC822A" w14:textId="77777777" w:rsidR="001163B6" w:rsidRPr="005370B8" w:rsidRDefault="001163B6" w:rsidP="00F82943">
            <w:pPr>
              <w:pStyle w:val="Doc-text2"/>
              <w:ind w:left="0" w:firstLine="0"/>
              <w:rPr>
                <w:rFonts w:eastAsia="Malgun Gothic" w:cs="Arial"/>
                <w:szCs w:val="22"/>
                <w:lang w:eastAsia="ko-KR"/>
              </w:rPr>
            </w:pPr>
            <w:r w:rsidRPr="001163B6">
              <w:rPr>
                <w:rFonts w:eastAsia="Malgun Gothic" w:cs="Arial"/>
                <w:szCs w:val="22"/>
                <w:lang w:eastAsia="ko-KR"/>
              </w:rPr>
              <w:t>We agree with majority of the companies.</w:t>
            </w:r>
          </w:p>
        </w:tc>
      </w:tr>
      <w:tr w:rsidR="000510DF" w:rsidRPr="005370B8" w14:paraId="3838BDDD"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46A9B9B0" w14:textId="77777777" w:rsidR="000510DF" w:rsidRPr="000510DF" w:rsidRDefault="000510DF" w:rsidP="00F82943">
            <w:pPr>
              <w:pStyle w:val="Doc-text2"/>
              <w:tabs>
                <w:tab w:val="left" w:pos="1758"/>
              </w:tabs>
              <w:ind w:left="0" w:firstLine="0"/>
              <w:rPr>
                <w:rFonts w:eastAsiaTheme="minorEastAsia" w:cs="Arial"/>
                <w:szCs w:val="22"/>
                <w:lang w:eastAsia="zh-CN"/>
              </w:rPr>
            </w:pPr>
            <w:r>
              <w:rPr>
                <w:rFonts w:eastAsiaTheme="minorEastAsia" w:cs="Arial" w:hint="eastAsia"/>
                <w:szCs w:val="22"/>
                <w:lang w:eastAsia="zh-CN"/>
              </w:rPr>
              <w:t>CMCC</w:t>
            </w:r>
          </w:p>
        </w:tc>
        <w:tc>
          <w:tcPr>
            <w:tcW w:w="1708" w:type="dxa"/>
            <w:tcBorders>
              <w:top w:val="single" w:sz="4" w:space="0" w:color="auto"/>
              <w:left w:val="single" w:sz="4" w:space="0" w:color="auto"/>
              <w:bottom w:val="single" w:sz="4" w:space="0" w:color="auto"/>
              <w:right w:val="single" w:sz="4" w:space="0" w:color="auto"/>
            </w:tcBorders>
          </w:tcPr>
          <w:p w14:paraId="78456568" w14:textId="77777777" w:rsidR="000510DF" w:rsidRPr="000510DF" w:rsidRDefault="000510DF" w:rsidP="00F82943">
            <w:pPr>
              <w:pStyle w:val="Doc-text2"/>
              <w:ind w:left="0" w:firstLine="0"/>
              <w:rPr>
                <w:rFonts w:eastAsiaTheme="minorEastAsia" w:cs="Arial"/>
                <w:szCs w:val="22"/>
                <w:lang w:eastAsia="zh-CN"/>
              </w:rPr>
            </w:pPr>
            <w:r>
              <w:rPr>
                <w:rFonts w:eastAsiaTheme="minorEastAsia" w:cs="Arial" w:hint="eastAsia"/>
                <w:szCs w:val="22"/>
                <w:lang w:eastAsia="zh-CN"/>
              </w:rPr>
              <w:t>No</w:t>
            </w:r>
          </w:p>
        </w:tc>
        <w:tc>
          <w:tcPr>
            <w:tcW w:w="4992" w:type="dxa"/>
            <w:tcBorders>
              <w:top w:val="single" w:sz="4" w:space="0" w:color="auto"/>
              <w:left w:val="single" w:sz="4" w:space="0" w:color="auto"/>
              <w:bottom w:val="single" w:sz="4" w:space="0" w:color="auto"/>
              <w:right w:val="single" w:sz="4" w:space="0" w:color="auto"/>
            </w:tcBorders>
          </w:tcPr>
          <w:p w14:paraId="19504A22" w14:textId="77777777" w:rsidR="000510DF" w:rsidRPr="00372902" w:rsidRDefault="00372902" w:rsidP="00F82943">
            <w:pPr>
              <w:pStyle w:val="Doc-text2"/>
              <w:ind w:left="0" w:firstLine="0"/>
              <w:rPr>
                <w:rFonts w:eastAsiaTheme="minorEastAsia" w:cs="Arial"/>
                <w:szCs w:val="22"/>
                <w:lang w:eastAsia="zh-CN"/>
              </w:rPr>
            </w:pPr>
            <w:r>
              <w:rPr>
                <w:rFonts w:eastAsiaTheme="minorEastAsia" w:cs="Arial" w:hint="eastAsia"/>
                <w:szCs w:val="22"/>
                <w:lang w:eastAsia="zh-CN"/>
              </w:rPr>
              <w:t xml:space="preserve">BSR of URLLC traffic is included in UL grant for </w:t>
            </w:r>
            <w:r w:rsidRPr="006450DF">
              <w:rPr>
                <w:rFonts w:eastAsia="Malgun Gothic" w:cs="Arial"/>
                <w:szCs w:val="20"/>
                <w:lang w:eastAsia="ko-KR"/>
              </w:rPr>
              <w:t>eMBB</w:t>
            </w:r>
            <w:r w:rsidR="004B39B0">
              <w:rPr>
                <w:rFonts w:eastAsiaTheme="minorEastAsia" w:cs="Arial" w:hint="eastAsia"/>
                <w:szCs w:val="22"/>
                <w:lang w:eastAsia="zh-CN"/>
              </w:rPr>
              <w:t xml:space="preserve">. </w:t>
            </w:r>
          </w:p>
        </w:tc>
      </w:tr>
      <w:tr w:rsidR="00B674C1" w:rsidRPr="005370B8" w14:paraId="63816D9C"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73D89402" w14:textId="77777777" w:rsidR="00B674C1" w:rsidRDefault="00B674C1" w:rsidP="00F82943">
            <w:pPr>
              <w:pStyle w:val="Doc-text2"/>
              <w:tabs>
                <w:tab w:val="left" w:pos="1758"/>
              </w:tabs>
              <w:ind w:left="0" w:firstLine="0"/>
              <w:rPr>
                <w:rFonts w:eastAsiaTheme="minorEastAsia" w:cs="Arial"/>
                <w:szCs w:val="22"/>
                <w:lang w:eastAsia="zh-CN"/>
              </w:rPr>
            </w:pPr>
            <w:r w:rsidRPr="003E3367">
              <w:rPr>
                <w:rFonts w:eastAsia="Malgun Gothic" w:cs="Arial" w:hint="eastAsia"/>
                <w:szCs w:val="22"/>
                <w:lang w:eastAsia="ko-KR"/>
              </w:rPr>
              <w:t>Samsung</w:t>
            </w:r>
          </w:p>
        </w:tc>
        <w:tc>
          <w:tcPr>
            <w:tcW w:w="1708" w:type="dxa"/>
            <w:tcBorders>
              <w:top w:val="single" w:sz="4" w:space="0" w:color="auto"/>
              <w:left w:val="single" w:sz="4" w:space="0" w:color="auto"/>
              <w:bottom w:val="single" w:sz="4" w:space="0" w:color="auto"/>
              <w:right w:val="single" w:sz="4" w:space="0" w:color="auto"/>
            </w:tcBorders>
          </w:tcPr>
          <w:p w14:paraId="56B310EE" w14:textId="77777777" w:rsidR="00B674C1" w:rsidRDefault="00B674C1" w:rsidP="00F82943">
            <w:pPr>
              <w:pStyle w:val="Doc-text2"/>
              <w:ind w:left="0" w:firstLine="0"/>
              <w:rPr>
                <w:rFonts w:eastAsiaTheme="minorEastAsia" w:cs="Arial"/>
                <w:szCs w:val="22"/>
                <w:lang w:eastAsia="zh-CN"/>
              </w:rPr>
            </w:pPr>
            <w:r>
              <w:rPr>
                <w:rFonts w:eastAsia="Malgun Gothic" w:cs="Arial" w:hint="eastAsia"/>
                <w:szCs w:val="22"/>
                <w:lang w:eastAsia="ko-KR"/>
              </w:rPr>
              <w:t>No</w:t>
            </w:r>
          </w:p>
        </w:tc>
        <w:tc>
          <w:tcPr>
            <w:tcW w:w="4992" w:type="dxa"/>
            <w:tcBorders>
              <w:top w:val="single" w:sz="4" w:space="0" w:color="auto"/>
              <w:left w:val="single" w:sz="4" w:space="0" w:color="auto"/>
              <w:bottom w:val="single" w:sz="4" w:space="0" w:color="auto"/>
              <w:right w:val="single" w:sz="4" w:space="0" w:color="auto"/>
            </w:tcBorders>
          </w:tcPr>
          <w:p w14:paraId="2E9D4C36" w14:textId="77777777" w:rsidR="00B674C1" w:rsidRDefault="00B674C1" w:rsidP="00F82943">
            <w:pPr>
              <w:pStyle w:val="Doc-text2"/>
              <w:ind w:left="0" w:firstLine="0"/>
              <w:rPr>
                <w:rFonts w:eastAsiaTheme="minorEastAsia" w:cs="Arial"/>
                <w:szCs w:val="22"/>
                <w:lang w:eastAsia="zh-CN"/>
              </w:rPr>
            </w:pPr>
            <w:r>
              <w:rPr>
                <w:rFonts w:eastAsia="Malgun Gothic" w:cs="Arial" w:hint="eastAsia"/>
                <w:szCs w:val="22"/>
                <w:lang w:eastAsia="ko-KR"/>
              </w:rPr>
              <w:t>Same understanding as LG.</w:t>
            </w:r>
          </w:p>
        </w:tc>
      </w:tr>
      <w:tr w:rsidR="000E1FEA" w:rsidRPr="005370B8" w14:paraId="5D1D5265"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7756EA23"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2"/>
                <w:lang w:eastAsia="ja-JP"/>
              </w:rPr>
              <w:t>NTT DOCOMO</w:t>
            </w:r>
          </w:p>
        </w:tc>
        <w:tc>
          <w:tcPr>
            <w:tcW w:w="1708" w:type="dxa"/>
            <w:tcBorders>
              <w:top w:val="single" w:sz="4" w:space="0" w:color="auto"/>
              <w:left w:val="single" w:sz="4" w:space="0" w:color="auto"/>
              <w:bottom w:val="single" w:sz="4" w:space="0" w:color="auto"/>
              <w:right w:val="single" w:sz="4" w:space="0" w:color="auto"/>
            </w:tcBorders>
          </w:tcPr>
          <w:p w14:paraId="5C613334" w14:textId="77777777" w:rsidR="000E1FEA" w:rsidRDefault="000E1FEA" w:rsidP="00F82943">
            <w:pPr>
              <w:pStyle w:val="Doc-text2"/>
              <w:ind w:left="0" w:firstLine="0"/>
              <w:rPr>
                <w:rFonts w:eastAsia="Malgun Gothic" w:cs="Arial"/>
                <w:szCs w:val="22"/>
                <w:lang w:eastAsia="ko-KR"/>
              </w:rPr>
            </w:pPr>
            <w:r>
              <w:rPr>
                <w:rFonts w:cs="Arial" w:hint="eastAsia"/>
                <w:szCs w:val="22"/>
                <w:lang w:eastAsia="ja-JP"/>
              </w:rPr>
              <w:t>No</w:t>
            </w:r>
          </w:p>
        </w:tc>
        <w:tc>
          <w:tcPr>
            <w:tcW w:w="4992" w:type="dxa"/>
            <w:tcBorders>
              <w:top w:val="single" w:sz="4" w:space="0" w:color="auto"/>
              <w:left w:val="single" w:sz="4" w:space="0" w:color="auto"/>
              <w:bottom w:val="single" w:sz="4" w:space="0" w:color="auto"/>
              <w:right w:val="single" w:sz="4" w:space="0" w:color="auto"/>
            </w:tcBorders>
          </w:tcPr>
          <w:p w14:paraId="17F640B6" w14:textId="77777777" w:rsidR="000E1FEA" w:rsidRDefault="000E1FEA" w:rsidP="00F82943">
            <w:pPr>
              <w:pStyle w:val="Doc-text2"/>
              <w:ind w:left="0" w:firstLine="0"/>
              <w:rPr>
                <w:rFonts w:eastAsia="Malgun Gothic" w:cs="Arial"/>
                <w:szCs w:val="22"/>
                <w:lang w:eastAsia="ko-KR"/>
              </w:rPr>
            </w:pPr>
            <w:r>
              <w:rPr>
                <w:rFonts w:cs="Arial" w:hint="eastAsia"/>
                <w:szCs w:val="22"/>
                <w:lang w:eastAsia="ja-JP"/>
              </w:rPr>
              <w:t xml:space="preserve">We acknowledge the potential issue but are fine not to optimize now. </w:t>
            </w:r>
          </w:p>
        </w:tc>
      </w:tr>
      <w:tr w:rsidR="007B49F1" w:rsidRPr="005370B8" w14:paraId="3852F2EE"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48EEC315" w14:textId="77777777" w:rsidR="007B49F1" w:rsidRDefault="007B49F1" w:rsidP="007B49F1">
            <w:pPr>
              <w:pStyle w:val="Doc-text2"/>
              <w:tabs>
                <w:tab w:val="left" w:pos="1758"/>
              </w:tabs>
              <w:ind w:left="0" w:firstLine="0"/>
              <w:rPr>
                <w:rFonts w:cs="Arial"/>
                <w:szCs w:val="22"/>
                <w:lang w:eastAsia="ja-JP"/>
              </w:rPr>
            </w:pPr>
            <w:r>
              <w:rPr>
                <w:rFonts w:eastAsia="Malgun Gothic" w:cs="Arial" w:hint="eastAsia"/>
                <w:szCs w:val="22"/>
                <w:lang w:eastAsia="ko-KR"/>
              </w:rPr>
              <w:t>ETRI</w:t>
            </w:r>
          </w:p>
        </w:tc>
        <w:tc>
          <w:tcPr>
            <w:tcW w:w="1708" w:type="dxa"/>
            <w:tcBorders>
              <w:top w:val="single" w:sz="4" w:space="0" w:color="auto"/>
              <w:left w:val="single" w:sz="4" w:space="0" w:color="auto"/>
              <w:bottom w:val="single" w:sz="4" w:space="0" w:color="auto"/>
              <w:right w:val="single" w:sz="4" w:space="0" w:color="auto"/>
            </w:tcBorders>
          </w:tcPr>
          <w:p w14:paraId="0ABEE708" w14:textId="77777777" w:rsidR="007B49F1" w:rsidRDefault="007B49F1" w:rsidP="007B49F1">
            <w:pPr>
              <w:pStyle w:val="Doc-text2"/>
              <w:ind w:left="0" w:firstLine="0"/>
              <w:rPr>
                <w:rFonts w:cs="Arial"/>
                <w:szCs w:val="22"/>
                <w:lang w:eastAsia="ja-JP"/>
              </w:rPr>
            </w:pPr>
            <w:r>
              <w:rPr>
                <w:rFonts w:eastAsia="Malgun Gothic" w:cs="Arial" w:hint="eastAsia"/>
                <w:szCs w:val="22"/>
                <w:lang w:eastAsia="ko-KR"/>
              </w:rPr>
              <w:t>No</w:t>
            </w:r>
          </w:p>
        </w:tc>
        <w:tc>
          <w:tcPr>
            <w:tcW w:w="4992" w:type="dxa"/>
            <w:tcBorders>
              <w:top w:val="single" w:sz="4" w:space="0" w:color="auto"/>
              <w:left w:val="single" w:sz="4" w:space="0" w:color="auto"/>
              <w:bottom w:val="single" w:sz="4" w:space="0" w:color="auto"/>
              <w:right w:val="single" w:sz="4" w:space="0" w:color="auto"/>
            </w:tcBorders>
          </w:tcPr>
          <w:p w14:paraId="58B1CEAF" w14:textId="77777777" w:rsidR="007B49F1" w:rsidRDefault="007B49F1" w:rsidP="007B49F1">
            <w:pPr>
              <w:pStyle w:val="Doc-text2"/>
              <w:ind w:left="0" w:firstLine="0"/>
              <w:rPr>
                <w:rFonts w:cs="Arial"/>
                <w:szCs w:val="22"/>
                <w:lang w:eastAsia="ja-JP"/>
              </w:rPr>
            </w:pPr>
          </w:p>
        </w:tc>
      </w:tr>
      <w:tr w:rsidR="004E2DAC" w:rsidRPr="005370B8" w14:paraId="13F95C1A"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613E68C1"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8" w:type="dxa"/>
            <w:tcBorders>
              <w:top w:val="single" w:sz="4" w:space="0" w:color="auto"/>
              <w:left w:val="single" w:sz="4" w:space="0" w:color="auto"/>
              <w:bottom w:val="single" w:sz="4" w:space="0" w:color="auto"/>
              <w:right w:val="single" w:sz="4" w:space="0" w:color="auto"/>
            </w:tcBorders>
          </w:tcPr>
          <w:p w14:paraId="32459B37"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No</w:t>
            </w:r>
          </w:p>
        </w:tc>
        <w:tc>
          <w:tcPr>
            <w:tcW w:w="4992" w:type="dxa"/>
            <w:tcBorders>
              <w:top w:val="single" w:sz="4" w:space="0" w:color="auto"/>
              <w:left w:val="single" w:sz="4" w:space="0" w:color="auto"/>
              <w:bottom w:val="single" w:sz="4" w:space="0" w:color="auto"/>
              <w:right w:val="single" w:sz="4" w:space="0" w:color="auto"/>
            </w:tcBorders>
          </w:tcPr>
          <w:p w14:paraId="3360646C" w14:textId="77777777" w:rsidR="004E2DAC" w:rsidRDefault="004E2DAC" w:rsidP="007B49F1">
            <w:pPr>
              <w:pStyle w:val="Doc-text2"/>
              <w:ind w:left="0" w:firstLine="0"/>
              <w:rPr>
                <w:rFonts w:cs="Arial"/>
                <w:szCs w:val="22"/>
                <w:lang w:eastAsia="ja-JP"/>
              </w:rPr>
            </w:pPr>
            <w:r>
              <w:rPr>
                <w:rFonts w:eastAsia="Batang" w:cs="Arial"/>
                <w:szCs w:val="20"/>
                <w:lang w:eastAsia="ko-KR"/>
              </w:rPr>
              <w:t>We think this is an optimization that is not critical at this stage.</w:t>
            </w:r>
          </w:p>
        </w:tc>
      </w:tr>
      <w:tr w:rsidR="001227B2" w:rsidRPr="005370B8" w14:paraId="1C70D174"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3BBC9A24" w14:textId="5C0C01BC"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8" w:type="dxa"/>
            <w:tcBorders>
              <w:top w:val="single" w:sz="4" w:space="0" w:color="auto"/>
              <w:left w:val="single" w:sz="4" w:space="0" w:color="auto"/>
              <w:bottom w:val="single" w:sz="4" w:space="0" w:color="auto"/>
              <w:right w:val="single" w:sz="4" w:space="0" w:color="auto"/>
            </w:tcBorders>
          </w:tcPr>
          <w:p w14:paraId="4D723869" w14:textId="53AB67C8" w:rsidR="001227B2" w:rsidRDefault="001227B2" w:rsidP="007B49F1">
            <w:pPr>
              <w:pStyle w:val="Doc-text2"/>
              <w:ind w:left="0" w:firstLine="0"/>
              <w:rPr>
                <w:rFonts w:eastAsia="Batang" w:cs="Arial"/>
                <w:szCs w:val="20"/>
                <w:lang w:eastAsia="ko-KR"/>
              </w:rPr>
            </w:pPr>
            <w:r>
              <w:rPr>
                <w:rFonts w:eastAsia="Malgun Gothic" w:cs="Arial"/>
                <w:szCs w:val="22"/>
                <w:lang w:eastAsia="ko-KR"/>
              </w:rPr>
              <w:t>No</w:t>
            </w:r>
          </w:p>
        </w:tc>
        <w:tc>
          <w:tcPr>
            <w:tcW w:w="4992" w:type="dxa"/>
            <w:tcBorders>
              <w:top w:val="single" w:sz="4" w:space="0" w:color="auto"/>
              <w:left w:val="single" w:sz="4" w:space="0" w:color="auto"/>
              <w:bottom w:val="single" w:sz="4" w:space="0" w:color="auto"/>
              <w:right w:val="single" w:sz="4" w:space="0" w:color="auto"/>
            </w:tcBorders>
          </w:tcPr>
          <w:p w14:paraId="31EAEC1D" w14:textId="71B93F5E" w:rsidR="001227B2" w:rsidRDefault="001227B2" w:rsidP="007B49F1">
            <w:pPr>
              <w:pStyle w:val="Doc-text2"/>
              <w:ind w:left="0" w:firstLine="0"/>
              <w:rPr>
                <w:rFonts w:eastAsia="Batang" w:cs="Arial"/>
                <w:szCs w:val="20"/>
                <w:lang w:eastAsia="ko-KR"/>
              </w:rPr>
            </w:pPr>
            <w:r>
              <w:rPr>
                <w:rFonts w:eastAsia="Malgun Gothic" w:cs="Arial"/>
                <w:szCs w:val="22"/>
                <w:lang w:eastAsia="ko-KR"/>
              </w:rPr>
              <w:t>Even a SR is triggered, UE still needs to wait for UL grant to report BSR, then wait for UL grant to transmit URLLC service, we are not sure whether it will save much time compared to the UL grant in response to the BSR report in eMBB UL resources.</w:t>
            </w:r>
          </w:p>
        </w:tc>
      </w:tr>
      <w:tr w:rsidR="00443F8F" w:rsidRPr="005370B8" w14:paraId="3FF81F72"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525EDC3C"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08" w:type="dxa"/>
            <w:tcBorders>
              <w:top w:val="single" w:sz="4" w:space="0" w:color="auto"/>
              <w:left w:val="single" w:sz="4" w:space="0" w:color="auto"/>
              <w:bottom w:val="single" w:sz="4" w:space="0" w:color="auto"/>
              <w:right w:val="single" w:sz="4" w:space="0" w:color="auto"/>
            </w:tcBorders>
          </w:tcPr>
          <w:p w14:paraId="1C33C07E"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No</w:t>
            </w:r>
          </w:p>
        </w:tc>
        <w:tc>
          <w:tcPr>
            <w:tcW w:w="4992" w:type="dxa"/>
            <w:tcBorders>
              <w:top w:val="single" w:sz="4" w:space="0" w:color="auto"/>
              <w:left w:val="single" w:sz="4" w:space="0" w:color="auto"/>
              <w:bottom w:val="single" w:sz="4" w:space="0" w:color="auto"/>
              <w:right w:val="single" w:sz="4" w:space="0" w:color="auto"/>
            </w:tcBorders>
          </w:tcPr>
          <w:p w14:paraId="086C5B52"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Same view as LG</w:t>
            </w:r>
          </w:p>
        </w:tc>
      </w:tr>
      <w:tr w:rsidR="00BB3D5D" w:rsidRPr="005370B8" w14:paraId="04C9438B" w14:textId="77777777" w:rsidTr="00F12DA7">
        <w:trPr>
          <w:trHeight w:val="291"/>
        </w:trPr>
        <w:tc>
          <w:tcPr>
            <w:tcW w:w="2252" w:type="dxa"/>
          </w:tcPr>
          <w:p w14:paraId="2EBC1F60" w14:textId="589C262C" w:rsidR="00BB3D5D" w:rsidRDefault="00BB3D5D" w:rsidP="00BB3D5D">
            <w:pPr>
              <w:pStyle w:val="Doc-text2"/>
              <w:tabs>
                <w:tab w:val="left" w:pos="1758"/>
              </w:tabs>
              <w:ind w:left="0" w:firstLine="0"/>
              <w:rPr>
                <w:rFonts w:eastAsia="Malgun Gothic" w:cs="Arial"/>
                <w:szCs w:val="22"/>
                <w:lang w:eastAsia="ko-KR"/>
              </w:rPr>
            </w:pPr>
            <w:r>
              <w:rPr>
                <w:rFonts w:eastAsia="宋体" w:cs="Arial"/>
                <w:sz w:val="22"/>
                <w:szCs w:val="22"/>
                <w:lang w:eastAsia="zh-CN"/>
              </w:rPr>
              <w:t>Qualcomm</w:t>
            </w:r>
          </w:p>
        </w:tc>
        <w:tc>
          <w:tcPr>
            <w:tcW w:w="1708" w:type="dxa"/>
          </w:tcPr>
          <w:p w14:paraId="020C7574" w14:textId="79714BCF" w:rsidR="00BB3D5D" w:rsidRDefault="00BB3D5D" w:rsidP="00BB3D5D">
            <w:pPr>
              <w:pStyle w:val="Doc-text2"/>
              <w:ind w:left="0" w:firstLine="0"/>
              <w:rPr>
                <w:rFonts w:eastAsia="Malgun Gothic" w:cs="Arial"/>
                <w:szCs w:val="22"/>
                <w:lang w:eastAsia="ko-KR"/>
              </w:rPr>
            </w:pPr>
            <w:r>
              <w:rPr>
                <w:rFonts w:eastAsia="宋体" w:cs="Arial"/>
                <w:sz w:val="22"/>
                <w:szCs w:val="22"/>
                <w:lang w:eastAsia="zh-CN"/>
              </w:rPr>
              <w:t>Up to UE implementation</w:t>
            </w:r>
          </w:p>
        </w:tc>
        <w:tc>
          <w:tcPr>
            <w:tcW w:w="4992" w:type="dxa"/>
          </w:tcPr>
          <w:p w14:paraId="330292DF" w14:textId="3ACF42FF" w:rsidR="00BB3D5D" w:rsidRDefault="00BB3D5D" w:rsidP="00BB3D5D">
            <w:pPr>
              <w:pStyle w:val="Doc-text2"/>
              <w:ind w:left="0" w:firstLine="0"/>
              <w:rPr>
                <w:rFonts w:eastAsia="Malgun Gothic" w:cs="Arial"/>
                <w:szCs w:val="22"/>
                <w:lang w:eastAsia="ko-KR"/>
              </w:rPr>
            </w:pPr>
            <w:r>
              <w:rPr>
                <w:rFonts w:eastAsia="宋体" w:cs="Arial"/>
                <w:sz w:val="22"/>
                <w:szCs w:val="22"/>
                <w:lang w:eastAsia="zh-CN"/>
              </w:rPr>
              <w:t>We think there could be different scenarios and they may need to be treated differently. In the case where transmission duration of the eMBB grant is much longer than the delay requirement of URLLC, UE should have the option to trigger SR and try to get a grant on URLLC numerology, if simultaneous transmission on PUSCH and PUCCH is allowed in this case (e.g. the two belong to different PUCCH groups).  Or it can choose to puncture the eMBB transmission without triggering SR (per RAN1 agreement). Therefore, we think different options are available to address the problem and hence it is best to leave it to UE implementation.</w:t>
            </w:r>
          </w:p>
        </w:tc>
      </w:tr>
      <w:tr w:rsidR="00F12DA7" w:rsidRPr="005370B8" w14:paraId="729A7913" w14:textId="77777777" w:rsidTr="00F12DA7">
        <w:trPr>
          <w:trHeight w:val="291"/>
        </w:trPr>
        <w:tc>
          <w:tcPr>
            <w:tcW w:w="2252" w:type="dxa"/>
          </w:tcPr>
          <w:p w14:paraId="73B0213F" w14:textId="58CCA140" w:rsidR="00F12DA7" w:rsidRDefault="00F12DA7" w:rsidP="00F12DA7">
            <w:pPr>
              <w:pStyle w:val="Doc-text2"/>
              <w:tabs>
                <w:tab w:val="left" w:pos="1758"/>
              </w:tabs>
              <w:ind w:left="0" w:firstLine="0"/>
              <w:rPr>
                <w:rFonts w:eastAsia="宋体" w:cs="Arial"/>
                <w:sz w:val="22"/>
                <w:szCs w:val="22"/>
                <w:lang w:eastAsia="zh-CN"/>
              </w:rPr>
            </w:pPr>
            <w:r w:rsidRPr="00A94C66">
              <w:rPr>
                <w:rFonts w:eastAsia="宋体" w:cs="Arial" w:hint="eastAsia"/>
                <w:sz w:val="22"/>
                <w:szCs w:val="22"/>
                <w:lang w:eastAsia="zh-CN"/>
              </w:rPr>
              <w:lastRenderedPageBreak/>
              <w:t>ITL</w:t>
            </w:r>
          </w:p>
        </w:tc>
        <w:tc>
          <w:tcPr>
            <w:tcW w:w="1708" w:type="dxa"/>
          </w:tcPr>
          <w:p w14:paraId="46F87428" w14:textId="3D52E985" w:rsidR="00F12DA7" w:rsidRDefault="00F12DA7" w:rsidP="00F12DA7">
            <w:pPr>
              <w:pStyle w:val="Doc-text2"/>
              <w:ind w:left="0" w:firstLine="0"/>
              <w:rPr>
                <w:rFonts w:eastAsia="宋体" w:cs="Arial"/>
                <w:sz w:val="22"/>
                <w:szCs w:val="22"/>
                <w:lang w:eastAsia="zh-CN"/>
              </w:rPr>
            </w:pPr>
            <w:r w:rsidRPr="00A94C66">
              <w:rPr>
                <w:rFonts w:eastAsia="宋体" w:cs="Arial" w:hint="eastAsia"/>
                <w:sz w:val="22"/>
                <w:szCs w:val="22"/>
                <w:lang w:eastAsia="zh-CN"/>
              </w:rPr>
              <w:t>No</w:t>
            </w:r>
          </w:p>
        </w:tc>
        <w:tc>
          <w:tcPr>
            <w:tcW w:w="4992" w:type="dxa"/>
          </w:tcPr>
          <w:p w14:paraId="448D0F8D" w14:textId="30D561EB" w:rsidR="00F12DA7" w:rsidRDefault="00F12DA7" w:rsidP="00F12DA7">
            <w:pPr>
              <w:pStyle w:val="Doc-text2"/>
              <w:ind w:left="0" w:firstLine="0"/>
              <w:rPr>
                <w:rFonts w:eastAsia="宋体" w:cs="Arial"/>
                <w:sz w:val="22"/>
                <w:szCs w:val="22"/>
                <w:lang w:eastAsia="zh-CN"/>
              </w:rPr>
            </w:pPr>
            <w:r w:rsidRPr="00A94C66">
              <w:rPr>
                <w:rFonts w:eastAsia="宋体" w:cs="Arial"/>
                <w:sz w:val="22"/>
                <w:szCs w:val="22"/>
                <w:lang w:eastAsia="zh-CN"/>
              </w:rPr>
              <w:t>Same view as LG.</w:t>
            </w:r>
          </w:p>
        </w:tc>
      </w:tr>
    </w:tbl>
    <w:p w14:paraId="604F1541" w14:textId="5C67EF0C" w:rsidR="00294BD0" w:rsidRDefault="00294BD0" w:rsidP="00294BD0">
      <w:pPr>
        <w:jc w:val="both"/>
        <w:rPr>
          <w:rFonts w:eastAsiaTheme="minorEastAsia"/>
          <w:b/>
          <w:i/>
          <w:sz w:val="22"/>
          <w:szCs w:val="22"/>
          <w:lang w:eastAsia="zh-CN"/>
        </w:rPr>
      </w:pPr>
    </w:p>
    <w:p w14:paraId="35AB301D" w14:textId="7B0039EF" w:rsidR="009B576B" w:rsidRPr="004A29DA" w:rsidRDefault="009B576B" w:rsidP="009B576B">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issue8a: </w:t>
      </w:r>
      <w:r w:rsidR="00CF6B06" w:rsidRPr="00CF6B06">
        <w:rPr>
          <w:rFonts w:ascii="Times New Roman" w:eastAsia="宋体" w:hAnsi="Times New Roman"/>
          <w:b/>
          <w:i/>
          <w:szCs w:val="20"/>
          <w:lang w:val="en-US" w:eastAsia="zh-CN"/>
        </w:rPr>
        <w:t>When the regular BSR is triggered by URLLC, if the UE has an eMBB grant available in the “NR-UNIT”, whether the UE should trigger SR to request URLLC UL grant?</w:t>
      </w:r>
    </w:p>
    <w:p w14:paraId="0361A513" w14:textId="5B209BFD"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540689E4" w14:textId="74733E79"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203208" w:rsidRPr="004A29DA">
        <w:rPr>
          <w:rFonts w:ascii="Times New Roman" w:eastAsia="宋体" w:hAnsi="Times New Roman"/>
          <w:szCs w:val="20"/>
          <w:lang w:val="en-US" w:eastAsia="zh-CN"/>
        </w:rPr>
        <w:t xml:space="preserve"> Yes    3</w:t>
      </w:r>
    </w:p>
    <w:p w14:paraId="19E4CE51" w14:textId="5773ED51"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00203208" w:rsidRPr="004A29DA">
        <w:rPr>
          <w:rFonts w:ascii="Times New Roman" w:eastAsia="宋体" w:hAnsi="Times New Roman"/>
          <w:b/>
          <w:szCs w:val="20"/>
          <w:lang w:val="en-US" w:eastAsia="zh-CN"/>
        </w:rPr>
        <w:t xml:space="preserve">: </w:t>
      </w:r>
      <w:r w:rsidR="00203208" w:rsidRPr="004A29DA">
        <w:rPr>
          <w:rFonts w:ascii="Times New Roman" w:eastAsia="宋体" w:hAnsi="Times New Roman"/>
          <w:szCs w:val="20"/>
          <w:lang w:val="en-US" w:eastAsia="zh-CN"/>
        </w:rPr>
        <w:t>No</w:t>
      </w:r>
      <w:r w:rsidRPr="004A29DA">
        <w:rPr>
          <w:rFonts w:ascii="Times New Roman" w:eastAsia="宋体" w:hAnsi="Times New Roman"/>
          <w:szCs w:val="20"/>
          <w:lang w:val="en-US" w:eastAsia="zh-CN"/>
        </w:rPr>
        <w:t xml:space="preserve">  </w:t>
      </w:r>
      <w:r w:rsidR="00203208" w:rsidRPr="004A29DA">
        <w:rPr>
          <w:rFonts w:ascii="Times New Roman" w:eastAsia="宋体" w:hAnsi="Times New Roman"/>
          <w:szCs w:val="20"/>
          <w:lang w:val="en-US" w:eastAsia="zh-CN"/>
        </w:rPr>
        <w:t xml:space="preserve">  1</w:t>
      </w:r>
      <w:r w:rsidR="00F12DA7">
        <w:rPr>
          <w:rFonts w:ascii="Times New Roman" w:eastAsia="宋体" w:hAnsi="Times New Roman"/>
          <w:szCs w:val="20"/>
          <w:lang w:val="en-US" w:eastAsia="zh-CN"/>
        </w:rPr>
        <w:t>7</w:t>
      </w:r>
      <w:r w:rsidRPr="004A29DA">
        <w:rPr>
          <w:rFonts w:ascii="Times New Roman" w:eastAsia="宋体" w:hAnsi="Times New Roman"/>
          <w:szCs w:val="20"/>
          <w:lang w:val="en-US" w:eastAsia="zh-CN"/>
        </w:rPr>
        <w:t xml:space="preserve">    </w:t>
      </w:r>
    </w:p>
    <w:p w14:paraId="79CBAEC6" w14:textId="3EF5FF94"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Pr="004A29DA">
        <w:rPr>
          <w:rFonts w:ascii="Times New Roman" w:eastAsia="宋体" w:hAnsi="Times New Roman"/>
          <w:szCs w:val="20"/>
          <w:lang w:val="en-US" w:eastAsia="zh-CN"/>
        </w:rPr>
        <w:t xml:space="preserve"> UE implementation</w:t>
      </w:r>
      <w:r w:rsidR="00203208" w:rsidRPr="004A29DA">
        <w:rPr>
          <w:rFonts w:ascii="Times New Roman" w:eastAsia="宋体" w:hAnsi="Times New Roman"/>
          <w:szCs w:val="20"/>
          <w:lang w:val="en-US" w:eastAsia="zh-CN"/>
        </w:rPr>
        <w:t xml:space="preserve">    1</w:t>
      </w:r>
    </w:p>
    <w:p w14:paraId="39BB8ED7" w14:textId="77777777" w:rsidR="00203208" w:rsidRPr="004A29DA" w:rsidRDefault="00203208" w:rsidP="00203208">
      <w:pPr>
        <w:jc w:val="both"/>
        <w:rPr>
          <w:rFonts w:eastAsia="宋体"/>
          <w:b/>
          <w:i/>
          <w:szCs w:val="20"/>
          <w:lang w:eastAsia="zh-CN"/>
        </w:rPr>
      </w:pPr>
      <w:r w:rsidRPr="000714F1">
        <w:rPr>
          <w:rFonts w:eastAsiaTheme="minorEastAsia"/>
          <w:szCs w:val="20"/>
          <w:lang w:eastAsia="zh-CN"/>
        </w:rPr>
        <w:t>The majority would not like to trigger SR to request URLLC UL grant if the UE has an eMBB grant available in the “NR-UNIT”, When the regular BSR is triggered by URLLC. We propose that there is no SR trigger to request URLLC UL grant if the UE has an eMBB grant available in the “NR-UNIT”, when the regular BSR is triggered by URLLC.</w:t>
      </w:r>
    </w:p>
    <w:p w14:paraId="6B63A4A5" w14:textId="5919A992" w:rsidR="00203208" w:rsidRPr="004A29DA" w:rsidRDefault="00203208" w:rsidP="00203208">
      <w:pPr>
        <w:jc w:val="both"/>
        <w:rPr>
          <w:rFonts w:eastAsia="宋体"/>
          <w:b/>
          <w:szCs w:val="20"/>
          <w:lang w:eastAsia="zh-CN"/>
        </w:rPr>
      </w:pPr>
      <w:r w:rsidRPr="000714F1">
        <w:rPr>
          <w:rFonts w:eastAsia="宋体"/>
          <w:b/>
          <w:szCs w:val="20"/>
          <w:lang w:eastAsia="zh-CN"/>
        </w:rPr>
        <w:t xml:space="preserve">Proposal </w:t>
      </w:r>
      <w:r w:rsidR="00901F82">
        <w:rPr>
          <w:rFonts w:eastAsia="宋体"/>
          <w:b/>
          <w:szCs w:val="20"/>
          <w:lang w:eastAsia="zh-CN"/>
        </w:rPr>
        <w:t>8a</w:t>
      </w:r>
      <w:r w:rsidRPr="000714F1">
        <w:rPr>
          <w:rFonts w:eastAsia="宋体"/>
          <w:b/>
          <w:szCs w:val="20"/>
          <w:lang w:eastAsia="zh-CN"/>
        </w:rPr>
        <w:t>:</w:t>
      </w:r>
      <w:r w:rsidRPr="000714F1">
        <w:rPr>
          <w:rFonts w:eastAsiaTheme="minorEastAsia"/>
          <w:b/>
          <w:szCs w:val="20"/>
          <w:lang w:eastAsia="zh-CN"/>
        </w:rPr>
        <w:t xml:space="preserve"> There is no SR trigger to request URLLC UL grant if the UE has an eMBB grant available in the “NR-UNIT”, when the regular BSR is triggered by URLLC.</w:t>
      </w:r>
    </w:p>
    <w:p w14:paraId="1A4A765B" w14:textId="77777777" w:rsidR="009B576B" w:rsidRPr="004A29DA" w:rsidRDefault="009B576B" w:rsidP="00294BD0">
      <w:pPr>
        <w:jc w:val="both"/>
        <w:rPr>
          <w:rFonts w:eastAsiaTheme="minorEastAsia"/>
          <w:i/>
          <w:sz w:val="22"/>
          <w:szCs w:val="22"/>
          <w:lang w:eastAsia="zh-CN"/>
        </w:rPr>
      </w:pPr>
    </w:p>
    <w:p w14:paraId="54EF4736" w14:textId="77777777" w:rsidR="00D50E65" w:rsidRDefault="00D50E65" w:rsidP="00D50E65">
      <w:pPr>
        <w:jc w:val="both"/>
        <w:rPr>
          <w:rFonts w:eastAsia="宋体"/>
          <w:b/>
          <w:i/>
          <w:sz w:val="22"/>
          <w:szCs w:val="22"/>
          <w:lang w:eastAsia="zh-CN"/>
        </w:rPr>
      </w:pPr>
      <w:r w:rsidRPr="00F41675">
        <w:rPr>
          <w:rFonts w:eastAsia="宋体"/>
          <w:b/>
          <w:i/>
          <w:sz w:val="22"/>
          <w:szCs w:val="22"/>
          <w:lang w:eastAsia="zh-CN"/>
        </w:rPr>
        <w:t>O</w:t>
      </w:r>
      <w:r w:rsidRPr="00F41675">
        <w:rPr>
          <w:rFonts w:eastAsia="宋体" w:hint="eastAsia"/>
          <w:b/>
          <w:i/>
          <w:sz w:val="22"/>
          <w:szCs w:val="22"/>
          <w:lang w:eastAsia="zh-CN"/>
        </w:rPr>
        <w:t xml:space="preserve">pen </w:t>
      </w:r>
      <w:r w:rsidRPr="00F41675">
        <w:rPr>
          <w:rFonts w:eastAsia="宋体"/>
          <w:b/>
          <w:i/>
          <w:sz w:val="22"/>
          <w:szCs w:val="22"/>
          <w:lang w:eastAsia="zh-CN"/>
        </w:rPr>
        <w:t xml:space="preserve">issue </w:t>
      </w:r>
      <w:r>
        <w:rPr>
          <w:rFonts w:eastAsia="宋体" w:hint="eastAsia"/>
          <w:b/>
          <w:i/>
          <w:sz w:val="22"/>
          <w:szCs w:val="22"/>
          <w:lang w:eastAsia="zh-CN"/>
        </w:rPr>
        <w:t>8b</w:t>
      </w:r>
      <w:r w:rsidRPr="00F41675">
        <w:rPr>
          <w:rFonts w:eastAsia="宋体"/>
          <w:b/>
          <w:i/>
          <w:sz w:val="22"/>
          <w:szCs w:val="22"/>
          <w:lang w:eastAsia="zh-CN"/>
        </w:rPr>
        <w:t xml:space="preserve">: </w:t>
      </w:r>
      <w:r>
        <w:rPr>
          <w:rFonts w:eastAsia="宋体" w:hint="eastAsia"/>
          <w:b/>
          <w:i/>
          <w:sz w:val="22"/>
          <w:szCs w:val="22"/>
          <w:lang w:eastAsia="zh-CN"/>
        </w:rPr>
        <w:t>W</w:t>
      </w:r>
      <w:r w:rsidRPr="00294BD0">
        <w:rPr>
          <w:rFonts w:eastAsia="宋体" w:hint="eastAsia"/>
          <w:b/>
          <w:i/>
          <w:sz w:val="22"/>
          <w:szCs w:val="22"/>
          <w:lang w:eastAsia="zh-CN"/>
        </w:rPr>
        <w:t xml:space="preserve">hen </w:t>
      </w:r>
      <w:r w:rsidRPr="00D50E65">
        <w:rPr>
          <w:rFonts w:eastAsia="宋体" w:hint="eastAsia"/>
          <w:b/>
          <w:i/>
          <w:sz w:val="22"/>
          <w:szCs w:val="22"/>
          <w:lang w:eastAsia="zh-CN"/>
        </w:rPr>
        <w:t>the BSR triggered by URLLC is included in the eMBB resources, whether the BSR triggered by URLLC should be cancelled</w:t>
      </w:r>
      <w:r w:rsidRPr="00294BD0">
        <w:rPr>
          <w:rFonts w:eastAsia="宋体" w:hint="eastAsia"/>
          <w:b/>
          <w:i/>
          <w:sz w:val="22"/>
          <w:szCs w:val="22"/>
          <w:lang w:eastAsia="zh-CN"/>
        </w:rPr>
        <w:t>?</w:t>
      </w:r>
    </w:p>
    <w:p w14:paraId="7A8BD255" w14:textId="77777777" w:rsidR="00D50E65" w:rsidRPr="00D50E65" w:rsidRDefault="00D50E65" w:rsidP="00D50E65">
      <w:pPr>
        <w:jc w:val="both"/>
        <w:rPr>
          <w:rFonts w:eastAsia="宋体"/>
          <w:b/>
          <w:i/>
          <w:sz w:val="22"/>
          <w:szCs w:val="22"/>
          <w:lang w:eastAsia="zh-CN"/>
        </w:rPr>
      </w:pPr>
    </w:p>
    <w:p w14:paraId="61110069" w14:textId="77777777" w:rsidR="00D50E65" w:rsidRDefault="00D50E65" w:rsidP="00D50E65">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Pr>
          <w:b/>
        </w:rPr>
        <w:t xml:space="preserve">the open issue </w:t>
      </w:r>
      <w:r>
        <w:rPr>
          <w:rFonts w:eastAsia="宋体" w:hint="eastAsia"/>
          <w:b/>
          <w:lang w:eastAsia="zh-CN"/>
        </w:rPr>
        <w:t>8b</w:t>
      </w:r>
      <w:r w:rsidRPr="00002B98">
        <w:rPr>
          <w:rFonts w:hint="eastAsia"/>
          <w:b/>
        </w:rPr>
        <w:t xml:space="preserve">in below </w:t>
      </w:r>
      <w:r w:rsidRPr="002671A2">
        <w:rPr>
          <w:b/>
        </w:rPr>
        <w:t>Table 2</w:t>
      </w:r>
      <w:r w:rsidRPr="002671A2">
        <w:rPr>
          <w:rFonts w:hint="eastAsia"/>
          <w:b/>
        </w:rPr>
        <w:t>.</w:t>
      </w:r>
      <w:r w:rsidRPr="002671A2">
        <w:rPr>
          <w:b/>
        </w:rPr>
        <w:t>2</w:t>
      </w:r>
      <w:r w:rsidRPr="002671A2">
        <w:rPr>
          <w:rFonts w:hint="eastAsia"/>
          <w:b/>
        </w:rPr>
        <w:t>-</w:t>
      </w:r>
      <w:r>
        <w:rPr>
          <w:rFonts w:eastAsia="宋体" w:hint="eastAsia"/>
          <w:b/>
          <w:lang w:eastAsia="zh-CN"/>
        </w:rPr>
        <w:t>8b</w:t>
      </w:r>
      <w:r w:rsidRPr="002671A2">
        <w:rPr>
          <w:rFonts w:hint="eastAsia"/>
          <w:b/>
        </w:rPr>
        <w:t>.</w:t>
      </w:r>
    </w:p>
    <w:p w14:paraId="6449ADF5" w14:textId="77777777" w:rsidR="00D50E65" w:rsidRPr="00E44472" w:rsidRDefault="00D50E65" w:rsidP="00D50E65">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hint="eastAsia"/>
          <w:szCs w:val="20"/>
          <w:lang w:val="en-US" w:eastAsia="zh-CN"/>
        </w:rPr>
        <w:t>8b</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hint="eastAsia"/>
          <w:szCs w:val="20"/>
          <w:lang w:val="en-US" w:eastAsia="zh-CN"/>
        </w:rPr>
        <w:t>8b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708"/>
        <w:gridCol w:w="4992"/>
      </w:tblGrid>
      <w:tr w:rsidR="00D50E65" w:rsidRPr="000E1A71" w14:paraId="42503B62" w14:textId="77777777" w:rsidTr="00F12DA7">
        <w:trPr>
          <w:trHeight w:val="435"/>
        </w:trPr>
        <w:tc>
          <w:tcPr>
            <w:tcW w:w="2252" w:type="dxa"/>
            <w:shd w:val="clear" w:color="auto" w:fill="548DD4"/>
          </w:tcPr>
          <w:p w14:paraId="79A38CD5" w14:textId="77777777" w:rsidR="00D50E65" w:rsidRPr="00EE2F5A" w:rsidRDefault="00D50E65"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8" w:type="dxa"/>
            <w:shd w:val="clear" w:color="auto" w:fill="548DD4"/>
          </w:tcPr>
          <w:p w14:paraId="125EB8C0" w14:textId="77777777" w:rsidR="00D50E65" w:rsidRPr="00EE2F5A" w:rsidRDefault="00D50E65" w:rsidP="00FE35A5">
            <w:pPr>
              <w:jc w:val="center"/>
              <w:rPr>
                <w:rFonts w:eastAsia="宋体"/>
                <w:szCs w:val="20"/>
                <w:lang w:eastAsia="zh-CN"/>
              </w:rPr>
            </w:pPr>
            <w:r w:rsidRPr="00EE2F5A">
              <w:rPr>
                <w:rFonts w:eastAsia="宋体"/>
                <w:szCs w:val="20"/>
                <w:lang w:eastAsia="zh-CN"/>
              </w:rPr>
              <w:t xml:space="preserve">Answer (i.e. yes or no) </w:t>
            </w:r>
          </w:p>
        </w:tc>
        <w:tc>
          <w:tcPr>
            <w:tcW w:w="4992" w:type="dxa"/>
            <w:shd w:val="clear" w:color="auto" w:fill="548DD4"/>
          </w:tcPr>
          <w:p w14:paraId="56E24A7B" w14:textId="77777777" w:rsidR="00D50E65" w:rsidRPr="00EE2F5A" w:rsidRDefault="00D50E65" w:rsidP="00FE35A5">
            <w:pPr>
              <w:jc w:val="center"/>
              <w:rPr>
                <w:rFonts w:eastAsia="宋体"/>
                <w:szCs w:val="20"/>
                <w:lang w:eastAsia="zh-CN"/>
              </w:rPr>
            </w:pPr>
            <w:r w:rsidRPr="00EE2F5A">
              <w:rPr>
                <w:rFonts w:eastAsia="宋体"/>
                <w:szCs w:val="20"/>
                <w:lang w:eastAsia="zh-CN"/>
              </w:rPr>
              <w:t>Comments</w:t>
            </w:r>
          </w:p>
        </w:tc>
      </w:tr>
      <w:tr w:rsidR="00D50E65" w:rsidRPr="00780447" w14:paraId="7C003A1E" w14:textId="77777777" w:rsidTr="00F12DA7">
        <w:trPr>
          <w:trHeight w:val="291"/>
        </w:trPr>
        <w:tc>
          <w:tcPr>
            <w:tcW w:w="2252" w:type="dxa"/>
          </w:tcPr>
          <w:p w14:paraId="1B02EB41" w14:textId="77777777" w:rsidR="00D50E65" w:rsidRPr="006233CE" w:rsidRDefault="003F4662" w:rsidP="00FE35A5">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14:paraId="5A07EF7C" w14:textId="77777777" w:rsidR="00D50E65" w:rsidRPr="00AA0CCC" w:rsidRDefault="003F4662" w:rsidP="00FE35A5">
            <w:pPr>
              <w:pStyle w:val="Doc-text2"/>
              <w:ind w:left="0" w:firstLine="0"/>
              <w:jc w:val="both"/>
              <w:rPr>
                <w:rFonts w:eastAsia="Batang" w:cs="Arial"/>
                <w:szCs w:val="20"/>
                <w:lang w:eastAsia="ko-KR"/>
              </w:rPr>
            </w:pPr>
            <w:r>
              <w:rPr>
                <w:rFonts w:eastAsia="Batang" w:cs="Arial" w:hint="eastAsia"/>
                <w:szCs w:val="20"/>
                <w:lang w:eastAsia="ko-KR"/>
              </w:rPr>
              <w:t>Yes</w:t>
            </w:r>
          </w:p>
        </w:tc>
        <w:tc>
          <w:tcPr>
            <w:tcW w:w="4992" w:type="dxa"/>
          </w:tcPr>
          <w:p w14:paraId="7D7B3DD6" w14:textId="77777777" w:rsidR="00D50E65" w:rsidRPr="00AA0CCC" w:rsidRDefault="003F4662" w:rsidP="00FE35A5">
            <w:pPr>
              <w:pStyle w:val="Doc-text2"/>
              <w:ind w:left="0" w:firstLine="0"/>
              <w:jc w:val="both"/>
              <w:rPr>
                <w:rFonts w:eastAsia="Batang" w:cs="Arial"/>
                <w:szCs w:val="20"/>
                <w:lang w:eastAsia="ko-KR"/>
              </w:rPr>
            </w:pPr>
            <w:r>
              <w:rPr>
                <w:rFonts w:eastAsia="Batang" w:cs="Arial" w:hint="eastAsia"/>
                <w:szCs w:val="20"/>
                <w:lang w:eastAsia="ko-KR"/>
              </w:rPr>
              <w:t>T</w:t>
            </w:r>
            <w:r>
              <w:rPr>
                <w:rFonts w:eastAsia="Batang" w:cs="Arial"/>
                <w:szCs w:val="20"/>
                <w:lang w:eastAsia="ko-KR"/>
              </w:rPr>
              <w:t>h</w:t>
            </w:r>
            <w:r>
              <w:rPr>
                <w:rFonts w:eastAsia="Batang" w:cs="Arial" w:hint="eastAsia"/>
                <w:szCs w:val="20"/>
                <w:lang w:eastAsia="ko-KR"/>
              </w:rPr>
              <w:t xml:space="preserve">ere </w:t>
            </w:r>
            <w:r>
              <w:rPr>
                <w:rFonts w:eastAsia="Batang" w:cs="Arial"/>
                <w:szCs w:val="20"/>
                <w:lang w:eastAsia="ko-KR"/>
              </w:rPr>
              <w:t>is no need to differentiate resources for transmitting BSR.</w:t>
            </w:r>
          </w:p>
        </w:tc>
      </w:tr>
      <w:tr w:rsidR="00D50E65" w:rsidRPr="00780447" w14:paraId="20D8F51A" w14:textId="77777777" w:rsidTr="00F12DA7">
        <w:trPr>
          <w:trHeight w:val="291"/>
        </w:trPr>
        <w:tc>
          <w:tcPr>
            <w:tcW w:w="2252" w:type="dxa"/>
          </w:tcPr>
          <w:p w14:paraId="2FC28903" w14:textId="77777777" w:rsidR="00D50E65" w:rsidRPr="00780447" w:rsidRDefault="0058341E" w:rsidP="00FE35A5">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8" w:type="dxa"/>
          </w:tcPr>
          <w:p w14:paraId="550EF229" w14:textId="77777777" w:rsidR="00D50E65" w:rsidRPr="00780447" w:rsidRDefault="0058341E"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14:paraId="396CDFF8" w14:textId="77777777" w:rsidR="00D50E65" w:rsidRPr="003A213D" w:rsidRDefault="00D50E65" w:rsidP="00FE35A5">
            <w:pPr>
              <w:rPr>
                <w:rFonts w:cs="Arial"/>
              </w:rPr>
            </w:pPr>
          </w:p>
        </w:tc>
      </w:tr>
      <w:tr w:rsidR="00D53C80" w:rsidRPr="000E1A71" w14:paraId="5724E6FF" w14:textId="77777777" w:rsidTr="00F12DA7">
        <w:trPr>
          <w:trHeight w:val="291"/>
        </w:trPr>
        <w:tc>
          <w:tcPr>
            <w:tcW w:w="2252" w:type="dxa"/>
          </w:tcPr>
          <w:p w14:paraId="3E3FAF47" w14:textId="77777777" w:rsidR="00D53C80" w:rsidRPr="00780447" w:rsidRDefault="00D53C80" w:rsidP="00D53C80">
            <w:pPr>
              <w:pStyle w:val="Doc-text2"/>
              <w:ind w:left="0" w:firstLine="0"/>
              <w:rPr>
                <w:rFonts w:eastAsia="宋体" w:cs="Arial"/>
                <w:sz w:val="22"/>
                <w:szCs w:val="22"/>
                <w:lang w:eastAsia="zh-CN"/>
              </w:rPr>
            </w:pPr>
            <w:r>
              <w:rPr>
                <w:rFonts w:eastAsia="宋体" w:cs="Arial" w:hint="eastAsia"/>
                <w:sz w:val="22"/>
                <w:szCs w:val="22"/>
                <w:lang w:eastAsia="zh-CN"/>
              </w:rPr>
              <w:t>vivo</w:t>
            </w:r>
          </w:p>
        </w:tc>
        <w:tc>
          <w:tcPr>
            <w:tcW w:w="1708" w:type="dxa"/>
          </w:tcPr>
          <w:p w14:paraId="2C33FF8D" w14:textId="77777777" w:rsidR="00D53C80" w:rsidRPr="00780447" w:rsidRDefault="00D53C80" w:rsidP="00D53C80">
            <w:pPr>
              <w:pStyle w:val="Doc-text2"/>
              <w:ind w:left="0" w:firstLine="0"/>
              <w:rPr>
                <w:rFonts w:eastAsia="宋体" w:cs="Arial"/>
                <w:sz w:val="22"/>
                <w:szCs w:val="22"/>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2" w:type="dxa"/>
          </w:tcPr>
          <w:p w14:paraId="61DF8602" w14:textId="77777777" w:rsidR="00D53C80" w:rsidRPr="00883C9F" w:rsidRDefault="00D53C80" w:rsidP="00D53C80">
            <w:pPr>
              <w:pStyle w:val="Doc-text2"/>
              <w:ind w:left="0" w:firstLine="0"/>
              <w:rPr>
                <w:rFonts w:eastAsia="宋体" w:cs="Arial"/>
                <w:sz w:val="22"/>
                <w:szCs w:val="22"/>
                <w:lang w:eastAsia="zh-CN"/>
              </w:rPr>
            </w:pPr>
            <w:r>
              <w:rPr>
                <w:rFonts w:eastAsia="宋体" w:cs="Arial"/>
                <w:lang w:eastAsia="zh-CN"/>
              </w:rPr>
              <w:t>S</w:t>
            </w:r>
            <w:r>
              <w:rPr>
                <w:rFonts w:eastAsia="宋体" w:cs="Arial" w:hint="eastAsia"/>
                <w:lang w:eastAsia="zh-CN"/>
              </w:rPr>
              <w:t xml:space="preserve">ame </w:t>
            </w:r>
            <w:r>
              <w:rPr>
                <w:rFonts w:eastAsia="宋体" w:cs="Arial"/>
                <w:lang w:eastAsia="zh-CN"/>
              </w:rPr>
              <w:t>as LTE</w:t>
            </w:r>
          </w:p>
        </w:tc>
      </w:tr>
      <w:tr w:rsidR="00551C95" w:rsidRPr="000E1A71" w14:paraId="681B24D9" w14:textId="77777777" w:rsidTr="00F12DA7">
        <w:trPr>
          <w:trHeight w:val="306"/>
        </w:trPr>
        <w:tc>
          <w:tcPr>
            <w:tcW w:w="2252" w:type="dxa"/>
          </w:tcPr>
          <w:p w14:paraId="3DBEB089" w14:textId="77777777" w:rsidR="00551C95" w:rsidRPr="00D842C1" w:rsidRDefault="00551C95" w:rsidP="00FE35A5">
            <w:pPr>
              <w:pStyle w:val="Doc-text2"/>
              <w:ind w:left="0" w:firstLine="0"/>
              <w:rPr>
                <w:rFonts w:eastAsia="宋体" w:cs="Arial"/>
                <w:szCs w:val="20"/>
                <w:lang w:eastAsia="zh-CN"/>
              </w:rPr>
            </w:pPr>
            <w:r>
              <w:rPr>
                <w:rFonts w:eastAsia="宋体" w:cs="Arial" w:hint="eastAsia"/>
                <w:szCs w:val="20"/>
                <w:lang w:val="en-US" w:eastAsia="zh-CN"/>
              </w:rPr>
              <w:t>ZTE</w:t>
            </w:r>
          </w:p>
        </w:tc>
        <w:tc>
          <w:tcPr>
            <w:tcW w:w="1708" w:type="dxa"/>
          </w:tcPr>
          <w:p w14:paraId="578740D3" w14:textId="77777777" w:rsidR="00551C95" w:rsidRPr="00D842C1" w:rsidRDefault="0015301E" w:rsidP="00FE35A5">
            <w:pPr>
              <w:pStyle w:val="Doc-text2"/>
              <w:ind w:left="0" w:firstLine="0"/>
              <w:rPr>
                <w:rFonts w:eastAsia="宋体" w:cs="Arial"/>
                <w:szCs w:val="20"/>
                <w:lang w:eastAsia="zh-CN"/>
              </w:rPr>
            </w:pPr>
            <w:r>
              <w:rPr>
                <w:rFonts w:eastAsia="宋体" w:cs="Arial" w:hint="eastAsia"/>
                <w:szCs w:val="20"/>
                <w:lang w:val="en-US" w:eastAsia="zh-CN"/>
              </w:rPr>
              <w:t>No</w:t>
            </w:r>
          </w:p>
        </w:tc>
        <w:tc>
          <w:tcPr>
            <w:tcW w:w="4992" w:type="dxa"/>
          </w:tcPr>
          <w:p w14:paraId="7ACEBC4F" w14:textId="77777777" w:rsidR="00CE4CDA" w:rsidRDefault="00075519" w:rsidP="002368E0">
            <w:pPr>
              <w:pStyle w:val="Doc-text2"/>
              <w:ind w:left="0" w:firstLine="0"/>
              <w:jc w:val="both"/>
              <w:rPr>
                <w:rFonts w:eastAsia="宋体" w:cs="Arial"/>
                <w:szCs w:val="20"/>
                <w:lang w:eastAsia="zh-CN"/>
              </w:rPr>
            </w:pPr>
            <w:r>
              <w:rPr>
                <w:rFonts w:eastAsia="宋体" w:cs="Arial" w:hint="eastAsia"/>
                <w:szCs w:val="20"/>
                <w:lang w:eastAsia="zh-CN"/>
              </w:rPr>
              <w:t xml:space="preserve">It depends on </w:t>
            </w:r>
            <w:r>
              <w:rPr>
                <w:rFonts w:eastAsia="宋体" w:cs="Arial"/>
                <w:szCs w:val="20"/>
                <w:lang w:eastAsia="zh-CN"/>
              </w:rPr>
              <w:t>whether</w:t>
            </w:r>
            <w:r>
              <w:rPr>
                <w:rFonts w:eastAsia="宋体" w:cs="Arial" w:hint="eastAsia"/>
                <w:szCs w:val="20"/>
                <w:lang w:eastAsia="zh-CN"/>
              </w:rPr>
              <w:t xml:space="preserve"> it isallowed to include the BSR of URLLC in the eMBB resource. Considering difference latency requirement on URLLC and eMBB, it may be beneficial to have different BSR </w:t>
            </w:r>
            <w:r w:rsidRPr="00075519">
              <w:rPr>
                <w:rFonts w:eastAsia="宋体" w:cs="Arial"/>
                <w:szCs w:val="20"/>
                <w:lang w:eastAsia="zh-CN"/>
              </w:rPr>
              <w:t>periodicity</w:t>
            </w:r>
            <w:r>
              <w:rPr>
                <w:rFonts w:eastAsia="宋体" w:cs="Arial" w:hint="eastAsia"/>
                <w:szCs w:val="20"/>
                <w:lang w:eastAsia="zh-CN"/>
              </w:rPr>
              <w:t xml:space="preserve"> timerfor eMBB and URLLC, and maintain the BSR</w:t>
            </w:r>
            <w:r w:rsidR="00C11566">
              <w:rPr>
                <w:rFonts w:eastAsia="宋体" w:cs="Arial" w:hint="eastAsia"/>
                <w:szCs w:val="20"/>
                <w:lang w:eastAsia="zh-CN"/>
              </w:rPr>
              <w:t xml:space="preserve"> reporting</w:t>
            </w:r>
            <w:r>
              <w:rPr>
                <w:rFonts w:eastAsia="宋体" w:cs="Arial" w:hint="eastAsia"/>
                <w:szCs w:val="20"/>
                <w:lang w:eastAsia="zh-CN"/>
              </w:rPr>
              <w:t xml:space="preserve"> independently for eMBB and URLLC.</w:t>
            </w:r>
          </w:p>
        </w:tc>
      </w:tr>
      <w:tr w:rsidR="00277FF4" w:rsidRPr="000E1A71" w14:paraId="3188EE16" w14:textId="77777777" w:rsidTr="00F12DA7">
        <w:trPr>
          <w:trHeight w:val="291"/>
        </w:trPr>
        <w:tc>
          <w:tcPr>
            <w:tcW w:w="2252" w:type="dxa"/>
          </w:tcPr>
          <w:p w14:paraId="7461864D" w14:textId="77777777" w:rsidR="00277FF4" w:rsidRPr="00780447" w:rsidRDefault="00277FF4" w:rsidP="00FE35A5">
            <w:pPr>
              <w:pStyle w:val="Doc-text2"/>
              <w:tabs>
                <w:tab w:val="left" w:pos="1758"/>
              </w:tabs>
              <w:ind w:left="0" w:firstLine="0"/>
              <w:rPr>
                <w:rFonts w:eastAsia="宋体" w:cs="Arial"/>
                <w:sz w:val="22"/>
                <w:szCs w:val="22"/>
                <w:lang w:eastAsia="zh-CN"/>
              </w:rPr>
            </w:pPr>
            <w:r>
              <w:rPr>
                <w:rFonts w:eastAsia="宋体" w:cs="Arial"/>
                <w:szCs w:val="20"/>
                <w:lang w:eastAsia="zh-CN"/>
              </w:rPr>
              <w:t>Nokia</w:t>
            </w:r>
          </w:p>
        </w:tc>
        <w:tc>
          <w:tcPr>
            <w:tcW w:w="1708" w:type="dxa"/>
          </w:tcPr>
          <w:p w14:paraId="5C6A2045" w14:textId="77777777" w:rsidR="00277FF4" w:rsidRPr="00780447" w:rsidRDefault="00277FF4" w:rsidP="00FE35A5">
            <w:pPr>
              <w:pStyle w:val="Doc-text2"/>
              <w:ind w:left="0" w:firstLine="0"/>
              <w:rPr>
                <w:rFonts w:eastAsia="宋体" w:cs="Arial"/>
                <w:sz w:val="22"/>
                <w:szCs w:val="22"/>
                <w:lang w:eastAsia="zh-CN"/>
              </w:rPr>
            </w:pPr>
            <w:r>
              <w:rPr>
                <w:rFonts w:eastAsia="宋体" w:cs="Arial"/>
                <w:szCs w:val="20"/>
                <w:lang w:eastAsia="zh-CN"/>
              </w:rPr>
              <w:t>Yes</w:t>
            </w:r>
          </w:p>
        </w:tc>
        <w:tc>
          <w:tcPr>
            <w:tcW w:w="4992" w:type="dxa"/>
          </w:tcPr>
          <w:p w14:paraId="6E64F146" w14:textId="77777777" w:rsidR="00277FF4" w:rsidRPr="00780447" w:rsidRDefault="00277FF4" w:rsidP="00FE35A5">
            <w:pPr>
              <w:pStyle w:val="Doc-text2"/>
              <w:ind w:left="0" w:firstLine="0"/>
              <w:rPr>
                <w:rFonts w:eastAsia="宋体" w:cs="Arial"/>
                <w:sz w:val="22"/>
                <w:szCs w:val="22"/>
                <w:lang w:eastAsia="zh-CN"/>
              </w:rPr>
            </w:pPr>
          </w:p>
        </w:tc>
      </w:tr>
      <w:tr w:rsidR="00277FF4" w:rsidRPr="000E1A71" w14:paraId="32FB0384" w14:textId="77777777" w:rsidTr="00F12DA7">
        <w:trPr>
          <w:trHeight w:val="291"/>
        </w:trPr>
        <w:tc>
          <w:tcPr>
            <w:tcW w:w="2252" w:type="dxa"/>
          </w:tcPr>
          <w:p w14:paraId="6D228BF2" w14:textId="77777777" w:rsidR="00277FF4" w:rsidRDefault="00E7169E" w:rsidP="00FE35A5">
            <w:pPr>
              <w:pStyle w:val="Doc-text2"/>
              <w:tabs>
                <w:tab w:val="left" w:pos="1758"/>
              </w:tabs>
              <w:ind w:left="0" w:firstLine="0"/>
              <w:rPr>
                <w:rFonts w:eastAsia="宋体" w:cs="Arial"/>
                <w:sz w:val="22"/>
                <w:szCs w:val="22"/>
                <w:lang w:eastAsia="zh-CN"/>
              </w:rPr>
            </w:pPr>
            <w:r>
              <w:rPr>
                <w:rFonts w:eastAsia="宋体" w:cs="Arial"/>
                <w:sz w:val="22"/>
                <w:szCs w:val="22"/>
                <w:lang w:eastAsia="zh-CN"/>
              </w:rPr>
              <w:t>MediaTek</w:t>
            </w:r>
          </w:p>
        </w:tc>
        <w:tc>
          <w:tcPr>
            <w:tcW w:w="1708" w:type="dxa"/>
          </w:tcPr>
          <w:p w14:paraId="615FA777" w14:textId="77777777" w:rsidR="00277FF4" w:rsidRDefault="00E7169E"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14:paraId="2DA87771" w14:textId="77777777" w:rsidR="00277FF4" w:rsidRDefault="00E7169E" w:rsidP="00FE35A5">
            <w:pPr>
              <w:pStyle w:val="Doc-text2"/>
              <w:ind w:left="0" w:firstLine="0"/>
              <w:rPr>
                <w:rFonts w:eastAsia="宋体" w:cs="Arial"/>
                <w:sz w:val="22"/>
                <w:szCs w:val="22"/>
                <w:lang w:eastAsia="zh-CN"/>
              </w:rPr>
            </w:pPr>
            <w:r>
              <w:rPr>
                <w:rFonts w:eastAsia="宋体" w:cs="Arial"/>
                <w:sz w:val="22"/>
                <w:szCs w:val="22"/>
                <w:lang w:eastAsia="zh-CN"/>
              </w:rPr>
              <w:t>Same as LTE</w:t>
            </w:r>
          </w:p>
        </w:tc>
      </w:tr>
      <w:tr w:rsidR="00277FF4" w:rsidRPr="000E1A71" w14:paraId="6B2F02FE" w14:textId="77777777" w:rsidTr="00F12DA7">
        <w:trPr>
          <w:trHeight w:val="291"/>
        </w:trPr>
        <w:tc>
          <w:tcPr>
            <w:tcW w:w="2252" w:type="dxa"/>
          </w:tcPr>
          <w:p w14:paraId="62C2B425" w14:textId="77777777" w:rsidR="00277FF4" w:rsidRPr="002368E0" w:rsidRDefault="00640E21" w:rsidP="00FE35A5">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08" w:type="dxa"/>
          </w:tcPr>
          <w:p w14:paraId="6285DD6F" w14:textId="77777777" w:rsidR="00277FF4" w:rsidRPr="002368E0" w:rsidRDefault="00640E21" w:rsidP="00FE35A5">
            <w:pPr>
              <w:pStyle w:val="Doc-text2"/>
              <w:ind w:left="0" w:firstLine="0"/>
              <w:rPr>
                <w:rFonts w:cs="Arial"/>
                <w:sz w:val="22"/>
                <w:szCs w:val="22"/>
                <w:lang w:eastAsia="ja-JP"/>
              </w:rPr>
            </w:pPr>
            <w:r>
              <w:rPr>
                <w:rFonts w:cs="Arial" w:hint="eastAsia"/>
                <w:sz w:val="22"/>
                <w:szCs w:val="22"/>
                <w:lang w:eastAsia="ja-JP"/>
              </w:rPr>
              <w:t>Yes</w:t>
            </w:r>
          </w:p>
        </w:tc>
        <w:tc>
          <w:tcPr>
            <w:tcW w:w="4992" w:type="dxa"/>
          </w:tcPr>
          <w:p w14:paraId="448CDE0A" w14:textId="77777777" w:rsidR="00277FF4" w:rsidRPr="002368E0" w:rsidRDefault="00640E21" w:rsidP="00FE35A5">
            <w:pPr>
              <w:pStyle w:val="Doc-text2"/>
              <w:ind w:left="0" w:firstLine="0"/>
              <w:rPr>
                <w:rFonts w:cs="Arial"/>
                <w:sz w:val="22"/>
                <w:szCs w:val="22"/>
                <w:lang w:eastAsia="ja-JP"/>
              </w:rPr>
            </w:pPr>
            <w:r>
              <w:rPr>
                <w:rFonts w:cs="Arial" w:hint="eastAsia"/>
                <w:sz w:val="22"/>
                <w:szCs w:val="22"/>
                <w:lang w:eastAsia="ja-JP"/>
              </w:rPr>
              <w:t>Same as LTE</w:t>
            </w:r>
          </w:p>
        </w:tc>
      </w:tr>
      <w:tr w:rsidR="00B36D37" w:rsidRPr="000E1A71" w14:paraId="184C4990" w14:textId="77777777" w:rsidTr="00F12DA7">
        <w:trPr>
          <w:trHeight w:val="291"/>
        </w:trPr>
        <w:tc>
          <w:tcPr>
            <w:tcW w:w="2252" w:type="dxa"/>
          </w:tcPr>
          <w:p w14:paraId="0592B08E" w14:textId="77777777" w:rsidR="00B36D37" w:rsidRPr="002368E0" w:rsidRDefault="00B36D37" w:rsidP="00FE35A5">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Huawei, HiSilicon</w:t>
            </w:r>
          </w:p>
        </w:tc>
        <w:tc>
          <w:tcPr>
            <w:tcW w:w="1708" w:type="dxa"/>
          </w:tcPr>
          <w:p w14:paraId="678BE8D0" w14:textId="77777777" w:rsidR="00B36D37" w:rsidRPr="002368E0" w:rsidRDefault="00B36D37" w:rsidP="00FE35A5">
            <w:pPr>
              <w:pStyle w:val="Doc-text2"/>
              <w:ind w:left="0" w:firstLine="0"/>
              <w:rPr>
                <w:rFonts w:eastAsia="宋体" w:cs="Arial"/>
                <w:sz w:val="22"/>
                <w:szCs w:val="22"/>
                <w:lang w:eastAsia="zh-CN"/>
              </w:rPr>
            </w:pPr>
            <w:r>
              <w:rPr>
                <w:rFonts w:eastAsia="宋体" w:cs="Arial" w:hint="eastAsia"/>
                <w:sz w:val="22"/>
                <w:szCs w:val="22"/>
                <w:lang w:eastAsia="zh-CN"/>
              </w:rPr>
              <w:t>No</w:t>
            </w:r>
          </w:p>
        </w:tc>
        <w:tc>
          <w:tcPr>
            <w:tcW w:w="4992" w:type="dxa"/>
          </w:tcPr>
          <w:p w14:paraId="7D6F5A5C" w14:textId="77777777" w:rsidR="00B36D37" w:rsidRDefault="00B36D37" w:rsidP="00B36D37">
            <w:pPr>
              <w:pStyle w:val="Doc-text2"/>
              <w:ind w:left="0" w:firstLine="0"/>
              <w:rPr>
                <w:rFonts w:eastAsia="宋体" w:cs="Arial"/>
                <w:sz w:val="22"/>
                <w:szCs w:val="22"/>
                <w:lang w:eastAsia="zh-CN"/>
              </w:rPr>
            </w:pPr>
            <w:r>
              <w:rPr>
                <w:rFonts w:eastAsia="宋体" w:cs="Arial" w:hint="eastAsia"/>
                <w:sz w:val="22"/>
                <w:szCs w:val="22"/>
                <w:lang w:eastAsia="zh-CN"/>
              </w:rPr>
              <w:t xml:space="preserve">The reason is already clarified in the descriptive text above and the logic is similar to the issue 8a. </w:t>
            </w:r>
          </w:p>
          <w:p w14:paraId="33EA83B8" w14:textId="77777777" w:rsidR="00B36D37" w:rsidRDefault="00B36D37" w:rsidP="00B36D37">
            <w:pPr>
              <w:pStyle w:val="Doc-text2"/>
              <w:ind w:left="0" w:firstLine="0"/>
              <w:rPr>
                <w:rFonts w:eastAsia="宋体" w:cs="Arial"/>
                <w:sz w:val="22"/>
                <w:szCs w:val="22"/>
                <w:lang w:eastAsia="zh-CN"/>
              </w:rPr>
            </w:pPr>
            <w:r>
              <w:rPr>
                <w:rFonts w:eastAsia="宋体" w:cs="Arial" w:hint="eastAsia"/>
                <w:sz w:val="22"/>
                <w:szCs w:val="22"/>
                <w:lang w:eastAsia="zh-CN"/>
              </w:rPr>
              <w:t xml:space="preserve">The typical duration of the eMBB PUSCH duration is 1ms, but the URLLC </w:t>
            </w:r>
            <w:r>
              <w:rPr>
                <w:rFonts w:eastAsia="宋体" w:cs="Arial"/>
                <w:sz w:val="22"/>
                <w:szCs w:val="22"/>
                <w:lang w:eastAsia="zh-CN"/>
              </w:rPr>
              <w:t>latency</w:t>
            </w:r>
            <w:r>
              <w:rPr>
                <w:rFonts w:eastAsia="宋体" w:cs="Arial" w:hint="eastAsia"/>
                <w:sz w:val="22"/>
                <w:szCs w:val="22"/>
                <w:lang w:eastAsia="zh-CN"/>
              </w:rPr>
              <w:t xml:space="preserve"> requirement is 0.5ms.</w:t>
            </w:r>
          </w:p>
          <w:p w14:paraId="46CBECE8" w14:textId="77777777" w:rsidR="00B36D37" w:rsidRPr="00B36D37" w:rsidRDefault="00B36D37" w:rsidP="00B36D37">
            <w:pPr>
              <w:pStyle w:val="Doc-text2"/>
              <w:ind w:left="0" w:firstLine="0"/>
              <w:rPr>
                <w:rFonts w:cs="Arial"/>
                <w:sz w:val="22"/>
                <w:szCs w:val="22"/>
                <w:lang w:eastAsia="ja-JP"/>
              </w:rPr>
            </w:pPr>
            <w:r>
              <w:rPr>
                <w:rFonts w:eastAsia="宋体" w:cs="Arial" w:hint="eastAsia"/>
                <w:sz w:val="22"/>
                <w:szCs w:val="22"/>
                <w:lang w:eastAsia="zh-CN"/>
              </w:rPr>
              <w:t xml:space="preserve">If </w:t>
            </w:r>
            <w:r w:rsidRPr="00B36D37">
              <w:rPr>
                <w:rFonts w:eastAsia="宋体" w:cs="Arial" w:hint="eastAsia"/>
                <w:sz w:val="22"/>
                <w:szCs w:val="22"/>
                <w:lang w:eastAsia="zh-CN"/>
              </w:rPr>
              <w:t xml:space="preserve">the BSR triggered by URLLC is cancelled in this case, then the BSR cannot be reported in the URLLC resources, and the gNB can only schedule </w:t>
            </w:r>
            <w:r>
              <w:rPr>
                <w:rFonts w:eastAsia="宋体" w:cs="Arial" w:hint="eastAsia"/>
                <w:sz w:val="22"/>
                <w:szCs w:val="22"/>
                <w:lang w:eastAsia="zh-CN"/>
              </w:rPr>
              <w:t xml:space="preserve">URLLC </w:t>
            </w:r>
            <w:r w:rsidRPr="00B36D37">
              <w:rPr>
                <w:rFonts w:eastAsia="宋体" w:cs="Arial" w:hint="eastAsia"/>
                <w:sz w:val="22"/>
                <w:szCs w:val="22"/>
                <w:lang w:eastAsia="zh-CN"/>
              </w:rPr>
              <w:t>after receiving the BSR in the eMBB resources</w:t>
            </w:r>
            <w:r>
              <w:rPr>
                <w:rFonts w:eastAsia="宋体" w:cs="Arial" w:hint="eastAsia"/>
                <w:sz w:val="22"/>
                <w:szCs w:val="22"/>
                <w:lang w:eastAsia="zh-CN"/>
              </w:rPr>
              <w:t xml:space="preserve">, i.e. after 1ms, </w:t>
            </w:r>
            <w:r w:rsidRPr="00B36D37">
              <w:rPr>
                <w:rFonts w:eastAsia="宋体" w:cs="Arial" w:hint="eastAsia"/>
                <w:sz w:val="22"/>
                <w:szCs w:val="22"/>
                <w:lang w:eastAsia="zh-CN"/>
              </w:rPr>
              <w:t xml:space="preserve">and then the latency requirement </w:t>
            </w:r>
            <w:r>
              <w:rPr>
                <w:rFonts w:eastAsia="宋体" w:cs="Arial" w:hint="eastAsia"/>
                <w:sz w:val="22"/>
                <w:szCs w:val="22"/>
                <w:lang w:eastAsia="zh-CN"/>
              </w:rPr>
              <w:t xml:space="preserve">(i.e. 0.5ms) </w:t>
            </w:r>
            <w:r w:rsidRPr="00B36D37">
              <w:rPr>
                <w:rFonts w:eastAsia="宋体" w:cs="Arial" w:hint="eastAsia"/>
                <w:sz w:val="22"/>
                <w:szCs w:val="22"/>
                <w:lang w:eastAsia="zh-CN"/>
              </w:rPr>
              <w:t>will not be satisfied</w:t>
            </w:r>
            <w:r>
              <w:rPr>
                <w:rFonts w:eastAsia="宋体" w:cs="Arial" w:hint="eastAsia"/>
                <w:sz w:val="22"/>
                <w:szCs w:val="22"/>
                <w:lang w:eastAsia="zh-CN"/>
              </w:rPr>
              <w:t>.</w:t>
            </w:r>
          </w:p>
        </w:tc>
      </w:tr>
      <w:tr w:rsidR="00241B22" w:rsidRPr="000E1A71" w14:paraId="31726E89" w14:textId="77777777" w:rsidTr="00F12DA7">
        <w:trPr>
          <w:trHeight w:val="291"/>
        </w:trPr>
        <w:tc>
          <w:tcPr>
            <w:tcW w:w="2252" w:type="dxa"/>
          </w:tcPr>
          <w:p w14:paraId="41AEE584" w14:textId="77777777" w:rsidR="00241B22" w:rsidRPr="002368E0" w:rsidRDefault="00241B22" w:rsidP="00FE35A5">
            <w:pPr>
              <w:pStyle w:val="Doc-text2"/>
              <w:tabs>
                <w:tab w:val="left" w:pos="1758"/>
              </w:tabs>
              <w:ind w:left="0" w:firstLine="0"/>
              <w:rPr>
                <w:rFonts w:eastAsia="Malgun Gothic" w:cs="Arial"/>
                <w:sz w:val="22"/>
                <w:szCs w:val="22"/>
                <w:lang w:eastAsia="ko-KR"/>
              </w:rPr>
            </w:pPr>
            <w:r w:rsidRPr="00BA2484">
              <w:rPr>
                <w:rFonts w:eastAsia="Malgun Gothic" w:cs="Arial" w:hint="eastAsia"/>
                <w:sz w:val="22"/>
                <w:szCs w:val="22"/>
                <w:lang w:eastAsia="ko-KR"/>
              </w:rPr>
              <w:lastRenderedPageBreak/>
              <w:t>KT</w:t>
            </w:r>
          </w:p>
        </w:tc>
        <w:tc>
          <w:tcPr>
            <w:tcW w:w="1708" w:type="dxa"/>
          </w:tcPr>
          <w:p w14:paraId="6DA7C860" w14:textId="77777777" w:rsidR="00241B22" w:rsidRPr="002368E0" w:rsidRDefault="00241B22" w:rsidP="00FE35A5">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Yes</w:t>
            </w:r>
          </w:p>
        </w:tc>
        <w:tc>
          <w:tcPr>
            <w:tcW w:w="4992" w:type="dxa"/>
          </w:tcPr>
          <w:p w14:paraId="58BEF965" w14:textId="77777777" w:rsidR="00241B22" w:rsidRDefault="00241B22" w:rsidP="00B36D37">
            <w:pPr>
              <w:pStyle w:val="Doc-text2"/>
              <w:ind w:left="0" w:firstLine="0"/>
              <w:rPr>
                <w:rFonts w:eastAsia="宋体" w:cs="Arial"/>
                <w:sz w:val="22"/>
                <w:szCs w:val="22"/>
                <w:lang w:eastAsia="zh-CN"/>
              </w:rPr>
            </w:pPr>
            <w:r>
              <w:rPr>
                <w:rFonts w:eastAsia="宋体" w:cs="Arial"/>
                <w:sz w:val="22"/>
                <w:szCs w:val="22"/>
                <w:lang w:eastAsia="zh-CN"/>
              </w:rPr>
              <w:t>Same as LTE</w:t>
            </w:r>
          </w:p>
        </w:tc>
      </w:tr>
      <w:tr w:rsidR="005370B8" w:rsidRPr="005370B8" w14:paraId="364F0FF8"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0E074541" w14:textId="77777777" w:rsidR="005370B8" w:rsidRPr="005370B8" w:rsidRDefault="005370B8" w:rsidP="00F82943">
            <w:pPr>
              <w:pStyle w:val="Doc-text2"/>
              <w:tabs>
                <w:tab w:val="left" w:pos="1758"/>
              </w:tabs>
              <w:ind w:left="0" w:firstLine="0"/>
              <w:rPr>
                <w:rFonts w:eastAsia="Malgun Gothic" w:cs="Arial"/>
                <w:szCs w:val="22"/>
                <w:lang w:eastAsia="ko-KR"/>
              </w:rPr>
            </w:pPr>
            <w:r w:rsidRPr="005370B8">
              <w:rPr>
                <w:rFonts w:eastAsia="Malgun Gothic" w:cs="Arial"/>
                <w:szCs w:val="22"/>
                <w:lang w:eastAsia="ko-KR"/>
              </w:rPr>
              <w:t>Ericsson</w:t>
            </w:r>
          </w:p>
        </w:tc>
        <w:tc>
          <w:tcPr>
            <w:tcW w:w="1708" w:type="dxa"/>
            <w:tcBorders>
              <w:top w:val="single" w:sz="4" w:space="0" w:color="auto"/>
              <w:left w:val="single" w:sz="4" w:space="0" w:color="auto"/>
              <w:bottom w:val="single" w:sz="4" w:space="0" w:color="auto"/>
              <w:right w:val="single" w:sz="4" w:space="0" w:color="auto"/>
            </w:tcBorders>
          </w:tcPr>
          <w:p w14:paraId="47F88D07" w14:textId="77777777" w:rsidR="005370B8" w:rsidRPr="005370B8" w:rsidRDefault="005370B8" w:rsidP="00F82943">
            <w:pPr>
              <w:pStyle w:val="Doc-text2"/>
              <w:ind w:left="0" w:firstLine="0"/>
              <w:rPr>
                <w:rFonts w:eastAsia="Malgun Gothic" w:cs="Arial"/>
                <w:szCs w:val="22"/>
                <w:lang w:eastAsia="ko-KR"/>
              </w:rPr>
            </w:pPr>
            <w:r w:rsidRPr="005370B8">
              <w:rPr>
                <w:rFonts w:eastAsia="Malgun Gothic" w:cs="Arial"/>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25472B26" w14:textId="77777777" w:rsidR="005370B8" w:rsidRPr="005370B8" w:rsidRDefault="005370B8" w:rsidP="00F82943">
            <w:pPr>
              <w:pStyle w:val="Doc-text2"/>
              <w:ind w:left="0" w:firstLine="0"/>
              <w:rPr>
                <w:rFonts w:eastAsia="宋体" w:cs="Arial"/>
                <w:szCs w:val="22"/>
                <w:lang w:eastAsia="zh-CN"/>
              </w:rPr>
            </w:pPr>
            <w:r w:rsidRPr="005370B8">
              <w:rPr>
                <w:rFonts w:eastAsia="宋体" w:cs="Arial"/>
                <w:szCs w:val="22"/>
                <w:lang w:eastAsia="zh-CN"/>
              </w:rPr>
              <w:t>It is LTE baseline that when a BSR is transmitted all pending BSRs are cancelled. Other optimizations can be studied after the December release.</w:t>
            </w:r>
          </w:p>
        </w:tc>
      </w:tr>
      <w:tr w:rsidR="001163B6" w:rsidRPr="005370B8" w14:paraId="3893030B"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12247BA8" w14:textId="77777777" w:rsidR="001163B6" w:rsidRPr="005370B8" w:rsidRDefault="001163B6" w:rsidP="00F82943">
            <w:pPr>
              <w:pStyle w:val="Doc-text2"/>
              <w:tabs>
                <w:tab w:val="left" w:pos="1758"/>
              </w:tabs>
              <w:ind w:left="0" w:firstLine="0"/>
              <w:rPr>
                <w:rFonts w:eastAsia="Malgun Gothic" w:cs="Arial"/>
                <w:szCs w:val="22"/>
                <w:lang w:eastAsia="ko-KR"/>
              </w:rPr>
            </w:pPr>
            <w:r>
              <w:rPr>
                <w:rFonts w:eastAsia="Malgun Gothic" w:cs="Arial"/>
                <w:szCs w:val="22"/>
                <w:lang w:eastAsia="ko-KR"/>
              </w:rPr>
              <w:t>Intel</w:t>
            </w:r>
          </w:p>
        </w:tc>
        <w:tc>
          <w:tcPr>
            <w:tcW w:w="1708" w:type="dxa"/>
            <w:tcBorders>
              <w:top w:val="single" w:sz="4" w:space="0" w:color="auto"/>
              <w:left w:val="single" w:sz="4" w:space="0" w:color="auto"/>
              <w:bottom w:val="single" w:sz="4" w:space="0" w:color="auto"/>
              <w:right w:val="single" w:sz="4" w:space="0" w:color="auto"/>
            </w:tcBorders>
          </w:tcPr>
          <w:p w14:paraId="1CA8985A" w14:textId="77777777" w:rsidR="001163B6" w:rsidRPr="005370B8" w:rsidRDefault="001163B6" w:rsidP="00F82943">
            <w:pPr>
              <w:pStyle w:val="Doc-text2"/>
              <w:ind w:left="0" w:firstLine="0"/>
              <w:rPr>
                <w:rFonts w:eastAsia="Malgun Gothic" w:cs="Arial"/>
                <w:szCs w:val="22"/>
                <w:lang w:eastAsia="ko-KR"/>
              </w:rPr>
            </w:pPr>
            <w:r>
              <w:rPr>
                <w:rFonts w:eastAsia="Malgun Gothic" w:cs="Arial"/>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0AE970A4" w14:textId="77777777" w:rsidR="001163B6" w:rsidRPr="005370B8" w:rsidRDefault="001163B6" w:rsidP="00F82943">
            <w:pPr>
              <w:pStyle w:val="Doc-text2"/>
              <w:ind w:left="0" w:firstLine="0"/>
              <w:rPr>
                <w:rFonts w:eastAsia="宋体" w:cs="Arial"/>
                <w:szCs w:val="22"/>
                <w:lang w:eastAsia="zh-CN"/>
              </w:rPr>
            </w:pPr>
            <w:r w:rsidRPr="001163B6">
              <w:rPr>
                <w:rFonts w:eastAsia="宋体" w:cs="Arial"/>
                <w:szCs w:val="22"/>
                <w:lang w:eastAsia="zh-CN"/>
              </w:rPr>
              <w:t>The BSR triggered by URLLC should be cancelled when it is included in a MAC PDU.</w:t>
            </w:r>
          </w:p>
        </w:tc>
      </w:tr>
      <w:tr w:rsidR="001E3766" w:rsidRPr="005370B8" w14:paraId="4F001E09"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7AE89110" w14:textId="77777777" w:rsidR="001E3766" w:rsidRPr="001E3766" w:rsidRDefault="001E3766" w:rsidP="00F82943">
            <w:pPr>
              <w:pStyle w:val="Doc-text2"/>
              <w:tabs>
                <w:tab w:val="left" w:pos="1758"/>
              </w:tabs>
              <w:ind w:left="0" w:firstLine="0"/>
              <w:rPr>
                <w:rFonts w:eastAsiaTheme="minorEastAsia" w:cs="Arial"/>
                <w:szCs w:val="22"/>
                <w:lang w:eastAsia="zh-CN"/>
              </w:rPr>
            </w:pPr>
            <w:r>
              <w:rPr>
                <w:rFonts w:eastAsiaTheme="minorEastAsia" w:cs="Arial" w:hint="eastAsia"/>
                <w:szCs w:val="22"/>
                <w:lang w:eastAsia="zh-CN"/>
              </w:rPr>
              <w:t>CMCC</w:t>
            </w:r>
          </w:p>
        </w:tc>
        <w:tc>
          <w:tcPr>
            <w:tcW w:w="1708" w:type="dxa"/>
            <w:tcBorders>
              <w:top w:val="single" w:sz="4" w:space="0" w:color="auto"/>
              <w:left w:val="single" w:sz="4" w:space="0" w:color="auto"/>
              <w:bottom w:val="single" w:sz="4" w:space="0" w:color="auto"/>
              <w:right w:val="single" w:sz="4" w:space="0" w:color="auto"/>
            </w:tcBorders>
          </w:tcPr>
          <w:p w14:paraId="47120B5F" w14:textId="77777777" w:rsidR="001E3766" w:rsidRPr="001E3766" w:rsidRDefault="001E3766" w:rsidP="00F82943">
            <w:pPr>
              <w:pStyle w:val="Doc-text2"/>
              <w:ind w:left="0" w:firstLine="0"/>
              <w:rPr>
                <w:rFonts w:eastAsiaTheme="minorEastAsia" w:cs="Arial"/>
                <w:szCs w:val="22"/>
                <w:lang w:eastAsia="zh-CN"/>
              </w:rPr>
            </w:pPr>
            <w:r>
              <w:rPr>
                <w:rFonts w:eastAsiaTheme="minorEastAsia" w:cs="Arial" w:hint="eastAsia"/>
                <w:szCs w:val="22"/>
                <w:lang w:eastAsia="zh-CN"/>
              </w:rPr>
              <w:t>Yes</w:t>
            </w:r>
          </w:p>
        </w:tc>
        <w:tc>
          <w:tcPr>
            <w:tcW w:w="4992" w:type="dxa"/>
            <w:tcBorders>
              <w:top w:val="single" w:sz="4" w:space="0" w:color="auto"/>
              <w:left w:val="single" w:sz="4" w:space="0" w:color="auto"/>
              <w:bottom w:val="single" w:sz="4" w:space="0" w:color="auto"/>
              <w:right w:val="single" w:sz="4" w:space="0" w:color="auto"/>
            </w:tcBorders>
          </w:tcPr>
          <w:p w14:paraId="1A4B1F65" w14:textId="77777777" w:rsidR="001E3766" w:rsidRPr="001163B6" w:rsidRDefault="001E3766" w:rsidP="00F82943">
            <w:pPr>
              <w:pStyle w:val="Doc-text2"/>
              <w:ind w:left="0" w:firstLine="0"/>
              <w:rPr>
                <w:rFonts w:eastAsia="宋体" w:cs="Arial"/>
                <w:szCs w:val="22"/>
                <w:lang w:eastAsia="zh-CN"/>
              </w:rPr>
            </w:pPr>
          </w:p>
        </w:tc>
      </w:tr>
      <w:tr w:rsidR="00B674C1" w:rsidRPr="005370B8" w14:paraId="1B3FD6CA"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528D2FE3" w14:textId="77777777" w:rsidR="00B674C1" w:rsidRDefault="00B674C1" w:rsidP="00F82943">
            <w:pPr>
              <w:pStyle w:val="Doc-text2"/>
              <w:tabs>
                <w:tab w:val="left" w:pos="1758"/>
              </w:tabs>
              <w:ind w:left="0" w:firstLine="0"/>
              <w:rPr>
                <w:rFonts w:eastAsiaTheme="minorEastAsia" w:cs="Arial"/>
                <w:szCs w:val="22"/>
                <w:lang w:eastAsia="zh-CN"/>
              </w:rPr>
            </w:pPr>
            <w:r w:rsidRPr="003E3367">
              <w:rPr>
                <w:rFonts w:eastAsia="Malgun Gothic" w:cs="Arial" w:hint="eastAsia"/>
                <w:szCs w:val="22"/>
                <w:lang w:eastAsia="ko-KR"/>
              </w:rPr>
              <w:t>Samsung</w:t>
            </w:r>
          </w:p>
        </w:tc>
        <w:tc>
          <w:tcPr>
            <w:tcW w:w="1708" w:type="dxa"/>
            <w:tcBorders>
              <w:top w:val="single" w:sz="4" w:space="0" w:color="auto"/>
              <w:left w:val="single" w:sz="4" w:space="0" w:color="auto"/>
              <w:bottom w:val="single" w:sz="4" w:space="0" w:color="auto"/>
              <w:right w:val="single" w:sz="4" w:space="0" w:color="auto"/>
            </w:tcBorders>
          </w:tcPr>
          <w:p w14:paraId="0D72F188" w14:textId="77777777" w:rsidR="00B674C1" w:rsidRDefault="00B674C1" w:rsidP="00F82943">
            <w:pPr>
              <w:pStyle w:val="Doc-text2"/>
              <w:ind w:left="0" w:firstLine="0"/>
              <w:rPr>
                <w:rFonts w:eastAsiaTheme="minorEastAsia" w:cs="Arial"/>
                <w:szCs w:val="22"/>
                <w:lang w:eastAsia="zh-CN"/>
              </w:rPr>
            </w:pPr>
            <w:r w:rsidRPr="003E3367">
              <w:rPr>
                <w:rFonts w:eastAsia="Malgun Gothic" w:cs="Arial" w:hint="eastAsia"/>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0DA8AEA0" w14:textId="77777777" w:rsidR="00B674C1" w:rsidRPr="001163B6" w:rsidRDefault="00B674C1" w:rsidP="00F82943">
            <w:pPr>
              <w:pStyle w:val="Doc-text2"/>
              <w:ind w:left="0" w:firstLine="0"/>
              <w:rPr>
                <w:rFonts w:eastAsia="宋体" w:cs="Arial"/>
                <w:szCs w:val="22"/>
                <w:lang w:eastAsia="zh-CN"/>
              </w:rPr>
            </w:pPr>
            <w:r w:rsidRPr="003E3367">
              <w:rPr>
                <w:rFonts w:eastAsia="Malgun Gothic" w:cs="Arial" w:hint="eastAsia"/>
                <w:szCs w:val="22"/>
                <w:lang w:eastAsia="ko-KR"/>
              </w:rPr>
              <w:t>Same as in LTE.</w:t>
            </w:r>
          </w:p>
        </w:tc>
      </w:tr>
      <w:tr w:rsidR="000E1FEA" w:rsidRPr="005370B8" w14:paraId="56E5F911"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7B1FD2BB"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2"/>
                <w:lang w:eastAsia="ja-JP"/>
              </w:rPr>
              <w:t>NTT DOCOMO</w:t>
            </w:r>
          </w:p>
        </w:tc>
        <w:tc>
          <w:tcPr>
            <w:tcW w:w="1708" w:type="dxa"/>
            <w:tcBorders>
              <w:top w:val="single" w:sz="4" w:space="0" w:color="auto"/>
              <w:left w:val="single" w:sz="4" w:space="0" w:color="auto"/>
              <w:bottom w:val="single" w:sz="4" w:space="0" w:color="auto"/>
              <w:right w:val="single" w:sz="4" w:space="0" w:color="auto"/>
            </w:tcBorders>
          </w:tcPr>
          <w:p w14:paraId="0EE4377D" w14:textId="77777777" w:rsidR="000E1FEA" w:rsidRPr="003E3367" w:rsidRDefault="000E1FEA" w:rsidP="00F82943">
            <w:pPr>
              <w:pStyle w:val="Doc-text2"/>
              <w:ind w:left="0" w:firstLine="0"/>
              <w:rPr>
                <w:rFonts w:eastAsia="Malgun Gothic" w:cs="Arial"/>
                <w:szCs w:val="22"/>
                <w:lang w:eastAsia="ko-KR"/>
              </w:rPr>
            </w:pPr>
            <w:r>
              <w:rPr>
                <w:rFonts w:cs="Arial" w:hint="eastAsia"/>
                <w:szCs w:val="22"/>
                <w:lang w:eastAsia="ja-JP"/>
              </w:rPr>
              <w:t>Yes</w:t>
            </w:r>
          </w:p>
        </w:tc>
        <w:tc>
          <w:tcPr>
            <w:tcW w:w="4992" w:type="dxa"/>
            <w:tcBorders>
              <w:top w:val="single" w:sz="4" w:space="0" w:color="auto"/>
              <w:left w:val="single" w:sz="4" w:space="0" w:color="auto"/>
              <w:bottom w:val="single" w:sz="4" w:space="0" w:color="auto"/>
              <w:right w:val="single" w:sz="4" w:space="0" w:color="auto"/>
            </w:tcBorders>
          </w:tcPr>
          <w:p w14:paraId="64316B15" w14:textId="77777777" w:rsidR="000E1FEA" w:rsidRPr="003E3367" w:rsidRDefault="000E1FEA" w:rsidP="00F82943">
            <w:pPr>
              <w:pStyle w:val="Doc-text2"/>
              <w:ind w:left="0" w:firstLine="0"/>
              <w:rPr>
                <w:rFonts w:eastAsia="Malgun Gothic" w:cs="Arial"/>
                <w:szCs w:val="22"/>
                <w:lang w:eastAsia="ko-KR"/>
              </w:rPr>
            </w:pPr>
            <w:r>
              <w:rPr>
                <w:rFonts w:cs="Arial" w:hint="eastAsia"/>
                <w:szCs w:val="22"/>
                <w:lang w:eastAsia="ja-JP"/>
              </w:rPr>
              <w:t>See the comment in the previous question.</w:t>
            </w:r>
          </w:p>
        </w:tc>
      </w:tr>
      <w:tr w:rsidR="007B49F1" w:rsidRPr="005370B8" w14:paraId="0A8BDEAA"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4F90E55B" w14:textId="77777777" w:rsidR="007B49F1" w:rsidRDefault="007B49F1" w:rsidP="007B49F1">
            <w:pPr>
              <w:pStyle w:val="Doc-text2"/>
              <w:tabs>
                <w:tab w:val="left" w:pos="1758"/>
              </w:tabs>
              <w:ind w:left="0" w:firstLine="0"/>
              <w:rPr>
                <w:rFonts w:cs="Arial"/>
                <w:szCs w:val="22"/>
                <w:lang w:eastAsia="ja-JP"/>
              </w:rPr>
            </w:pPr>
            <w:r>
              <w:rPr>
                <w:rFonts w:eastAsia="Malgun Gothic" w:cs="Arial" w:hint="eastAsia"/>
                <w:szCs w:val="22"/>
                <w:lang w:eastAsia="ko-KR"/>
              </w:rPr>
              <w:t>ETRI</w:t>
            </w:r>
          </w:p>
        </w:tc>
        <w:tc>
          <w:tcPr>
            <w:tcW w:w="1708" w:type="dxa"/>
            <w:tcBorders>
              <w:top w:val="single" w:sz="4" w:space="0" w:color="auto"/>
              <w:left w:val="single" w:sz="4" w:space="0" w:color="auto"/>
              <w:bottom w:val="single" w:sz="4" w:space="0" w:color="auto"/>
              <w:right w:val="single" w:sz="4" w:space="0" w:color="auto"/>
            </w:tcBorders>
          </w:tcPr>
          <w:p w14:paraId="04BBA848" w14:textId="77777777" w:rsidR="007B49F1" w:rsidRDefault="007B49F1" w:rsidP="007B49F1">
            <w:pPr>
              <w:pStyle w:val="Doc-text2"/>
              <w:ind w:left="0" w:firstLine="0"/>
              <w:rPr>
                <w:rFonts w:cs="Arial"/>
                <w:szCs w:val="22"/>
                <w:lang w:eastAsia="ja-JP"/>
              </w:rPr>
            </w:pPr>
            <w:r>
              <w:rPr>
                <w:rFonts w:eastAsia="Malgun Gothic" w:cs="Arial" w:hint="eastAsia"/>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2E338BED" w14:textId="77777777" w:rsidR="007B49F1" w:rsidRDefault="007B49F1" w:rsidP="007B49F1">
            <w:pPr>
              <w:pStyle w:val="Doc-text2"/>
              <w:ind w:left="0" w:firstLine="0"/>
              <w:rPr>
                <w:rFonts w:cs="Arial"/>
                <w:szCs w:val="22"/>
                <w:lang w:eastAsia="ja-JP"/>
              </w:rPr>
            </w:pPr>
          </w:p>
        </w:tc>
      </w:tr>
      <w:tr w:rsidR="004E2DAC" w:rsidRPr="005370B8" w14:paraId="30DB9820"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32E9D1E3"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8" w:type="dxa"/>
            <w:tcBorders>
              <w:top w:val="single" w:sz="4" w:space="0" w:color="auto"/>
              <w:left w:val="single" w:sz="4" w:space="0" w:color="auto"/>
              <w:bottom w:val="single" w:sz="4" w:space="0" w:color="auto"/>
              <w:right w:val="single" w:sz="4" w:space="0" w:color="auto"/>
            </w:tcBorders>
          </w:tcPr>
          <w:p w14:paraId="4F25B8CC"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752F40F3" w14:textId="77777777" w:rsidR="004E2DAC" w:rsidRDefault="004E2DAC" w:rsidP="007B49F1">
            <w:pPr>
              <w:pStyle w:val="Doc-text2"/>
              <w:ind w:left="0" w:firstLine="0"/>
              <w:rPr>
                <w:rFonts w:cs="Arial"/>
                <w:szCs w:val="22"/>
                <w:lang w:eastAsia="ja-JP"/>
              </w:rPr>
            </w:pPr>
            <w:r>
              <w:rPr>
                <w:rFonts w:eastAsia="Batang" w:cs="Arial"/>
                <w:szCs w:val="20"/>
                <w:lang w:eastAsia="ko-KR"/>
              </w:rPr>
              <w:t>Along the same lines as Q8a.</w:t>
            </w:r>
          </w:p>
        </w:tc>
      </w:tr>
      <w:tr w:rsidR="001227B2" w:rsidRPr="005370B8" w14:paraId="335ED185"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5DBBCA8B" w14:textId="119288EF"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8" w:type="dxa"/>
            <w:tcBorders>
              <w:top w:val="single" w:sz="4" w:space="0" w:color="auto"/>
              <w:left w:val="single" w:sz="4" w:space="0" w:color="auto"/>
              <w:bottom w:val="single" w:sz="4" w:space="0" w:color="auto"/>
              <w:right w:val="single" w:sz="4" w:space="0" w:color="auto"/>
            </w:tcBorders>
          </w:tcPr>
          <w:p w14:paraId="0856283E" w14:textId="3D9BF405" w:rsidR="001227B2" w:rsidRDefault="001227B2" w:rsidP="007B49F1">
            <w:pPr>
              <w:pStyle w:val="Doc-text2"/>
              <w:ind w:left="0" w:firstLine="0"/>
              <w:rPr>
                <w:rFonts w:eastAsia="Batang" w:cs="Arial"/>
                <w:szCs w:val="20"/>
                <w:lang w:eastAsia="ko-KR"/>
              </w:rPr>
            </w:pPr>
            <w:r>
              <w:rPr>
                <w:rFonts w:eastAsia="Malgun Gothic" w:cs="Arial"/>
                <w:szCs w:val="22"/>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6C527BA8" w14:textId="77777777" w:rsidR="001227B2" w:rsidRDefault="001227B2" w:rsidP="007B49F1">
            <w:pPr>
              <w:pStyle w:val="Doc-text2"/>
              <w:ind w:left="0" w:firstLine="0"/>
              <w:rPr>
                <w:rFonts w:eastAsia="Batang" w:cs="Arial"/>
                <w:szCs w:val="20"/>
                <w:lang w:eastAsia="ko-KR"/>
              </w:rPr>
            </w:pPr>
          </w:p>
        </w:tc>
      </w:tr>
      <w:tr w:rsidR="00443F8F" w:rsidRPr="005370B8" w14:paraId="2DB804AC" w14:textId="77777777" w:rsidTr="00F12DA7">
        <w:trPr>
          <w:trHeight w:val="291"/>
        </w:trPr>
        <w:tc>
          <w:tcPr>
            <w:tcW w:w="2252" w:type="dxa"/>
            <w:tcBorders>
              <w:top w:val="single" w:sz="4" w:space="0" w:color="auto"/>
              <w:left w:val="single" w:sz="4" w:space="0" w:color="auto"/>
              <w:bottom w:val="single" w:sz="4" w:space="0" w:color="auto"/>
              <w:right w:val="single" w:sz="4" w:space="0" w:color="auto"/>
            </w:tcBorders>
          </w:tcPr>
          <w:p w14:paraId="023BF863"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08" w:type="dxa"/>
            <w:tcBorders>
              <w:top w:val="single" w:sz="4" w:space="0" w:color="auto"/>
              <w:left w:val="single" w:sz="4" w:space="0" w:color="auto"/>
              <w:bottom w:val="single" w:sz="4" w:space="0" w:color="auto"/>
              <w:right w:val="single" w:sz="4" w:space="0" w:color="auto"/>
            </w:tcBorders>
          </w:tcPr>
          <w:p w14:paraId="51B4966D"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Yes</w:t>
            </w:r>
          </w:p>
        </w:tc>
        <w:tc>
          <w:tcPr>
            <w:tcW w:w="4992" w:type="dxa"/>
            <w:tcBorders>
              <w:top w:val="single" w:sz="4" w:space="0" w:color="auto"/>
              <w:left w:val="single" w:sz="4" w:space="0" w:color="auto"/>
              <w:bottom w:val="single" w:sz="4" w:space="0" w:color="auto"/>
              <w:right w:val="single" w:sz="4" w:space="0" w:color="auto"/>
            </w:tcBorders>
          </w:tcPr>
          <w:p w14:paraId="17FBB0BD"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Same as LTE</w:t>
            </w:r>
          </w:p>
        </w:tc>
      </w:tr>
      <w:tr w:rsidR="00BB3D5D" w:rsidRPr="005370B8" w14:paraId="29058131" w14:textId="77777777" w:rsidTr="00F12DA7">
        <w:trPr>
          <w:trHeight w:val="291"/>
        </w:trPr>
        <w:tc>
          <w:tcPr>
            <w:tcW w:w="2252" w:type="dxa"/>
          </w:tcPr>
          <w:p w14:paraId="521D0CAD" w14:textId="6A40FBCD" w:rsidR="00BB3D5D" w:rsidRDefault="00BB3D5D" w:rsidP="00BB3D5D">
            <w:pPr>
              <w:pStyle w:val="Doc-text2"/>
              <w:tabs>
                <w:tab w:val="left" w:pos="1758"/>
              </w:tabs>
              <w:ind w:left="0" w:firstLine="0"/>
              <w:rPr>
                <w:rFonts w:eastAsia="Malgun Gothic" w:cs="Arial"/>
                <w:szCs w:val="22"/>
                <w:lang w:eastAsia="ko-KR"/>
              </w:rPr>
            </w:pPr>
            <w:r>
              <w:rPr>
                <w:rFonts w:eastAsia="宋体" w:cs="Arial"/>
                <w:sz w:val="22"/>
                <w:szCs w:val="22"/>
                <w:lang w:eastAsia="zh-CN"/>
              </w:rPr>
              <w:t>Qualcomm</w:t>
            </w:r>
          </w:p>
        </w:tc>
        <w:tc>
          <w:tcPr>
            <w:tcW w:w="1708" w:type="dxa"/>
          </w:tcPr>
          <w:p w14:paraId="3F7C2815" w14:textId="5A08DC79" w:rsidR="00BB3D5D" w:rsidRDefault="00BB3D5D" w:rsidP="00BB3D5D">
            <w:pPr>
              <w:pStyle w:val="Doc-text2"/>
              <w:ind w:left="0" w:firstLine="0"/>
              <w:rPr>
                <w:rFonts w:eastAsia="Malgun Gothic" w:cs="Arial"/>
                <w:szCs w:val="22"/>
                <w:lang w:eastAsia="ko-KR"/>
              </w:rPr>
            </w:pPr>
            <w:r>
              <w:rPr>
                <w:rFonts w:eastAsia="宋体" w:cs="Arial"/>
                <w:sz w:val="22"/>
                <w:szCs w:val="22"/>
                <w:lang w:eastAsia="zh-CN"/>
              </w:rPr>
              <w:t>Up to UE implementation</w:t>
            </w:r>
          </w:p>
        </w:tc>
        <w:tc>
          <w:tcPr>
            <w:tcW w:w="4992" w:type="dxa"/>
          </w:tcPr>
          <w:p w14:paraId="191A824D" w14:textId="20FEECD2" w:rsidR="00BB3D5D" w:rsidRDefault="00BB3D5D" w:rsidP="00BB3D5D">
            <w:pPr>
              <w:pStyle w:val="Doc-text2"/>
              <w:ind w:left="0" w:firstLine="0"/>
              <w:rPr>
                <w:rFonts w:eastAsia="Batang" w:cs="Arial"/>
                <w:szCs w:val="20"/>
                <w:lang w:eastAsia="ko-KR"/>
              </w:rPr>
            </w:pPr>
            <w:r>
              <w:rPr>
                <w:rFonts w:eastAsia="宋体" w:cs="Arial"/>
                <w:sz w:val="22"/>
                <w:szCs w:val="22"/>
                <w:lang w:eastAsia="zh-CN"/>
              </w:rPr>
              <w:t>Please see our reply to Question 8a.</w:t>
            </w:r>
          </w:p>
        </w:tc>
      </w:tr>
      <w:tr w:rsidR="00F12DA7" w:rsidRPr="005370B8" w14:paraId="2E6A3F00" w14:textId="77777777" w:rsidTr="00F12DA7">
        <w:trPr>
          <w:trHeight w:val="291"/>
        </w:trPr>
        <w:tc>
          <w:tcPr>
            <w:tcW w:w="2252" w:type="dxa"/>
          </w:tcPr>
          <w:p w14:paraId="3C602F25" w14:textId="2C38EF01" w:rsidR="00F12DA7" w:rsidRDefault="00F12DA7" w:rsidP="00F12DA7">
            <w:pPr>
              <w:pStyle w:val="Doc-text2"/>
              <w:tabs>
                <w:tab w:val="left" w:pos="1758"/>
              </w:tabs>
              <w:ind w:left="0" w:firstLine="0"/>
              <w:rPr>
                <w:rFonts w:eastAsia="宋体" w:cs="Arial"/>
                <w:sz w:val="22"/>
                <w:szCs w:val="22"/>
                <w:lang w:eastAsia="zh-CN"/>
              </w:rPr>
            </w:pPr>
            <w:r w:rsidRPr="00A94C66">
              <w:rPr>
                <w:rFonts w:eastAsia="宋体" w:cs="Arial" w:hint="eastAsia"/>
                <w:sz w:val="22"/>
                <w:szCs w:val="22"/>
                <w:lang w:eastAsia="zh-CN"/>
              </w:rPr>
              <w:t>ITL</w:t>
            </w:r>
          </w:p>
        </w:tc>
        <w:tc>
          <w:tcPr>
            <w:tcW w:w="1708" w:type="dxa"/>
          </w:tcPr>
          <w:p w14:paraId="50FD79EE" w14:textId="1F35B48F" w:rsidR="00F12DA7" w:rsidRDefault="00F12DA7" w:rsidP="00F12DA7">
            <w:pPr>
              <w:pStyle w:val="Doc-text2"/>
              <w:ind w:left="0" w:firstLine="0"/>
              <w:rPr>
                <w:rFonts w:eastAsia="宋体" w:cs="Arial"/>
                <w:sz w:val="22"/>
                <w:szCs w:val="22"/>
                <w:lang w:eastAsia="zh-CN"/>
              </w:rPr>
            </w:pPr>
            <w:r w:rsidRPr="00A94C66">
              <w:rPr>
                <w:rFonts w:eastAsia="宋体" w:cs="Arial" w:hint="eastAsia"/>
                <w:sz w:val="22"/>
                <w:szCs w:val="22"/>
                <w:lang w:eastAsia="zh-CN"/>
              </w:rPr>
              <w:t>Yes</w:t>
            </w:r>
          </w:p>
        </w:tc>
        <w:tc>
          <w:tcPr>
            <w:tcW w:w="4992" w:type="dxa"/>
          </w:tcPr>
          <w:p w14:paraId="273B70FC" w14:textId="77777777" w:rsidR="00F12DA7" w:rsidRDefault="00F12DA7" w:rsidP="00F12DA7">
            <w:pPr>
              <w:pStyle w:val="Doc-text2"/>
              <w:ind w:left="0" w:firstLine="0"/>
              <w:rPr>
                <w:rFonts w:eastAsia="宋体" w:cs="Arial"/>
                <w:sz w:val="22"/>
                <w:szCs w:val="22"/>
                <w:lang w:eastAsia="zh-CN"/>
              </w:rPr>
            </w:pPr>
          </w:p>
        </w:tc>
      </w:tr>
    </w:tbl>
    <w:p w14:paraId="7367C230" w14:textId="5B4E9920" w:rsidR="00D50E65" w:rsidRDefault="00D50E65" w:rsidP="00D50E65">
      <w:pPr>
        <w:jc w:val="both"/>
        <w:rPr>
          <w:rFonts w:eastAsia="宋体"/>
          <w:b/>
          <w:i/>
          <w:sz w:val="22"/>
          <w:szCs w:val="22"/>
          <w:lang w:eastAsia="zh-CN"/>
        </w:rPr>
      </w:pPr>
    </w:p>
    <w:p w14:paraId="704E7AC4" w14:textId="4582664E" w:rsidR="009B576B" w:rsidRPr="004A29DA" w:rsidRDefault="009B576B" w:rsidP="009B576B">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issue8b: </w:t>
      </w:r>
      <w:r w:rsidR="00CF6B06" w:rsidRPr="00CF6B06">
        <w:rPr>
          <w:rFonts w:ascii="Times New Roman" w:eastAsia="宋体" w:hAnsi="Times New Roman"/>
          <w:b/>
          <w:i/>
          <w:szCs w:val="20"/>
          <w:lang w:val="en-US" w:eastAsia="zh-CN"/>
        </w:rPr>
        <w:t>When the BSR triggered by URLLC is included in the eMBB resources, whether the BSR triggered by URLLC should be cancelled?</w:t>
      </w:r>
    </w:p>
    <w:p w14:paraId="0DC8AFE9" w14:textId="0D0D2004"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6711371D" w14:textId="156422B5"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203208" w:rsidRPr="004A29DA">
        <w:rPr>
          <w:rFonts w:ascii="Times New Roman" w:eastAsia="宋体" w:hAnsi="Times New Roman"/>
          <w:szCs w:val="20"/>
          <w:lang w:val="en-US" w:eastAsia="zh-CN"/>
        </w:rPr>
        <w:t xml:space="preserve"> Yes </w:t>
      </w:r>
      <w:r w:rsidR="006D425F">
        <w:rPr>
          <w:rFonts w:ascii="Times New Roman" w:eastAsia="宋体" w:hAnsi="Times New Roman"/>
          <w:szCs w:val="20"/>
          <w:lang w:val="en-US" w:eastAsia="zh-CN"/>
        </w:rPr>
        <w:t>(</w:t>
      </w:r>
      <w:r w:rsidR="006D425F" w:rsidRPr="00487A44">
        <w:rPr>
          <w:rFonts w:ascii="Times New Roman" w:eastAsia="宋体" w:hAnsi="Times New Roman"/>
          <w:szCs w:val="20"/>
          <w:lang w:val="en-US" w:eastAsia="zh-CN"/>
        </w:rPr>
        <w:t>no BSR cancellation enhancement</w:t>
      </w:r>
      <w:r w:rsidR="006D425F">
        <w:rPr>
          <w:rFonts w:ascii="Times New Roman" w:eastAsia="宋体" w:hAnsi="Times New Roman"/>
          <w:szCs w:val="20"/>
          <w:lang w:val="en-US" w:eastAsia="zh-CN"/>
        </w:rPr>
        <w:t>)</w:t>
      </w:r>
      <w:r w:rsidR="006D425F" w:rsidRPr="004A29DA">
        <w:rPr>
          <w:rFonts w:ascii="Times New Roman" w:eastAsia="宋体" w:hAnsi="Times New Roman"/>
          <w:szCs w:val="20"/>
          <w:lang w:val="en-US" w:eastAsia="zh-CN"/>
        </w:rPr>
        <w:t xml:space="preserve"> 1</w:t>
      </w:r>
      <w:r w:rsidR="00F12DA7">
        <w:rPr>
          <w:rFonts w:ascii="Times New Roman" w:eastAsia="宋体" w:hAnsi="Times New Roman"/>
          <w:szCs w:val="20"/>
          <w:lang w:val="en-US" w:eastAsia="zh-CN"/>
        </w:rPr>
        <w:t>7</w:t>
      </w:r>
    </w:p>
    <w:p w14:paraId="1A7C3997" w14:textId="7382FCDE"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00203208" w:rsidRPr="004A29DA">
        <w:rPr>
          <w:rFonts w:ascii="Times New Roman" w:eastAsia="宋体" w:hAnsi="Times New Roman"/>
          <w:szCs w:val="20"/>
          <w:lang w:val="en-US" w:eastAsia="zh-CN"/>
        </w:rPr>
        <w:t xml:space="preserve"> No    2</w:t>
      </w:r>
      <w:r w:rsidRPr="004A29DA">
        <w:rPr>
          <w:rFonts w:ascii="Times New Roman" w:eastAsia="宋体" w:hAnsi="Times New Roman"/>
          <w:szCs w:val="20"/>
          <w:lang w:val="en-US" w:eastAsia="zh-CN"/>
        </w:rPr>
        <w:t xml:space="preserve">    </w:t>
      </w:r>
    </w:p>
    <w:p w14:paraId="2ABA1878" w14:textId="319E3407"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Pr="004A29DA">
        <w:rPr>
          <w:rFonts w:ascii="Times New Roman" w:eastAsia="宋体" w:hAnsi="Times New Roman"/>
          <w:szCs w:val="20"/>
          <w:lang w:val="en-US" w:eastAsia="zh-CN"/>
        </w:rPr>
        <w:t xml:space="preserve"> UE implementation</w:t>
      </w:r>
      <w:r w:rsidR="00203208" w:rsidRPr="004A29DA">
        <w:rPr>
          <w:rFonts w:ascii="Times New Roman" w:eastAsia="宋体" w:hAnsi="Times New Roman"/>
          <w:szCs w:val="20"/>
          <w:lang w:val="en-US" w:eastAsia="zh-CN"/>
        </w:rPr>
        <w:t xml:space="preserve">    1</w:t>
      </w:r>
    </w:p>
    <w:p w14:paraId="689D2DED" w14:textId="77777777" w:rsidR="00203208" w:rsidRPr="004A29DA" w:rsidRDefault="00203208" w:rsidP="00203208">
      <w:pPr>
        <w:jc w:val="both"/>
        <w:rPr>
          <w:rFonts w:eastAsia="宋体"/>
          <w:b/>
          <w:i/>
          <w:szCs w:val="20"/>
          <w:lang w:eastAsia="zh-CN"/>
        </w:rPr>
      </w:pPr>
      <w:r w:rsidRPr="000714F1">
        <w:rPr>
          <w:rFonts w:eastAsiaTheme="minorEastAsia"/>
          <w:szCs w:val="20"/>
          <w:lang w:eastAsia="zh-CN"/>
        </w:rPr>
        <w:t>The majority would like to have no change for BSR cancellation part comparing with LTE BSR cancellation. We propose that no BSR cancellation enhancement is needed for NR.</w:t>
      </w:r>
    </w:p>
    <w:p w14:paraId="70F7DD99" w14:textId="79C34DD2" w:rsidR="00203208" w:rsidRPr="000714F1" w:rsidRDefault="00203208" w:rsidP="00203208">
      <w:pPr>
        <w:jc w:val="both"/>
        <w:rPr>
          <w:rFonts w:eastAsiaTheme="minorEastAsia"/>
          <w:b/>
          <w:szCs w:val="20"/>
          <w:lang w:eastAsia="zh-CN"/>
        </w:rPr>
      </w:pPr>
      <w:r w:rsidRPr="000714F1">
        <w:rPr>
          <w:rFonts w:eastAsia="宋体"/>
          <w:b/>
          <w:szCs w:val="20"/>
          <w:lang w:eastAsia="zh-CN"/>
        </w:rPr>
        <w:t xml:space="preserve">Proposal </w:t>
      </w:r>
      <w:r w:rsidR="00901F82">
        <w:rPr>
          <w:rFonts w:eastAsia="宋体"/>
          <w:b/>
          <w:szCs w:val="20"/>
          <w:lang w:eastAsia="zh-CN"/>
        </w:rPr>
        <w:t>8b</w:t>
      </w:r>
      <w:r w:rsidRPr="000714F1">
        <w:rPr>
          <w:rFonts w:eastAsia="宋体"/>
          <w:b/>
          <w:szCs w:val="20"/>
          <w:lang w:eastAsia="zh-CN"/>
        </w:rPr>
        <w:t xml:space="preserve">: Confirm that </w:t>
      </w:r>
      <w:r w:rsidRPr="000714F1">
        <w:rPr>
          <w:rFonts w:eastAsiaTheme="minorEastAsia"/>
          <w:b/>
          <w:szCs w:val="20"/>
          <w:lang w:eastAsia="zh-CN"/>
        </w:rPr>
        <w:t>no BSR cancellation enhancement is needed for NR comparing with LTE BSR cancellation.</w:t>
      </w:r>
    </w:p>
    <w:p w14:paraId="71554BEB" w14:textId="77777777" w:rsidR="009B576B" w:rsidRPr="00203208" w:rsidRDefault="009B576B" w:rsidP="00D50E65">
      <w:pPr>
        <w:jc w:val="both"/>
        <w:rPr>
          <w:rFonts w:eastAsia="宋体"/>
          <w:b/>
          <w:i/>
          <w:sz w:val="22"/>
          <w:szCs w:val="22"/>
          <w:lang w:eastAsia="zh-CN"/>
        </w:rPr>
      </w:pPr>
    </w:p>
    <w:p w14:paraId="6E919EF9" w14:textId="77777777" w:rsidR="00CB19A3" w:rsidRPr="006A1C85" w:rsidRDefault="00CB19A3" w:rsidP="00CB19A3">
      <w:pPr>
        <w:pStyle w:val="af"/>
        <w:numPr>
          <w:ilvl w:val="0"/>
          <w:numId w:val="12"/>
        </w:numPr>
        <w:ind w:firstLineChars="0"/>
        <w:rPr>
          <w:b/>
          <w:i/>
          <w:sz w:val="22"/>
        </w:rPr>
      </w:pPr>
      <w:r w:rsidRPr="006A1C85">
        <w:rPr>
          <w:rFonts w:hint="eastAsia"/>
          <w:b/>
          <w:i/>
          <w:sz w:val="22"/>
        </w:rPr>
        <w:t xml:space="preserve">BSR trigger </w:t>
      </w:r>
    </w:p>
    <w:p w14:paraId="638CBA41" w14:textId="77777777" w:rsidR="00CB19A3" w:rsidRDefault="006A1C85" w:rsidP="00CB19A3">
      <w:pPr>
        <w:rPr>
          <w:rFonts w:ascii="CG Times (WN)" w:eastAsia="Malgun Gothic" w:hAnsi="CG Times (WN)"/>
          <w:lang w:eastAsia="ko-KR"/>
        </w:rPr>
      </w:pPr>
      <w:r>
        <w:rPr>
          <w:rFonts w:ascii="CG Times (WN)" w:eastAsia="Malgun Gothic" w:hAnsi="CG Times (WN)"/>
          <w:lang w:eastAsia="ko-KR"/>
        </w:rPr>
        <w:t xml:space="preserve">As per LTE BSR trigger, </w:t>
      </w:r>
      <w:r w:rsidRPr="006A1C85">
        <w:rPr>
          <w:rFonts w:ascii="CG Times (WN)" w:eastAsia="Malgun Gothic" w:hAnsi="CG Times (WN)"/>
          <w:lang w:eastAsia="ko-KR"/>
        </w:rPr>
        <w:t>the UE does not trigger a BSR when a data becomes available for a logical channel that has a lower priority than a logical channel that already has data available for transmission, even if those two LCHs are mapped to different SR configurations</w:t>
      </w:r>
      <w:r>
        <w:rPr>
          <w:rFonts w:ascii="CG Times (WN)" w:eastAsia="Malgun Gothic" w:hAnsi="CG Times (WN)"/>
          <w:lang w:eastAsia="ko-KR"/>
        </w:rPr>
        <w:t>.</w:t>
      </w:r>
    </w:p>
    <w:p w14:paraId="28D23CEF" w14:textId="77777777" w:rsidR="00CB19A3" w:rsidRDefault="00CB19A3" w:rsidP="00CB19A3">
      <w:pPr>
        <w:rPr>
          <w:rFonts w:ascii="CG Times (WN)" w:eastAsia="Malgun Gothic" w:hAnsi="CG Times (WN)"/>
          <w:lang w:eastAsia="ko-KR"/>
        </w:rPr>
      </w:pPr>
    </w:p>
    <w:p w14:paraId="24787731" w14:textId="77777777" w:rsidR="00CB19A3" w:rsidRDefault="006A1C85" w:rsidP="00CB19A3">
      <w:pPr>
        <w:rPr>
          <w:rFonts w:ascii="CG Times (WN)" w:eastAsia="Malgun Gothic" w:hAnsi="CG Times (WN)"/>
          <w:lang w:eastAsia="ko-KR"/>
        </w:rPr>
      </w:pPr>
      <w:r>
        <w:rPr>
          <w:rFonts w:ascii="CG Times (WN)" w:eastAsia="Malgun Gothic" w:hAnsi="CG Times (WN)"/>
          <w:lang w:eastAsia="ko-KR"/>
        </w:rPr>
        <w:t>However, in NR, to</w:t>
      </w:r>
      <w:r w:rsidR="00CB19A3" w:rsidRPr="00E162BB">
        <w:rPr>
          <w:rFonts w:ascii="CG Times (WN)" w:eastAsia="Malgun Gothic" w:hAnsi="CG Times (WN)"/>
          <w:lang w:eastAsia="ko-KR"/>
        </w:rPr>
        <w:t xml:space="preserve"> support SR differentiation, a new BSR trigger condition </w:t>
      </w:r>
      <w:r>
        <w:rPr>
          <w:rFonts w:ascii="CG Times (WN)" w:eastAsia="Malgun Gothic" w:hAnsi="CG Times (WN)"/>
          <w:lang w:eastAsia="ko-KR"/>
        </w:rPr>
        <w:t>would be</w:t>
      </w:r>
      <w:r w:rsidR="00CB19A3" w:rsidRPr="00E162BB">
        <w:rPr>
          <w:rFonts w:ascii="CG Times (WN)" w:eastAsia="Malgun Gothic" w:hAnsi="CG Times (WN)"/>
          <w:lang w:eastAsia="ko-KR"/>
        </w:rPr>
        <w:t xml:space="preserve"> required, i.e., when UL data becomes available for a logical channel and there is no data available for any logical channels that are mapped to the same SR configuration, the UE triggers a regular BSR.</w:t>
      </w:r>
    </w:p>
    <w:p w14:paraId="3C814886" w14:textId="77777777" w:rsidR="006A1C85" w:rsidRDefault="006A1C85" w:rsidP="00CB19A3">
      <w:pPr>
        <w:rPr>
          <w:rFonts w:ascii="CG Times (WN)" w:eastAsia="Malgun Gothic" w:hAnsi="CG Times (WN)"/>
          <w:lang w:eastAsia="ko-KR"/>
        </w:rPr>
      </w:pPr>
    </w:p>
    <w:p w14:paraId="46C81F96" w14:textId="77777777" w:rsidR="006A1C85" w:rsidRPr="006A1C85" w:rsidRDefault="006A1C85" w:rsidP="006A1C85">
      <w:pPr>
        <w:jc w:val="both"/>
        <w:rPr>
          <w:rFonts w:eastAsia="Malgun Gothic"/>
          <w:b/>
          <w:i/>
          <w:sz w:val="22"/>
          <w:szCs w:val="22"/>
          <w:lang w:eastAsia="ko-KR"/>
        </w:rPr>
      </w:pPr>
      <w:r w:rsidRPr="006A1C85">
        <w:rPr>
          <w:rFonts w:eastAsia="Malgun Gothic" w:hint="eastAsia"/>
          <w:b/>
          <w:i/>
          <w:sz w:val="22"/>
          <w:szCs w:val="22"/>
          <w:lang w:eastAsia="ko-KR"/>
        </w:rPr>
        <w:t>Open issue</w:t>
      </w:r>
      <w:r w:rsidRPr="006A1C85">
        <w:rPr>
          <w:rFonts w:eastAsia="Malgun Gothic"/>
          <w:b/>
          <w:i/>
          <w:sz w:val="22"/>
          <w:szCs w:val="22"/>
          <w:lang w:eastAsia="ko-KR"/>
        </w:rPr>
        <w:t xml:space="preserve"> 14</w:t>
      </w:r>
      <w:r>
        <w:rPr>
          <w:rFonts w:eastAsia="Malgun Gothic"/>
          <w:b/>
          <w:i/>
          <w:sz w:val="22"/>
          <w:szCs w:val="22"/>
          <w:lang w:eastAsia="ko-KR"/>
        </w:rPr>
        <w:t xml:space="preserve">: Shall the UE trigger a regular BSR when </w:t>
      </w:r>
      <w:r w:rsidRPr="006A1C85">
        <w:rPr>
          <w:rFonts w:eastAsia="Malgun Gothic"/>
          <w:b/>
          <w:i/>
          <w:sz w:val="22"/>
          <w:szCs w:val="22"/>
          <w:lang w:eastAsia="ko-KR"/>
        </w:rPr>
        <w:t>UL data becomes available for a logical channel and there is no data available for any logical channels that are mapped to the same SR configuration</w:t>
      </w:r>
      <w:r>
        <w:rPr>
          <w:rFonts w:eastAsia="Malgun Gothic"/>
          <w:b/>
          <w:i/>
          <w:sz w:val="22"/>
          <w:szCs w:val="22"/>
          <w:lang w:eastAsia="ko-KR"/>
        </w:rPr>
        <w:t>?</w:t>
      </w:r>
    </w:p>
    <w:p w14:paraId="06708E58" w14:textId="77777777" w:rsidR="00CB19A3" w:rsidRPr="002D005B" w:rsidRDefault="00CB19A3" w:rsidP="00D50E65">
      <w:pPr>
        <w:jc w:val="both"/>
        <w:rPr>
          <w:rFonts w:eastAsia="Malgun Gothic"/>
          <w:b/>
          <w:i/>
          <w:sz w:val="22"/>
          <w:szCs w:val="22"/>
          <w:lang w:eastAsia="ko-KR"/>
        </w:rPr>
      </w:pPr>
    </w:p>
    <w:p w14:paraId="27117912" w14:textId="77777777" w:rsidR="006A1C85" w:rsidRDefault="006A1C85" w:rsidP="006A1C85">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Pr>
          <w:b/>
        </w:rPr>
        <w:t xml:space="preserve">the open issue </w:t>
      </w:r>
      <w:r>
        <w:rPr>
          <w:rFonts w:eastAsia="宋体" w:hint="eastAsia"/>
          <w:b/>
          <w:lang w:eastAsia="zh-CN"/>
        </w:rPr>
        <w:t>8b</w:t>
      </w:r>
      <w:r w:rsidRPr="00002B98">
        <w:rPr>
          <w:rFonts w:hint="eastAsia"/>
          <w:b/>
        </w:rPr>
        <w:t xml:space="preserve">in below </w:t>
      </w:r>
      <w:r w:rsidRPr="002671A2">
        <w:rPr>
          <w:b/>
        </w:rPr>
        <w:t>Table 2</w:t>
      </w:r>
      <w:r w:rsidRPr="002671A2">
        <w:rPr>
          <w:rFonts w:hint="eastAsia"/>
          <w:b/>
        </w:rPr>
        <w:t>.</w:t>
      </w:r>
      <w:r w:rsidRPr="002671A2">
        <w:rPr>
          <w:b/>
        </w:rPr>
        <w:t>2</w:t>
      </w:r>
      <w:r w:rsidRPr="002671A2">
        <w:rPr>
          <w:rFonts w:hint="eastAsia"/>
          <w:b/>
        </w:rPr>
        <w:t>-</w:t>
      </w:r>
      <w:r>
        <w:rPr>
          <w:b/>
        </w:rPr>
        <w:t>14</w:t>
      </w:r>
      <w:r w:rsidRPr="002671A2">
        <w:rPr>
          <w:rFonts w:hint="eastAsia"/>
          <w:b/>
        </w:rPr>
        <w:t>.</w:t>
      </w:r>
    </w:p>
    <w:p w14:paraId="645E7CBB" w14:textId="77777777" w:rsidR="006A1C85" w:rsidRPr="00E44472" w:rsidRDefault="006A1C85" w:rsidP="006A1C85">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14</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705"/>
        <w:gridCol w:w="5005"/>
      </w:tblGrid>
      <w:tr w:rsidR="006A1C85" w:rsidRPr="000E1A71" w14:paraId="7135CD02" w14:textId="77777777" w:rsidTr="001227B2">
        <w:trPr>
          <w:trHeight w:val="435"/>
        </w:trPr>
        <w:tc>
          <w:tcPr>
            <w:tcW w:w="2242" w:type="dxa"/>
            <w:shd w:val="clear" w:color="auto" w:fill="548DD4"/>
          </w:tcPr>
          <w:p w14:paraId="17E3FFEE" w14:textId="77777777" w:rsidR="006A1C85" w:rsidRPr="00EE2F5A" w:rsidRDefault="006A1C85" w:rsidP="002D005B">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lastRenderedPageBreak/>
              <w:t>Companies</w:t>
            </w:r>
          </w:p>
        </w:tc>
        <w:tc>
          <w:tcPr>
            <w:tcW w:w="1705" w:type="dxa"/>
            <w:shd w:val="clear" w:color="auto" w:fill="548DD4"/>
          </w:tcPr>
          <w:p w14:paraId="20DE19D1" w14:textId="77777777" w:rsidR="006A1C85" w:rsidRPr="00EE2F5A" w:rsidRDefault="006A1C85" w:rsidP="002D005B">
            <w:pPr>
              <w:jc w:val="center"/>
              <w:rPr>
                <w:rFonts w:eastAsia="宋体"/>
                <w:szCs w:val="20"/>
                <w:lang w:eastAsia="zh-CN"/>
              </w:rPr>
            </w:pPr>
            <w:r w:rsidRPr="00EE2F5A">
              <w:rPr>
                <w:rFonts w:eastAsia="宋体"/>
                <w:szCs w:val="20"/>
                <w:lang w:eastAsia="zh-CN"/>
              </w:rPr>
              <w:t xml:space="preserve">Answer (i.e. yes or no) </w:t>
            </w:r>
          </w:p>
        </w:tc>
        <w:tc>
          <w:tcPr>
            <w:tcW w:w="5005" w:type="dxa"/>
            <w:shd w:val="clear" w:color="auto" w:fill="548DD4"/>
          </w:tcPr>
          <w:p w14:paraId="03911DED" w14:textId="77777777" w:rsidR="006A1C85" w:rsidRPr="00EE2F5A" w:rsidRDefault="006A1C85" w:rsidP="002D005B">
            <w:pPr>
              <w:jc w:val="center"/>
              <w:rPr>
                <w:rFonts w:eastAsia="宋体"/>
                <w:szCs w:val="20"/>
                <w:lang w:eastAsia="zh-CN"/>
              </w:rPr>
            </w:pPr>
            <w:r w:rsidRPr="00EE2F5A">
              <w:rPr>
                <w:rFonts w:eastAsia="宋体"/>
                <w:szCs w:val="20"/>
                <w:lang w:eastAsia="zh-CN"/>
              </w:rPr>
              <w:t>Comments</w:t>
            </w:r>
          </w:p>
        </w:tc>
      </w:tr>
      <w:tr w:rsidR="006A1C85" w:rsidRPr="00780447" w14:paraId="1DDD531D" w14:textId="77777777" w:rsidTr="001227B2">
        <w:trPr>
          <w:trHeight w:val="291"/>
        </w:trPr>
        <w:tc>
          <w:tcPr>
            <w:tcW w:w="2242" w:type="dxa"/>
          </w:tcPr>
          <w:p w14:paraId="3806C39B" w14:textId="77777777" w:rsidR="006A1C85" w:rsidRPr="006233CE" w:rsidRDefault="006A1C85" w:rsidP="002D005B">
            <w:pPr>
              <w:pStyle w:val="Doc-text2"/>
              <w:ind w:left="0" w:firstLine="0"/>
              <w:rPr>
                <w:rFonts w:eastAsia="Malgun Gothic" w:cs="Arial"/>
                <w:szCs w:val="20"/>
                <w:lang w:eastAsia="ko-KR"/>
              </w:rPr>
            </w:pPr>
            <w:r>
              <w:rPr>
                <w:rFonts w:eastAsia="Malgun Gothic" w:cs="Arial" w:hint="eastAsia"/>
                <w:szCs w:val="20"/>
                <w:lang w:eastAsia="ko-KR"/>
              </w:rPr>
              <w:t>LG</w:t>
            </w:r>
          </w:p>
        </w:tc>
        <w:tc>
          <w:tcPr>
            <w:tcW w:w="1705" w:type="dxa"/>
          </w:tcPr>
          <w:p w14:paraId="768AF124" w14:textId="77777777" w:rsidR="006A1C85" w:rsidRPr="00AA0CCC" w:rsidRDefault="006A1C85" w:rsidP="002D005B">
            <w:pPr>
              <w:pStyle w:val="Doc-text2"/>
              <w:ind w:left="0" w:firstLine="0"/>
              <w:jc w:val="both"/>
              <w:rPr>
                <w:rFonts w:eastAsia="Batang" w:cs="Arial"/>
                <w:szCs w:val="20"/>
                <w:lang w:eastAsia="ko-KR"/>
              </w:rPr>
            </w:pPr>
            <w:r>
              <w:rPr>
                <w:rFonts w:eastAsia="Batang" w:cs="Arial" w:hint="eastAsia"/>
                <w:szCs w:val="20"/>
                <w:lang w:eastAsia="ko-KR"/>
              </w:rPr>
              <w:t>Yes</w:t>
            </w:r>
          </w:p>
        </w:tc>
        <w:tc>
          <w:tcPr>
            <w:tcW w:w="5005" w:type="dxa"/>
          </w:tcPr>
          <w:p w14:paraId="4B51D821" w14:textId="77777777" w:rsidR="006A1C85" w:rsidRPr="00AA0CCC" w:rsidRDefault="006A1C85" w:rsidP="002D005B">
            <w:pPr>
              <w:pStyle w:val="Doc-text2"/>
              <w:ind w:left="0" w:firstLine="0"/>
              <w:jc w:val="both"/>
              <w:rPr>
                <w:rFonts w:eastAsia="Batang" w:cs="Arial"/>
                <w:szCs w:val="20"/>
                <w:lang w:eastAsia="ko-KR"/>
              </w:rPr>
            </w:pPr>
            <w:r w:rsidRPr="006A1C85">
              <w:rPr>
                <w:rFonts w:eastAsia="Batang" w:cs="Arial"/>
                <w:szCs w:val="20"/>
                <w:lang w:eastAsia="ko-KR"/>
              </w:rPr>
              <w:t>Otherwise, the SR configuration which is mapped to lower priority logical channels, e.g., SR2 in Figure 1, would not be used properly</w:t>
            </w:r>
            <w:r>
              <w:rPr>
                <w:rFonts w:eastAsia="Batang" w:cs="Arial"/>
                <w:szCs w:val="20"/>
                <w:lang w:eastAsia="ko-KR"/>
              </w:rPr>
              <w:t>.</w:t>
            </w:r>
          </w:p>
        </w:tc>
      </w:tr>
      <w:tr w:rsidR="006A1C85" w:rsidRPr="00720C75" w14:paraId="14EE9A0E" w14:textId="77777777" w:rsidTr="001227B2">
        <w:trPr>
          <w:trHeight w:val="291"/>
        </w:trPr>
        <w:tc>
          <w:tcPr>
            <w:tcW w:w="2242" w:type="dxa"/>
          </w:tcPr>
          <w:p w14:paraId="4ECA534E" w14:textId="77777777" w:rsidR="006A1C85" w:rsidRPr="00720C75" w:rsidRDefault="00720C75" w:rsidP="002D005B">
            <w:pPr>
              <w:pStyle w:val="Doc-text2"/>
              <w:ind w:left="0" w:firstLine="0"/>
              <w:rPr>
                <w:rFonts w:eastAsia="宋体" w:cs="Arial"/>
                <w:szCs w:val="20"/>
                <w:lang w:eastAsia="zh-CN"/>
              </w:rPr>
            </w:pPr>
            <w:r w:rsidRPr="00720C75">
              <w:rPr>
                <w:rFonts w:eastAsia="宋体" w:cs="Arial"/>
                <w:szCs w:val="20"/>
                <w:lang w:eastAsia="zh-CN"/>
              </w:rPr>
              <w:t>Ericsson</w:t>
            </w:r>
          </w:p>
        </w:tc>
        <w:tc>
          <w:tcPr>
            <w:tcW w:w="1705" w:type="dxa"/>
          </w:tcPr>
          <w:p w14:paraId="42EAB406" w14:textId="77777777" w:rsidR="006A1C85" w:rsidRPr="00720C75" w:rsidRDefault="00720C75" w:rsidP="002D005B">
            <w:pPr>
              <w:pStyle w:val="Doc-text2"/>
              <w:ind w:left="0" w:firstLine="0"/>
              <w:rPr>
                <w:rFonts w:eastAsia="宋体" w:cs="Arial"/>
                <w:szCs w:val="20"/>
                <w:lang w:eastAsia="zh-CN"/>
              </w:rPr>
            </w:pPr>
            <w:r w:rsidRPr="00720C75">
              <w:rPr>
                <w:rFonts w:eastAsia="宋体" w:cs="Arial"/>
                <w:szCs w:val="20"/>
                <w:lang w:eastAsia="zh-CN"/>
              </w:rPr>
              <w:t>No</w:t>
            </w:r>
          </w:p>
        </w:tc>
        <w:tc>
          <w:tcPr>
            <w:tcW w:w="5005" w:type="dxa"/>
          </w:tcPr>
          <w:p w14:paraId="4109181B" w14:textId="77777777" w:rsidR="006A1C85" w:rsidRPr="00720C75" w:rsidRDefault="00720C75" w:rsidP="002D005B">
            <w:pPr>
              <w:rPr>
                <w:rFonts w:ascii="Arial" w:hAnsi="Arial" w:cs="Arial"/>
                <w:szCs w:val="20"/>
              </w:rPr>
            </w:pPr>
            <w:r>
              <w:rPr>
                <w:rFonts w:ascii="Arial" w:hAnsi="Arial" w:cs="Arial"/>
                <w:szCs w:val="20"/>
              </w:rPr>
              <w:t xml:space="preserve">The gain with this added complexity is not clear to us at this point. </w:t>
            </w:r>
            <w:r w:rsidRPr="00720C75">
              <w:rPr>
                <w:rFonts w:ascii="Arial" w:hAnsi="Arial" w:cs="Arial"/>
                <w:szCs w:val="20"/>
              </w:rPr>
              <w:t>We think the current framework will work without this added complexity. A reasonable configuration would be to have all LCHs with the same priority in the same LCG and SR configuration. This optimization is not necessary for the December release, but can be discussed later.</w:t>
            </w:r>
          </w:p>
        </w:tc>
      </w:tr>
      <w:tr w:rsidR="006A1C85" w:rsidRPr="000E1A71" w14:paraId="33B1442D" w14:textId="77777777" w:rsidTr="001227B2">
        <w:trPr>
          <w:trHeight w:val="291"/>
        </w:trPr>
        <w:tc>
          <w:tcPr>
            <w:tcW w:w="2242" w:type="dxa"/>
          </w:tcPr>
          <w:p w14:paraId="2098C130" w14:textId="77777777" w:rsidR="006A1C85" w:rsidRPr="00780447" w:rsidRDefault="001163B6" w:rsidP="002D005B">
            <w:pPr>
              <w:pStyle w:val="Doc-text2"/>
              <w:ind w:left="0" w:firstLine="0"/>
              <w:rPr>
                <w:rFonts w:eastAsia="宋体" w:cs="Arial"/>
                <w:sz w:val="22"/>
                <w:szCs w:val="22"/>
                <w:lang w:eastAsia="zh-CN"/>
              </w:rPr>
            </w:pPr>
            <w:r>
              <w:rPr>
                <w:rFonts w:eastAsia="宋体" w:cs="Arial"/>
                <w:sz w:val="22"/>
                <w:szCs w:val="22"/>
                <w:lang w:eastAsia="zh-CN"/>
              </w:rPr>
              <w:t>Intel</w:t>
            </w:r>
          </w:p>
        </w:tc>
        <w:tc>
          <w:tcPr>
            <w:tcW w:w="1705" w:type="dxa"/>
          </w:tcPr>
          <w:p w14:paraId="1F380776" w14:textId="77777777" w:rsidR="006A1C85" w:rsidRPr="00780447" w:rsidRDefault="001163B6" w:rsidP="002D005B">
            <w:pPr>
              <w:pStyle w:val="Doc-text2"/>
              <w:ind w:left="0" w:firstLine="0"/>
              <w:rPr>
                <w:rFonts w:eastAsia="宋体" w:cs="Arial"/>
                <w:sz w:val="22"/>
                <w:szCs w:val="22"/>
                <w:lang w:eastAsia="zh-CN"/>
              </w:rPr>
            </w:pPr>
            <w:r>
              <w:rPr>
                <w:rFonts w:eastAsia="宋体" w:cs="Arial"/>
                <w:sz w:val="22"/>
                <w:szCs w:val="22"/>
                <w:lang w:eastAsia="zh-CN"/>
              </w:rPr>
              <w:t>No</w:t>
            </w:r>
          </w:p>
        </w:tc>
        <w:tc>
          <w:tcPr>
            <w:tcW w:w="5005" w:type="dxa"/>
          </w:tcPr>
          <w:p w14:paraId="4382F61C" w14:textId="77777777" w:rsidR="006A1C85" w:rsidRDefault="00C95A6F" w:rsidP="002D005B">
            <w:pPr>
              <w:pStyle w:val="Doc-text2"/>
              <w:ind w:left="0" w:firstLine="0"/>
              <w:rPr>
                <w:rFonts w:eastAsia="宋体" w:cs="Arial"/>
                <w:sz w:val="22"/>
                <w:szCs w:val="22"/>
                <w:lang w:eastAsia="zh-CN"/>
              </w:rPr>
            </w:pPr>
            <w:r>
              <w:rPr>
                <w:rFonts w:eastAsia="宋体" w:cs="Arial"/>
                <w:sz w:val="22"/>
                <w:szCs w:val="22"/>
                <w:lang w:eastAsia="zh-CN"/>
              </w:rPr>
              <w:t>We already have following agreement.</w:t>
            </w:r>
          </w:p>
          <w:p w14:paraId="12286B83" w14:textId="77777777" w:rsidR="00C95A6F" w:rsidRPr="00883C9F" w:rsidRDefault="00C95A6F" w:rsidP="00C95A6F">
            <w:pPr>
              <w:pStyle w:val="Doc-text2"/>
              <w:ind w:left="0" w:firstLine="0"/>
              <w:rPr>
                <w:rFonts w:eastAsia="宋体" w:cs="Arial"/>
                <w:sz w:val="22"/>
                <w:szCs w:val="22"/>
                <w:lang w:eastAsia="zh-CN"/>
              </w:rPr>
            </w:pPr>
            <w:r w:rsidRPr="00C95A6F">
              <w:rPr>
                <w:rFonts w:eastAsia="宋体" w:cs="Arial"/>
                <w:sz w:val="22"/>
                <w:szCs w:val="22"/>
                <w:lang w:eastAsia="zh-CN"/>
              </w:rPr>
              <w:t>=</w:t>
            </w:r>
            <w:r>
              <w:rPr>
                <w:rFonts w:eastAsia="宋体" w:cs="Arial"/>
                <w:sz w:val="22"/>
                <w:szCs w:val="22"/>
                <w:lang w:eastAsia="zh-CN"/>
              </w:rPr>
              <w:t>&gt;</w:t>
            </w:r>
            <w:r w:rsidRPr="00C95A6F">
              <w:rPr>
                <w:rFonts w:eastAsia="宋体" w:cs="Arial"/>
                <w:sz w:val="22"/>
                <w:szCs w:val="22"/>
                <w:lang w:eastAsia="zh-CN"/>
              </w:rPr>
              <w:t>No new BSR triggers in addition to LTE are needed</w:t>
            </w:r>
          </w:p>
        </w:tc>
      </w:tr>
      <w:tr w:rsidR="00B674C1" w:rsidRPr="000E1A71" w14:paraId="41F58921" w14:textId="77777777" w:rsidTr="001227B2">
        <w:trPr>
          <w:trHeight w:val="306"/>
        </w:trPr>
        <w:tc>
          <w:tcPr>
            <w:tcW w:w="2242" w:type="dxa"/>
          </w:tcPr>
          <w:p w14:paraId="3291460B" w14:textId="77777777" w:rsidR="00B674C1" w:rsidRPr="00D842C1" w:rsidRDefault="00B674C1" w:rsidP="002D005B">
            <w:pPr>
              <w:pStyle w:val="Doc-text2"/>
              <w:ind w:left="0" w:firstLine="0"/>
              <w:rPr>
                <w:rFonts w:eastAsia="宋体" w:cs="Arial"/>
                <w:szCs w:val="20"/>
                <w:lang w:eastAsia="zh-CN"/>
              </w:rPr>
            </w:pPr>
            <w:r>
              <w:rPr>
                <w:rFonts w:eastAsia="Malgun Gothic" w:cs="Arial" w:hint="eastAsia"/>
                <w:szCs w:val="20"/>
                <w:lang w:eastAsia="ko-KR"/>
              </w:rPr>
              <w:t>Samsung</w:t>
            </w:r>
          </w:p>
        </w:tc>
        <w:tc>
          <w:tcPr>
            <w:tcW w:w="1705" w:type="dxa"/>
          </w:tcPr>
          <w:p w14:paraId="0A38E9B8" w14:textId="77777777" w:rsidR="00B674C1" w:rsidRPr="00D842C1" w:rsidRDefault="00B674C1" w:rsidP="002D005B">
            <w:pPr>
              <w:pStyle w:val="Doc-text2"/>
              <w:ind w:left="0" w:firstLine="0"/>
              <w:rPr>
                <w:rFonts w:eastAsia="宋体" w:cs="Arial"/>
                <w:szCs w:val="20"/>
                <w:lang w:eastAsia="zh-CN"/>
              </w:rPr>
            </w:pPr>
            <w:r>
              <w:rPr>
                <w:rFonts w:eastAsia="Malgun Gothic" w:cs="Arial" w:hint="eastAsia"/>
                <w:szCs w:val="20"/>
                <w:lang w:eastAsia="ko-KR"/>
              </w:rPr>
              <w:t>Yes</w:t>
            </w:r>
          </w:p>
        </w:tc>
        <w:tc>
          <w:tcPr>
            <w:tcW w:w="5005" w:type="dxa"/>
          </w:tcPr>
          <w:p w14:paraId="446AE387" w14:textId="77777777" w:rsidR="00B674C1" w:rsidRDefault="00B674C1" w:rsidP="00784D8C">
            <w:pPr>
              <w:pStyle w:val="Doc-text2"/>
              <w:ind w:left="0" w:firstLine="0"/>
              <w:jc w:val="both"/>
              <w:rPr>
                <w:rFonts w:eastAsia="Malgun Gothic" w:cs="Arial"/>
                <w:szCs w:val="20"/>
                <w:lang w:eastAsia="ko-KR"/>
              </w:rPr>
            </w:pPr>
            <w:r>
              <w:rPr>
                <w:rFonts w:eastAsia="Malgun Gothic" w:cs="Arial" w:hint="eastAsia"/>
                <w:szCs w:val="20"/>
                <w:lang w:eastAsia="ko-KR"/>
              </w:rPr>
              <w:t>We agree with LG's point (</w:t>
            </w:r>
            <w:r w:rsidRPr="005066FE">
              <w:rPr>
                <w:rFonts w:eastAsia="Malgun Gothic" w:cs="Arial"/>
                <w:szCs w:val="20"/>
                <w:highlight w:val="green"/>
                <w:lang w:eastAsia="ko-KR"/>
              </w:rPr>
              <w:t>green</w:t>
            </w:r>
            <w:r>
              <w:rPr>
                <w:rFonts w:eastAsia="Malgun Gothic" w:cs="Arial" w:hint="eastAsia"/>
                <w:szCs w:val="20"/>
                <w:lang w:eastAsia="ko-KR"/>
              </w:rPr>
              <w:t xml:space="preserve"> below)), and in addition, we believe the updates are required for both conditions (</w:t>
            </w:r>
            <w:r w:rsidRPr="005066FE">
              <w:rPr>
                <w:rFonts w:eastAsia="Malgun Gothic" w:cs="Arial"/>
                <w:szCs w:val="20"/>
                <w:highlight w:val="yellow"/>
                <w:lang w:eastAsia="ko-KR"/>
              </w:rPr>
              <w:t>yellow</w:t>
            </w:r>
            <w:r>
              <w:rPr>
                <w:rFonts w:eastAsia="Malgun Gothic" w:cs="Arial" w:hint="eastAsia"/>
                <w:szCs w:val="20"/>
                <w:lang w:eastAsia="ko-KR"/>
              </w:rPr>
              <w:t xml:space="preserve"> and </w:t>
            </w:r>
            <w:r w:rsidRPr="005066FE">
              <w:rPr>
                <w:rFonts w:eastAsia="Malgun Gothic" w:cs="Arial"/>
                <w:szCs w:val="20"/>
                <w:highlight w:val="green"/>
                <w:lang w:eastAsia="ko-KR"/>
              </w:rPr>
              <w:t>green</w:t>
            </w:r>
            <w:r>
              <w:rPr>
                <w:rFonts w:eastAsia="Malgun Gothic" w:cs="Arial" w:hint="eastAsia"/>
                <w:szCs w:val="20"/>
                <w:lang w:eastAsia="ko-KR"/>
              </w:rPr>
              <w:t xml:space="preserve">) of the regular BSR as shown below. We understand that it is not a new BSR trigger condition, but a required </w:t>
            </w:r>
            <w:r>
              <w:rPr>
                <w:rFonts w:eastAsia="Malgun Gothic" w:cs="Arial"/>
                <w:szCs w:val="20"/>
                <w:lang w:eastAsia="ko-KR"/>
              </w:rPr>
              <w:t>update</w:t>
            </w:r>
            <w:r>
              <w:rPr>
                <w:rFonts w:eastAsia="Malgun Gothic" w:cs="Arial" w:hint="eastAsia"/>
                <w:szCs w:val="20"/>
                <w:lang w:eastAsia="ko-KR"/>
              </w:rPr>
              <w:t xml:space="preserve"> to have multiple SR configurations.</w:t>
            </w:r>
          </w:p>
          <w:p w14:paraId="53A787E9" w14:textId="77777777" w:rsidR="00B674C1" w:rsidRDefault="00B674C1" w:rsidP="00784D8C">
            <w:pPr>
              <w:pStyle w:val="Doc-text2"/>
              <w:ind w:left="0" w:firstLine="0"/>
              <w:jc w:val="both"/>
              <w:rPr>
                <w:rFonts w:eastAsia="Malgun Gothic" w:cs="Arial"/>
                <w:szCs w:val="20"/>
                <w:lang w:eastAsia="ko-KR"/>
              </w:rPr>
            </w:pPr>
          </w:p>
          <w:p w14:paraId="5D15D5A0" w14:textId="77777777" w:rsidR="00B674C1" w:rsidRDefault="00B674C1" w:rsidP="00784D8C">
            <w:pPr>
              <w:rPr>
                <w:lang w:val="en-GB"/>
              </w:rPr>
            </w:pPr>
            <w:r>
              <w:rPr>
                <w:lang w:val="en-GB"/>
              </w:rPr>
              <w:t>A Buffer Status Report (BSR) shall be triggered if any of the following events occur:</w:t>
            </w:r>
          </w:p>
          <w:p w14:paraId="29B14F1E" w14:textId="77777777" w:rsidR="00B674C1" w:rsidRDefault="00B674C1" w:rsidP="00784D8C">
            <w:pPr>
              <w:ind w:left="568" w:hanging="284"/>
              <w:rPr>
                <w:lang w:val="en-GB"/>
              </w:rPr>
            </w:pPr>
            <w:r>
              <w:rPr>
                <w:lang w:val="en-GB"/>
              </w:rPr>
              <w:t>-    the MAC entity has new UL data for a logical channel which belongs to an LCG; and either</w:t>
            </w:r>
          </w:p>
          <w:p w14:paraId="1234EC45" w14:textId="77777777" w:rsidR="00B674C1" w:rsidRDefault="00B674C1" w:rsidP="00784D8C">
            <w:pPr>
              <w:ind w:left="851" w:hanging="284"/>
              <w:rPr>
                <w:lang w:val="en-GB"/>
              </w:rPr>
            </w:pPr>
            <w:r>
              <w:rPr>
                <w:lang w:val="en-GB"/>
              </w:rPr>
              <w:t xml:space="preserve">-     the new UL data belongs to a logical channel with higher priority than the priority of any logical channel containing UL data, </w:t>
            </w:r>
            <w:r w:rsidRPr="005066FE">
              <w:rPr>
                <w:b/>
                <w:bCs/>
                <w:color w:val="FF0000"/>
                <w:highlight w:val="yellow"/>
                <w:lang w:val="en-GB"/>
              </w:rPr>
              <w:t>which belongs to any LCG, and which is mapped to the same SR configuration as the logical channel with the new UL data</w:t>
            </w:r>
            <w:r>
              <w:rPr>
                <w:strike/>
                <w:color w:val="FF0000"/>
                <w:lang w:val="en-GB"/>
              </w:rPr>
              <w:t>which belong to any LCG</w:t>
            </w:r>
            <w:r>
              <w:rPr>
                <w:lang w:val="en-GB"/>
              </w:rPr>
              <w:t>; or</w:t>
            </w:r>
          </w:p>
          <w:p w14:paraId="1358D9A7" w14:textId="77777777" w:rsidR="00B674C1" w:rsidRDefault="00B674C1" w:rsidP="00784D8C">
            <w:pPr>
              <w:ind w:left="851" w:hanging="284"/>
              <w:rPr>
                <w:lang w:val="en-GB"/>
              </w:rPr>
            </w:pPr>
            <w:r>
              <w:rPr>
                <w:lang w:val="en-GB"/>
              </w:rPr>
              <w:t xml:space="preserve">-     none of the logical channels which belong to an LCG and </w:t>
            </w:r>
            <w:r w:rsidRPr="005066FE">
              <w:rPr>
                <w:b/>
                <w:bCs/>
                <w:color w:val="FF0000"/>
                <w:highlight w:val="green"/>
                <w:lang w:val="en-GB"/>
              </w:rPr>
              <w:t>which are mapped to the same SR configuration as the logical channel with the new UL data</w:t>
            </w:r>
            <w:r>
              <w:rPr>
                <w:lang w:val="en-GB"/>
              </w:rPr>
              <w:t xml:space="preserve"> contains any UL data;</w:t>
            </w:r>
          </w:p>
          <w:p w14:paraId="52A29330" w14:textId="77777777" w:rsidR="00B674C1" w:rsidRDefault="00B674C1" w:rsidP="002D005B">
            <w:pPr>
              <w:pStyle w:val="Doc-text2"/>
              <w:ind w:left="0" w:firstLine="0"/>
              <w:jc w:val="both"/>
              <w:rPr>
                <w:rFonts w:eastAsia="宋体" w:cs="Arial"/>
                <w:szCs w:val="20"/>
                <w:lang w:eastAsia="zh-CN"/>
              </w:rPr>
            </w:pPr>
            <w:r>
              <w:t>      in which case the BSR is referred below to as 'Regular BSR';</w:t>
            </w:r>
          </w:p>
        </w:tc>
      </w:tr>
      <w:tr w:rsidR="000E1FEA" w:rsidRPr="000E1A71" w14:paraId="34B1C335" w14:textId="77777777" w:rsidTr="001227B2">
        <w:trPr>
          <w:trHeight w:val="291"/>
        </w:trPr>
        <w:tc>
          <w:tcPr>
            <w:tcW w:w="2242" w:type="dxa"/>
          </w:tcPr>
          <w:p w14:paraId="039A9806" w14:textId="77777777" w:rsidR="000E1FEA" w:rsidRPr="00780447" w:rsidRDefault="000E1FEA" w:rsidP="002D005B">
            <w:pPr>
              <w:pStyle w:val="Doc-text2"/>
              <w:tabs>
                <w:tab w:val="left" w:pos="1758"/>
              </w:tabs>
              <w:ind w:left="0" w:firstLine="0"/>
              <w:rPr>
                <w:rFonts w:eastAsia="宋体" w:cs="Arial"/>
                <w:sz w:val="22"/>
                <w:szCs w:val="22"/>
                <w:lang w:eastAsia="zh-CN"/>
              </w:rPr>
            </w:pPr>
            <w:r>
              <w:rPr>
                <w:rFonts w:cs="Arial" w:hint="eastAsia"/>
                <w:szCs w:val="20"/>
                <w:lang w:eastAsia="ja-JP"/>
              </w:rPr>
              <w:t>NTT DOCOMO</w:t>
            </w:r>
          </w:p>
        </w:tc>
        <w:tc>
          <w:tcPr>
            <w:tcW w:w="1705" w:type="dxa"/>
          </w:tcPr>
          <w:p w14:paraId="5CC6DA45" w14:textId="77777777" w:rsidR="000E1FEA" w:rsidRPr="00780447" w:rsidRDefault="000E1FEA" w:rsidP="002D005B">
            <w:pPr>
              <w:pStyle w:val="Doc-text2"/>
              <w:ind w:left="0" w:firstLine="0"/>
              <w:rPr>
                <w:rFonts w:eastAsia="宋体" w:cs="Arial"/>
                <w:sz w:val="22"/>
                <w:szCs w:val="22"/>
                <w:lang w:eastAsia="zh-CN"/>
              </w:rPr>
            </w:pPr>
            <w:r>
              <w:rPr>
                <w:rFonts w:cs="Arial" w:hint="eastAsia"/>
                <w:szCs w:val="20"/>
                <w:lang w:eastAsia="ja-JP"/>
              </w:rPr>
              <w:t>No</w:t>
            </w:r>
          </w:p>
        </w:tc>
        <w:tc>
          <w:tcPr>
            <w:tcW w:w="5005" w:type="dxa"/>
          </w:tcPr>
          <w:p w14:paraId="53B07CD4" w14:textId="77777777" w:rsidR="000E1FEA" w:rsidRPr="00780447" w:rsidRDefault="000E1FEA" w:rsidP="002D005B">
            <w:pPr>
              <w:pStyle w:val="Doc-text2"/>
              <w:ind w:left="0" w:firstLine="0"/>
              <w:rPr>
                <w:rFonts w:eastAsia="宋体" w:cs="Arial"/>
                <w:sz w:val="22"/>
                <w:szCs w:val="22"/>
                <w:lang w:eastAsia="zh-CN"/>
              </w:rPr>
            </w:pPr>
            <w:r>
              <w:rPr>
                <w:rFonts w:cs="Arial" w:hint="eastAsia"/>
                <w:szCs w:val="20"/>
                <w:lang w:eastAsia="ja-JP"/>
              </w:rPr>
              <w:t>Agree with Intel .</w:t>
            </w:r>
          </w:p>
        </w:tc>
      </w:tr>
      <w:tr w:rsidR="004E2DAC" w:rsidRPr="000E1A71" w14:paraId="5C30536A" w14:textId="77777777" w:rsidTr="001227B2">
        <w:trPr>
          <w:trHeight w:val="291"/>
        </w:trPr>
        <w:tc>
          <w:tcPr>
            <w:tcW w:w="2242" w:type="dxa"/>
          </w:tcPr>
          <w:p w14:paraId="229A9B34" w14:textId="77777777" w:rsidR="004E2DAC" w:rsidRDefault="004E2DAC" w:rsidP="002D005B">
            <w:pPr>
              <w:pStyle w:val="Doc-text2"/>
              <w:tabs>
                <w:tab w:val="left" w:pos="1758"/>
              </w:tabs>
              <w:ind w:left="0" w:firstLine="0"/>
              <w:rPr>
                <w:rFonts w:eastAsia="宋体" w:cs="Arial"/>
                <w:sz w:val="22"/>
                <w:szCs w:val="22"/>
                <w:lang w:eastAsia="zh-CN"/>
              </w:rPr>
            </w:pPr>
            <w:r>
              <w:rPr>
                <w:rFonts w:eastAsia="宋体" w:cs="Arial"/>
                <w:sz w:val="22"/>
                <w:szCs w:val="22"/>
                <w:lang w:eastAsia="zh-CN"/>
              </w:rPr>
              <w:t>CATT</w:t>
            </w:r>
          </w:p>
        </w:tc>
        <w:tc>
          <w:tcPr>
            <w:tcW w:w="1705" w:type="dxa"/>
          </w:tcPr>
          <w:p w14:paraId="2040D04A" w14:textId="77777777" w:rsidR="004E2DAC" w:rsidRDefault="004E2DAC" w:rsidP="002D005B">
            <w:pPr>
              <w:pStyle w:val="Doc-text2"/>
              <w:ind w:left="0" w:firstLine="0"/>
              <w:rPr>
                <w:rFonts w:eastAsia="宋体" w:cs="Arial"/>
                <w:sz w:val="22"/>
                <w:szCs w:val="22"/>
                <w:lang w:eastAsia="zh-CN"/>
              </w:rPr>
            </w:pPr>
            <w:r>
              <w:rPr>
                <w:rFonts w:eastAsia="宋体" w:cs="Arial"/>
                <w:sz w:val="22"/>
                <w:szCs w:val="22"/>
                <w:lang w:eastAsia="zh-CN"/>
              </w:rPr>
              <w:t>No</w:t>
            </w:r>
          </w:p>
        </w:tc>
        <w:tc>
          <w:tcPr>
            <w:tcW w:w="5005" w:type="dxa"/>
          </w:tcPr>
          <w:p w14:paraId="71837BC6" w14:textId="77777777" w:rsidR="004E2DAC" w:rsidRDefault="004E2DAC" w:rsidP="002D005B">
            <w:pPr>
              <w:pStyle w:val="Doc-text2"/>
              <w:ind w:left="0" w:firstLine="0"/>
              <w:rPr>
                <w:rFonts w:eastAsia="宋体" w:cs="Arial"/>
                <w:sz w:val="22"/>
                <w:szCs w:val="22"/>
                <w:lang w:eastAsia="zh-CN"/>
              </w:rPr>
            </w:pPr>
            <w:r>
              <w:rPr>
                <w:rFonts w:cs="Arial"/>
              </w:rPr>
              <w:t xml:space="preserve">As in LTE, since there is a higher priority channel with data available and NW is aware of it, the lower priority channel can be served by grants scheduled for the higher priority channel. And if the higher priority channel takes all grants, NW can be made aware at some point of the lower priority channel data via periodic BSR or regular BSR triggered after </w:t>
            </w:r>
            <w:r w:rsidRPr="00617181">
              <w:rPr>
                <w:i/>
                <w:noProof/>
              </w:rPr>
              <w:t>retxBSR-Timer</w:t>
            </w:r>
            <w:r>
              <w:rPr>
                <w:noProof/>
              </w:rPr>
              <w:t xml:space="preserve"> expiry.</w:t>
            </w:r>
            <w:r>
              <w:rPr>
                <w:rFonts w:cs="Arial"/>
              </w:rPr>
              <w:t xml:space="preserve"> </w:t>
            </w:r>
          </w:p>
        </w:tc>
      </w:tr>
      <w:tr w:rsidR="004F515C" w:rsidRPr="000E1A71" w14:paraId="5302BC73" w14:textId="77777777" w:rsidTr="001227B2">
        <w:trPr>
          <w:trHeight w:val="291"/>
        </w:trPr>
        <w:tc>
          <w:tcPr>
            <w:tcW w:w="2242" w:type="dxa"/>
          </w:tcPr>
          <w:p w14:paraId="44FCE658" w14:textId="77777777" w:rsidR="004F515C" w:rsidRPr="004F515C" w:rsidRDefault="004F515C" w:rsidP="002D005B">
            <w:pPr>
              <w:pStyle w:val="Doc-text2"/>
              <w:tabs>
                <w:tab w:val="left" w:pos="1758"/>
              </w:tabs>
              <w:ind w:left="0" w:firstLine="0"/>
              <w:rPr>
                <w:rFonts w:cs="Arial"/>
                <w:sz w:val="22"/>
                <w:szCs w:val="22"/>
                <w:lang w:eastAsia="ja-JP"/>
              </w:rPr>
            </w:pPr>
            <w:r w:rsidRPr="002368E0">
              <w:rPr>
                <w:rFonts w:eastAsia="宋体" w:cs="Arial"/>
                <w:sz w:val="22"/>
                <w:szCs w:val="22"/>
                <w:lang w:eastAsia="zh-CN"/>
              </w:rPr>
              <w:t>Nokia</w:t>
            </w:r>
          </w:p>
        </w:tc>
        <w:tc>
          <w:tcPr>
            <w:tcW w:w="1705" w:type="dxa"/>
          </w:tcPr>
          <w:p w14:paraId="351D99D5" w14:textId="77777777" w:rsidR="004F515C" w:rsidRPr="004F515C" w:rsidRDefault="004F515C" w:rsidP="002D005B">
            <w:pPr>
              <w:pStyle w:val="Doc-text2"/>
              <w:ind w:left="0" w:firstLine="0"/>
              <w:rPr>
                <w:rFonts w:cs="Arial"/>
                <w:sz w:val="22"/>
                <w:szCs w:val="22"/>
                <w:lang w:eastAsia="ja-JP"/>
              </w:rPr>
            </w:pPr>
            <w:r w:rsidRPr="002368E0">
              <w:rPr>
                <w:rFonts w:eastAsia="宋体" w:cs="Arial"/>
                <w:sz w:val="22"/>
                <w:szCs w:val="22"/>
                <w:lang w:eastAsia="zh-CN"/>
              </w:rPr>
              <w:t>No</w:t>
            </w:r>
          </w:p>
        </w:tc>
        <w:tc>
          <w:tcPr>
            <w:tcW w:w="5005" w:type="dxa"/>
          </w:tcPr>
          <w:p w14:paraId="4BA34E61" w14:textId="77777777" w:rsidR="004F515C" w:rsidRPr="004F515C" w:rsidRDefault="004F515C" w:rsidP="002D005B">
            <w:pPr>
              <w:pStyle w:val="Doc-text2"/>
              <w:ind w:left="0" w:firstLine="0"/>
              <w:rPr>
                <w:rFonts w:cs="Arial"/>
                <w:sz w:val="22"/>
                <w:szCs w:val="22"/>
                <w:lang w:eastAsia="ja-JP"/>
              </w:rPr>
            </w:pPr>
            <w:r w:rsidRPr="002368E0">
              <w:rPr>
                <w:rFonts w:eastAsia="宋体" w:cs="Arial"/>
                <w:sz w:val="22"/>
                <w:szCs w:val="22"/>
                <w:lang w:eastAsia="zh-CN"/>
              </w:rPr>
              <w:t>Agree with Ericsson and Intel. The problem described above only seems to occur as a result of bad LCG configuration.</w:t>
            </w:r>
          </w:p>
        </w:tc>
      </w:tr>
      <w:tr w:rsidR="004F515C" w:rsidRPr="000E1A71" w14:paraId="34CA4FA2" w14:textId="77777777" w:rsidTr="001227B2">
        <w:trPr>
          <w:trHeight w:val="291"/>
        </w:trPr>
        <w:tc>
          <w:tcPr>
            <w:tcW w:w="2242" w:type="dxa"/>
          </w:tcPr>
          <w:p w14:paraId="2B04601F" w14:textId="68169B6B" w:rsidR="004F515C" w:rsidRPr="008D7905" w:rsidRDefault="00450AA9" w:rsidP="002D005B">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vivo</w:t>
            </w:r>
          </w:p>
        </w:tc>
        <w:tc>
          <w:tcPr>
            <w:tcW w:w="1705" w:type="dxa"/>
          </w:tcPr>
          <w:p w14:paraId="61E83EA8" w14:textId="54019593" w:rsidR="004F515C" w:rsidRPr="008D7905" w:rsidRDefault="00450AA9" w:rsidP="002D005B">
            <w:pPr>
              <w:pStyle w:val="Doc-text2"/>
              <w:ind w:left="0" w:firstLine="0"/>
              <w:rPr>
                <w:rFonts w:eastAsia="宋体" w:cs="Arial"/>
                <w:sz w:val="22"/>
                <w:szCs w:val="22"/>
                <w:lang w:eastAsia="zh-CN"/>
              </w:rPr>
            </w:pPr>
            <w:r>
              <w:rPr>
                <w:rFonts w:eastAsia="宋体" w:cs="Arial"/>
                <w:sz w:val="22"/>
                <w:szCs w:val="22"/>
                <w:lang w:eastAsia="zh-CN"/>
              </w:rPr>
              <w:t>No</w:t>
            </w:r>
          </w:p>
        </w:tc>
        <w:tc>
          <w:tcPr>
            <w:tcW w:w="5005" w:type="dxa"/>
          </w:tcPr>
          <w:p w14:paraId="25B8921E" w14:textId="39821454" w:rsidR="004F515C" w:rsidRPr="002368E0" w:rsidRDefault="00450AA9" w:rsidP="002D005B">
            <w:pPr>
              <w:pStyle w:val="Doc-text2"/>
              <w:ind w:left="0" w:firstLine="0"/>
              <w:rPr>
                <w:rFonts w:eastAsiaTheme="minorEastAsia" w:cs="Arial"/>
                <w:sz w:val="22"/>
                <w:szCs w:val="22"/>
                <w:lang w:eastAsia="zh-CN"/>
              </w:rPr>
            </w:pPr>
            <w:r>
              <w:rPr>
                <w:rFonts w:eastAsiaTheme="minorEastAsia" w:cs="Arial"/>
                <w:sz w:val="22"/>
                <w:szCs w:val="22"/>
                <w:lang w:eastAsia="zh-CN"/>
              </w:rPr>
              <w:t xml:space="preserve">Agree with </w:t>
            </w:r>
            <w:r w:rsidRPr="00B00CC7">
              <w:rPr>
                <w:rFonts w:eastAsia="宋体" w:cs="Arial"/>
                <w:sz w:val="22"/>
                <w:szCs w:val="22"/>
                <w:lang w:eastAsia="zh-CN"/>
              </w:rPr>
              <w:t>Ericsson and Intel</w:t>
            </w:r>
            <w:r>
              <w:rPr>
                <w:rFonts w:eastAsia="宋体" w:cs="Arial"/>
                <w:sz w:val="22"/>
                <w:szCs w:val="22"/>
                <w:lang w:eastAsia="zh-CN"/>
              </w:rPr>
              <w:t>.</w:t>
            </w:r>
          </w:p>
        </w:tc>
      </w:tr>
      <w:tr w:rsidR="001227B2" w:rsidRPr="000E1A71" w14:paraId="7B326EE7" w14:textId="77777777" w:rsidTr="001227B2">
        <w:trPr>
          <w:trHeight w:val="291"/>
        </w:trPr>
        <w:tc>
          <w:tcPr>
            <w:tcW w:w="2242" w:type="dxa"/>
          </w:tcPr>
          <w:p w14:paraId="505DBF4F" w14:textId="3C59DD35" w:rsidR="001227B2" w:rsidRPr="008D7905" w:rsidRDefault="001227B2" w:rsidP="002D005B">
            <w:pPr>
              <w:pStyle w:val="Doc-text2"/>
              <w:tabs>
                <w:tab w:val="left" w:pos="1758"/>
              </w:tabs>
              <w:ind w:left="0" w:firstLine="0"/>
              <w:rPr>
                <w:rFonts w:eastAsia="Malgun Gothic" w:cs="Arial"/>
                <w:sz w:val="22"/>
                <w:szCs w:val="22"/>
                <w:lang w:eastAsia="ko-KR"/>
              </w:rPr>
            </w:pPr>
            <w:r>
              <w:rPr>
                <w:rFonts w:eastAsia="宋体" w:cs="Arial"/>
                <w:sz w:val="22"/>
                <w:szCs w:val="22"/>
                <w:lang w:eastAsia="zh-CN"/>
              </w:rPr>
              <w:t>Xiaomi</w:t>
            </w:r>
          </w:p>
        </w:tc>
        <w:tc>
          <w:tcPr>
            <w:tcW w:w="1705" w:type="dxa"/>
          </w:tcPr>
          <w:p w14:paraId="37812226" w14:textId="5E880614" w:rsidR="001227B2" w:rsidRPr="008D7905" w:rsidRDefault="001227B2" w:rsidP="002D005B">
            <w:pPr>
              <w:pStyle w:val="Doc-text2"/>
              <w:ind w:left="0" w:firstLine="0"/>
              <w:rPr>
                <w:rFonts w:eastAsia="Malgun Gothic" w:cs="Arial"/>
                <w:sz w:val="22"/>
                <w:szCs w:val="22"/>
                <w:lang w:eastAsia="ko-KR"/>
              </w:rPr>
            </w:pPr>
            <w:r>
              <w:rPr>
                <w:rFonts w:eastAsia="宋体" w:cs="Arial"/>
                <w:sz w:val="22"/>
                <w:szCs w:val="22"/>
                <w:lang w:eastAsia="zh-CN"/>
              </w:rPr>
              <w:t xml:space="preserve">Yes if we also introduce BSR trigger for the case: new data arrival to empty LCHs with lower priority. They </w:t>
            </w:r>
            <w:r>
              <w:rPr>
                <w:rFonts w:eastAsia="宋体" w:cs="Arial"/>
                <w:sz w:val="22"/>
                <w:szCs w:val="22"/>
                <w:lang w:eastAsia="zh-CN"/>
              </w:rPr>
              <w:lastRenderedPageBreak/>
              <w:t>basically have the same logic.</w:t>
            </w:r>
          </w:p>
        </w:tc>
        <w:tc>
          <w:tcPr>
            <w:tcW w:w="5005" w:type="dxa"/>
          </w:tcPr>
          <w:p w14:paraId="7007ED95" w14:textId="235E2694" w:rsidR="001227B2" w:rsidRDefault="001227B2" w:rsidP="002D005B">
            <w:pPr>
              <w:pStyle w:val="Doc-text2"/>
              <w:ind w:left="0" w:firstLine="0"/>
              <w:rPr>
                <w:rFonts w:eastAsia="宋体" w:cs="Arial"/>
                <w:sz w:val="22"/>
                <w:szCs w:val="22"/>
                <w:lang w:eastAsia="zh-CN"/>
              </w:rPr>
            </w:pPr>
            <w:r>
              <w:rPr>
                <w:rFonts w:eastAsia="宋体" w:cs="Arial"/>
                <w:sz w:val="22"/>
                <w:szCs w:val="22"/>
                <w:lang w:eastAsia="zh-CN"/>
              </w:rPr>
              <w:lastRenderedPageBreak/>
              <w:t xml:space="preserve">I don't think this is really related to SR configuration. We kind of think SR configuration is related to priority. Data with different priorities may have different SR configurations. Data with the same priority will have the same SR configuration. Thereby, new data arrival to LCHs mapped to the same SR configuration generally means data arrival to LCHs with the same </w:t>
            </w:r>
            <w:r>
              <w:rPr>
                <w:rFonts w:eastAsia="宋体" w:cs="Arial"/>
                <w:sz w:val="22"/>
                <w:szCs w:val="22"/>
                <w:lang w:eastAsia="zh-CN"/>
              </w:rPr>
              <w:lastRenderedPageBreak/>
              <w:t xml:space="preserve">priority. And we already discussed the case of new data arrival to empty LCHs with lower priority, and the conclusion is to not optimize for BSR trigger. If here we intend to introduce new BSR trigger, to be fair, we also need to introduce BSR trigger for the case: new data arrival to empty LCHs with lower priority </w:t>
            </w:r>
          </w:p>
        </w:tc>
      </w:tr>
      <w:tr w:rsidR="00BB3D5D" w:rsidRPr="000E1A71" w14:paraId="6F7B66FC" w14:textId="77777777" w:rsidTr="001227B2">
        <w:trPr>
          <w:trHeight w:val="291"/>
        </w:trPr>
        <w:tc>
          <w:tcPr>
            <w:tcW w:w="2242" w:type="dxa"/>
          </w:tcPr>
          <w:p w14:paraId="5B4AFDF7" w14:textId="2BA43FCA" w:rsidR="00BB3D5D" w:rsidRDefault="002F4DAD" w:rsidP="002D005B">
            <w:pPr>
              <w:pStyle w:val="Doc-text2"/>
              <w:tabs>
                <w:tab w:val="left" w:pos="1758"/>
              </w:tabs>
              <w:ind w:left="0" w:firstLine="0"/>
              <w:rPr>
                <w:rFonts w:eastAsia="宋体" w:cs="Arial"/>
                <w:sz w:val="22"/>
                <w:szCs w:val="22"/>
                <w:lang w:eastAsia="zh-CN"/>
              </w:rPr>
            </w:pPr>
            <w:r>
              <w:rPr>
                <w:rFonts w:eastAsia="宋体" w:cs="Arial"/>
                <w:sz w:val="22"/>
                <w:szCs w:val="22"/>
                <w:lang w:eastAsia="zh-CN"/>
              </w:rPr>
              <w:lastRenderedPageBreak/>
              <w:t>Qualcomm</w:t>
            </w:r>
          </w:p>
        </w:tc>
        <w:tc>
          <w:tcPr>
            <w:tcW w:w="1705" w:type="dxa"/>
          </w:tcPr>
          <w:p w14:paraId="66FDDF98" w14:textId="631ACCB2" w:rsidR="00BB3D5D" w:rsidRDefault="002F4DAD" w:rsidP="002D005B">
            <w:pPr>
              <w:pStyle w:val="Doc-text2"/>
              <w:ind w:left="0" w:firstLine="0"/>
              <w:rPr>
                <w:rFonts w:eastAsia="宋体" w:cs="Arial"/>
                <w:sz w:val="22"/>
                <w:szCs w:val="22"/>
                <w:lang w:eastAsia="zh-CN"/>
              </w:rPr>
            </w:pPr>
            <w:r>
              <w:rPr>
                <w:rFonts w:eastAsia="宋体" w:cs="Arial"/>
                <w:sz w:val="22"/>
                <w:szCs w:val="22"/>
                <w:lang w:eastAsia="zh-CN"/>
              </w:rPr>
              <w:t>No</w:t>
            </w:r>
          </w:p>
        </w:tc>
        <w:tc>
          <w:tcPr>
            <w:tcW w:w="5005" w:type="dxa"/>
          </w:tcPr>
          <w:p w14:paraId="3477B584" w14:textId="1B033632" w:rsidR="00BB3D5D" w:rsidRDefault="002F4DAD" w:rsidP="002D005B">
            <w:pPr>
              <w:pStyle w:val="Doc-text2"/>
              <w:ind w:left="0" w:firstLine="0"/>
              <w:rPr>
                <w:rFonts w:eastAsia="宋体" w:cs="Arial"/>
                <w:sz w:val="22"/>
                <w:szCs w:val="22"/>
                <w:lang w:eastAsia="zh-CN"/>
              </w:rPr>
            </w:pPr>
            <w:r>
              <w:rPr>
                <w:rFonts w:eastAsia="宋体" w:cs="Arial"/>
                <w:sz w:val="22"/>
                <w:szCs w:val="22"/>
                <w:lang w:eastAsia="zh-CN"/>
              </w:rPr>
              <w:t>This issue was discussed in the last meeting and the agreement was no change to the existing BSR triggers is needed.</w:t>
            </w:r>
          </w:p>
        </w:tc>
      </w:tr>
    </w:tbl>
    <w:p w14:paraId="58D584D5" w14:textId="77777777" w:rsidR="006A1C85" w:rsidRPr="002D005B" w:rsidRDefault="006A1C85" w:rsidP="00D50E65">
      <w:pPr>
        <w:jc w:val="both"/>
        <w:rPr>
          <w:rFonts w:eastAsia="Malgun Gothic"/>
          <w:b/>
          <w:i/>
          <w:sz w:val="22"/>
          <w:szCs w:val="22"/>
          <w:lang w:eastAsia="ko-KR"/>
        </w:rPr>
      </w:pPr>
    </w:p>
    <w:p w14:paraId="7F396A91" w14:textId="2893460E" w:rsidR="009B576B" w:rsidRPr="004A29DA" w:rsidRDefault="009B576B" w:rsidP="00CF6B06">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w:t>
      </w:r>
      <w:r w:rsidR="00203208" w:rsidRPr="004A29DA">
        <w:rPr>
          <w:rFonts w:ascii="Times New Roman" w:eastAsia="宋体" w:hAnsi="Times New Roman"/>
          <w:b/>
          <w:i/>
          <w:szCs w:val="20"/>
          <w:lang w:val="en-US" w:eastAsia="zh-CN"/>
        </w:rPr>
        <w:t>for open issue14</w:t>
      </w:r>
      <w:r w:rsidRPr="004A29DA">
        <w:rPr>
          <w:rFonts w:ascii="Times New Roman" w:eastAsia="宋体" w:hAnsi="Times New Roman"/>
          <w:b/>
          <w:i/>
          <w:szCs w:val="20"/>
          <w:lang w:val="en-US" w:eastAsia="zh-CN"/>
        </w:rPr>
        <w:t xml:space="preserve">: </w:t>
      </w:r>
      <w:r w:rsidR="00CF6B06" w:rsidRPr="00CF6B06">
        <w:rPr>
          <w:rFonts w:ascii="Times New Roman" w:eastAsia="宋体" w:hAnsi="Times New Roman"/>
          <w:b/>
          <w:i/>
          <w:szCs w:val="20"/>
          <w:lang w:val="en-US" w:eastAsia="zh-CN"/>
        </w:rPr>
        <w:t>Shall the UE trigger a regular BSR when UL data becomes available for a logical channel and there is no data available for any logical channels that are mapped to the same SR configuration?</w:t>
      </w:r>
    </w:p>
    <w:p w14:paraId="58BA2E44" w14:textId="4B91EA88"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798DCEA0" w14:textId="3D942AE8"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5A627E" w:rsidRPr="004A29DA">
        <w:rPr>
          <w:rFonts w:ascii="Times New Roman" w:eastAsia="宋体" w:hAnsi="Times New Roman"/>
          <w:szCs w:val="20"/>
          <w:lang w:val="en-US" w:eastAsia="zh-CN"/>
        </w:rPr>
        <w:t xml:space="preserve">  </w:t>
      </w:r>
      <w:r w:rsidR="006D425F">
        <w:rPr>
          <w:rFonts w:ascii="Times New Roman" w:eastAsia="宋体" w:hAnsi="Times New Roman"/>
          <w:szCs w:val="20"/>
          <w:lang w:val="en-US" w:eastAsia="zh-CN"/>
        </w:rPr>
        <w:t xml:space="preserve">No </w:t>
      </w:r>
      <w:r w:rsidR="005A627E" w:rsidRPr="004A29DA">
        <w:rPr>
          <w:rFonts w:ascii="Times New Roman" w:eastAsia="宋体" w:hAnsi="Times New Roman"/>
          <w:szCs w:val="20"/>
          <w:lang w:val="en-US" w:eastAsia="zh-CN"/>
        </w:rPr>
        <w:t>new BSR trigger</w:t>
      </w:r>
      <w:r w:rsidRPr="004A29DA">
        <w:rPr>
          <w:rFonts w:ascii="Times New Roman" w:eastAsia="宋体" w:hAnsi="Times New Roman"/>
          <w:szCs w:val="20"/>
          <w:lang w:val="en-US" w:eastAsia="zh-CN"/>
        </w:rPr>
        <w:t xml:space="preserve">    </w:t>
      </w:r>
      <w:proofErr w:type="gramStart"/>
      <w:r w:rsidR="00203208" w:rsidRPr="004A29DA">
        <w:rPr>
          <w:rFonts w:ascii="Times New Roman" w:eastAsia="宋体" w:hAnsi="Times New Roman"/>
          <w:szCs w:val="20"/>
          <w:lang w:val="en-US" w:eastAsia="zh-CN"/>
        </w:rPr>
        <w:t>7</w:t>
      </w:r>
      <w:proofErr w:type="gramEnd"/>
    </w:p>
    <w:p w14:paraId="503CCDDB" w14:textId="072A877E"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w:t>
      </w:r>
      <w:r w:rsidR="005A627E" w:rsidRPr="004A29DA">
        <w:rPr>
          <w:rFonts w:ascii="Times New Roman" w:eastAsia="宋体" w:hAnsi="Times New Roman"/>
          <w:szCs w:val="20"/>
          <w:lang w:val="en-US" w:eastAsia="zh-CN"/>
        </w:rPr>
        <w:t xml:space="preserve"> New BSR trigger </w:t>
      </w:r>
      <w:r w:rsidRPr="004A29DA">
        <w:rPr>
          <w:rFonts w:ascii="Times New Roman" w:eastAsia="宋体" w:hAnsi="Times New Roman"/>
          <w:szCs w:val="20"/>
          <w:lang w:val="en-US" w:eastAsia="zh-CN"/>
        </w:rPr>
        <w:t xml:space="preserve">    3    </w:t>
      </w:r>
    </w:p>
    <w:p w14:paraId="084EA50F" w14:textId="77777777" w:rsidR="005A627E" w:rsidRPr="004A29DA" w:rsidRDefault="005A627E" w:rsidP="005A627E">
      <w:pPr>
        <w:jc w:val="both"/>
        <w:rPr>
          <w:rFonts w:eastAsia="Malgun Gothic"/>
          <w:b/>
          <w:i/>
          <w:szCs w:val="20"/>
          <w:lang w:eastAsia="ko-KR"/>
        </w:rPr>
      </w:pPr>
      <w:r w:rsidRPr="000714F1">
        <w:rPr>
          <w:rFonts w:eastAsiaTheme="minorEastAsia"/>
          <w:szCs w:val="20"/>
          <w:lang w:eastAsia="zh-CN"/>
        </w:rPr>
        <w:t>The majority would like to have no change for BSR trigger part comparing with LTE BSR trigger. We propose that no BSR trigger enhancement is needed for NR.</w:t>
      </w:r>
    </w:p>
    <w:p w14:paraId="4C1EF2AF" w14:textId="608DAC29" w:rsidR="005A627E" w:rsidRPr="004A29DA" w:rsidRDefault="005A627E" w:rsidP="005A627E">
      <w:pPr>
        <w:jc w:val="both"/>
        <w:rPr>
          <w:rFonts w:eastAsia="宋体"/>
          <w:b/>
          <w:szCs w:val="20"/>
          <w:lang w:eastAsia="zh-CN"/>
        </w:rPr>
      </w:pPr>
      <w:r w:rsidRPr="000714F1">
        <w:rPr>
          <w:rFonts w:eastAsia="宋体"/>
          <w:b/>
          <w:szCs w:val="20"/>
          <w:lang w:eastAsia="zh-CN"/>
        </w:rPr>
        <w:t xml:space="preserve">Proposal </w:t>
      </w:r>
      <w:r w:rsidR="00B66995" w:rsidRPr="000714F1">
        <w:rPr>
          <w:rFonts w:eastAsia="宋体"/>
          <w:b/>
          <w:szCs w:val="20"/>
          <w:lang w:eastAsia="zh-CN"/>
        </w:rPr>
        <w:t>1</w:t>
      </w:r>
      <w:r w:rsidR="00B66995">
        <w:rPr>
          <w:rFonts w:eastAsia="宋体"/>
          <w:b/>
          <w:szCs w:val="20"/>
          <w:lang w:eastAsia="zh-CN"/>
        </w:rPr>
        <w:t>3</w:t>
      </w:r>
      <w:r w:rsidRPr="000714F1">
        <w:rPr>
          <w:rFonts w:eastAsia="宋体"/>
          <w:b/>
          <w:szCs w:val="20"/>
          <w:lang w:eastAsia="zh-CN"/>
        </w:rPr>
        <w:t>:</w:t>
      </w:r>
      <w:r w:rsidRPr="000714F1">
        <w:rPr>
          <w:rFonts w:eastAsiaTheme="minorEastAsia"/>
          <w:szCs w:val="20"/>
          <w:lang w:eastAsia="zh-CN"/>
        </w:rPr>
        <w:t xml:space="preserve"> </w:t>
      </w:r>
      <w:r w:rsidRPr="000714F1">
        <w:rPr>
          <w:rFonts w:eastAsia="宋体"/>
          <w:b/>
          <w:szCs w:val="20"/>
          <w:lang w:eastAsia="zh-CN"/>
        </w:rPr>
        <w:t xml:space="preserve">Confirm that </w:t>
      </w:r>
      <w:r w:rsidRPr="004A29DA">
        <w:rPr>
          <w:rFonts w:eastAsiaTheme="minorEastAsia"/>
          <w:b/>
          <w:szCs w:val="20"/>
          <w:lang w:eastAsia="zh-CN"/>
        </w:rPr>
        <w:t xml:space="preserve">no new BSR trigger </w:t>
      </w:r>
      <w:proofErr w:type="gramStart"/>
      <w:r w:rsidRPr="004A29DA">
        <w:rPr>
          <w:rFonts w:eastAsiaTheme="minorEastAsia"/>
          <w:b/>
          <w:szCs w:val="20"/>
          <w:lang w:eastAsia="zh-CN"/>
        </w:rPr>
        <w:t>is needed</w:t>
      </w:r>
      <w:proofErr w:type="gramEnd"/>
      <w:r w:rsidRPr="004A29DA">
        <w:rPr>
          <w:rFonts w:eastAsiaTheme="minorEastAsia"/>
          <w:b/>
          <w:szCs w:val="20"/>
          <w:lang w:eastAsia="zh-CN"/>
        </w:rPr>
        <w:t xml:space="preserve"> for NR.</w:t>
      </w:r>
    </w:p>
    <w:p w14:paraId="55127729" w14:textId="77777777" w:rsidR="00F14B8A" w:rsidRDefault="00F14B8A" w:rsidP="007D2330">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Open issues </w:t>
      </w:r>
      <w:r w:rsidR="0012472C">
        <w:rPr>
          <w:rFonts w:eastAsia="宋体" w:cs="Times New Roman"/>
          <w:b w:val="0"/>
          <w:sz w:val="32"/>
          <w:szCs w:val="20"/>
          <w:lang w:val="en-GB"/>
        </w:rPr>
        <w:t xml:space="preserve">on </w:t>
      </w:r>
      <w:r w:rsidR="00C43D76">
        <w:rPr>
          <w:rFonts w:eastAsia="宋体" w:cs="Times New Roman"/>
          <w:b w:val="0"/>
          <w:sz w:val="32"/>
          <w:szCs w:val="20"/>
          <w:lang w:val="en-GB"/>
        </w:rPr>
        <w:t>the BSR</w:t>
      </w:r>
      <w:r>
        <w:rPr>
          <w:rFonts w:eastAsia="宋体" w:cs="Times New Roman"/>
          <w:b w:val="0"/>
          <w:sz w:val="32"/>
          <w:szCs w:val="20"/>
          <w:lang w:val="en-GB"/>
        </w:rPr>
        <w:t xml:space="preserve"> format</w:t>
      </w:r>
    </w:p>
    <w:p w14:paraId="40724AF8" w14:textId="77777777" w:rsidR="00AF14E5" w:rsidRPr="007D2330" w:rsidRDefault="00AF14E5" w:rsidP="007D2330">
      <w:pPr>
        <w:pStyle w:val="af"/>
        <w:numPr>
          <w:ilvl w:val="0"/>
          <w:numId w:val="12"/>
        </w:numPr>
        <w:ind w:firstLineChars="0"/>
        <w:rPr>
          <w:b/>
          <w:i/>
          <w:sz w:val="22"/>
        </w:rPr>
      </w:pPr>
      <w:r w:rsidRPr="007D2330">
        <w:rPr>
          <w:rFonts w:hint="eastAsia"/>
          <w:b/>
          <w:i/>
          <w:sz w:val="22"/>
        </w:rPr>
        <w:t>Formula</w:t>
      </w:r>
      <w:r w:rsidR="00D03843">
        <w:rPr>
          <w:rFonts w:hint="eastAsia"/>
          <w:b/>
          <w:i/>
          <w:sz w:val="22"/>
        </w:rPr>
        <w:t xml:space="preserve">s </w:t>
      </w:r>
      <w:r w:rsidR="00D03843" w:rsidRPr="00887067">
        <w:rPr>
          <w:b/>
          <w:i/>
          <w:sz w:val="22"/>
        </w:rPr>
        <w:t xml:space="preserve">for </w:t>
      </w:r>
      <w:r w:rsidR="00D03843">
        <w:rPr>
          <w:b/>
          <w:i/>
          <w:sz w:val="22"/>
        </w:rPr>
        <w:t xml:space="preserve">8 bits </w:t>
      </w:r>
      <w:r w:rsidR="00D03843" w:rsidRPr="00887067">
        <w:rPr>
          <w:b/>
          <w:i/>
          <w:sz w:val="22"/>
        </w:rPr>
        <w:t>BS level calculation</w:t>
      </w:r>
    </w:p>
    <w:p w14:paraId="7BB2D538" w14:textId="77777777" w:rsidR="00887067" w:rsidRPr="00477513" w:rsidRDefault="007B7ED6" w:rsidP="00B71BDC">
      <w:pPr>
        <w:jc w:val="both"/>
        <w:rPr>
          <w:rFonts w:eastAsia="宋体"/>
          <w:lang w:eastAsia="zh-CN"/>
        </w:rPr>
      </w:pPr>
      <w:r>
        <w:rPr>
          <w:rFonts w:eastAsia="宋体"/>
          <w:lang w:eastAsia="zh-CN"/>
        </w:rPr>
        <w:t xml:space="preserve">The formula for BS calculation was discussed </w:t>
      </w:r>
      <w:r w:rsidRPr="00477513">
        <w:rPr>
          <w:rFonts w:eastAsia="宋体"/>
          <w:lang w:eastAsia="zh-CN"/>
        </w:rPr>
        <w:t>in</w:t>
      </w:r>
      <w:r w:rsidR="00887067" w:rsidRPr="00477513">
        <w:rPr>
          <w:rFonts w:eastAsia="宋体"/>
          <w:lang w:eastAsia="zh-CN"/>
        </w:rPr>
        <w:t xml:space="preserve"> [</w:t>
      </w:r>
      <w:r w:rsidR="0056381B">
        <w:rPr>
          <w:rFonts w:eastAsia="宋体"/>
          <w:lang w:eastAsia="zh-CN"/>
        </w:rPr>
        <w:t>4</w:t>
      </w:r>
      <w:r w:rsidR="00887067" w:rsidRPr="00477513">
        <w:rPr>
          <w:rFonts w:eastAsia="宋体"/>
          <w:lang w:eastAsia="zh-CN"/>
        </w:rPr>
        <w:t>]</w:t>
      </w:r>
      <w:r>
        <w:rPr>
          <w:rFonts w:eastAsia="宋体"/>
          <w:lang w:eastAsia="zh-CN"/>
        </w:rPr>
        <w:t xml:space="preserve"> and [</w:t>
      </w:r>
      <w:r w:rsidR="0056381B">
        <w:rPr>
          <w:rFonts w:eastAsia="宋体"/>
          <w:lang w:eastAsia="zh-CN"/>
        </w:rPr>
        <w:t>5</w:t>
      </w:r>
      <w:r>
        <w:rPr>
          <w:rFonts w:eastAsia="宋体"/>
          <w:lang w:eastAsia="zh-CN"/>
        </w:rPr>
        <w:t>]</w:t>
      </w:r>
      <w:r w:rsidR="00477513" w:rsidRPr="00477513">
        <w:rPr>
          <w:rFonts w:eastAsia="宋体"/>
          <w:lang w:eastAsia="zh-CN"/>
        </w:rPr>
        <w:t>, the below formulas are given for LTE BS calculation</w:t>
      </w:r>
      <w:r w:rsidR="00477513">
        <w:rPr>
          <w:rFonts w:eastAsia="宋体"/>
          <w:lang w:eastAsia="zh-CN"/>
        </w:rPr>
        <w:t>, the open issue is</w:t>
      </w:r>
      <w:r w:rsidR="00A71443">
        <w:rPr>
          <w:rFonts w:eastAsia="宋体"/>
          <w:lang w:eastAsia="zh-CN"/>
        </w:rPr>
        <w:t xml:space="preserve"> whether </w:t>
      </w:r>
      <w:r w:rsidR="00477513" w:rsidRPr="00477513">
        <w:rPr>
          <w:rFonts w:eastAsia="宋体"/>
          <w:lang w:eastAsia="zh-CN"/>
        </w:rPr>
        <w:t xml:space="preserve">the below formula A and formula B </w:t>
      </w:r>
      <w:r w:rsidR="00A71443">
        <w:rPr>
          <w:rFonts w:eastAsia="宋体"/>
          <w:lang w:eastAsia="zh-CN"/>
        </w:rPr>
        <w:t xml:space="preserve">are </w:t>
      </w:r>
      <w:r w:rsidR="00477513" w:rsidRPr="00477513">
        <w:rPr>
          <w:rFonts w:eastAsia="宋体"/>
          <w:lang w:eastAsia="zh-CN"/>
        </w:rPr>
        <w:t>ok for BS level calculation in NR</w:t>
      </w:r>
      <w:r w:rsidR="00477513">
        <w:rPr>
          <w:rFonts w:eastAsia="宋体"/>
          <w:lang w:eastAsia="zh-CN"/>
        </w:rPr>
        <w:t>.</w:t>
      </w:r>
    </w:p>
    <w:p w14:paraId="16AAD057" w14:textId="0161AE0F" w:rsidR="00477513" w:rsidRDefault="00477513" w:rsidP="00477513">
      <w:pPr>
        <w:spacing w:after="240"/>
        <w:jc w:val="center"/>
      </w:pPr>
      <w:r w:rsidRPr="00372165">
        <w:rPr>
          <w:i/>
        </w:rPr>
        <w:t>B</w:t>
      </w:r>
      <w:r w:rsidRPr="00372165">
        <w:rPr>
          <w:i/>
          <w:vertAlign w:val="subscript"/>
        </w:rPr>
        <w:t>k</w:t>
      </w:r>
      <w:r>
        <w:t xml:space="preserve">= </w:t>
      </w:r>
      <w:r>
        <w:sym w:font="Symbol" w:char="F0E9"/>
      </w:r>
      <w:r w:rsidRPr="00372165">
        <w:rPr>
          <w:i/>
        </w:rPr>
        <w:t>B</w:t>
      </w:r>
      <w:r w:rsidRPr="00756ED1">
        <w:rPr>
          <w:i/>
          <w:vertAlign w:val="subscript"/>
        </w:rPr>
        <w:t>min</w:t>
      </w:r>
      <w:r>
        <w:rPr>
          <w:i/>
        </w:rPr>
        <w:sym w:font="Symbol" w:char="F0D7"/>
      </w:r>
      <w:r w:rsidRPr="00756ED1">
        <w:t>(</w:t>
      </w:r>
      <w:r>
        <w:rPr>
          <w:i/>
        </w:rPr>
        <w:t xml:space="preserve">1 </w:t>
      </w:r>
      <w:r w:rsidR="004F6F4C" w:rsidRPr="004A29DA">
        <w:rPr>
          <w:i/>
        </w:rPr>
        <w:t>+</w:t>
      </w:r>
      <w:r>
        <w:rPr>
          <w:i/>
        </w:rPr>
        <w:t>p</w:t>
      </w:r>
      <w:r w:rsidRPr="00756ED1">
        <w:t>)</w:t>
      </w:r>
      <w:r>
        <w:rPr>
          <w:i/>
          <w:vertAlign w:val="superscript"/>
        </w:rPr>
        <w:t xml:space="preserve"> k</w:t>
      </w:r>
      <w:r>
        <w:sym w:font="Symbol" w:char="F0F9"/>
      </w:r>
      <w:r>
        <w:t xml:space="preserve">  where </w:t>
      </w:r>
      <w:r w:rsidRPr="00756ED1">
        <w:rPr>
          <w:i/>
        </w:rPr>
        <w:t>p</w:t>
      </w:r>
      <w:r>
        <w:t xml:space="preserve"> = ( </w:t>
      </w:r>
      <w:r w:rsidRPr="00756ED1">
        <w:rPr>
          <w:i/>
        </w:rPr>
        <w:t>B</w:t>
      </w:r>
      <w:r>
        <w:rPr>
          <w:i/>
          <w:vertAlign w:val="subscript"/>
        </w:rPr>
        <w:t>max</w:t>
      </w:r>
      <w:r>
        <w:t xml:space="preserve"> / </w:t>
      </w:r>
      <w:r w:rsidRPr="00756ED1">
        <w:rPr>
          <w:i/>
        </w:rPr>
        <w:t>B</w:t>
      </w:r>
      <w:r w:rsidRPr="00756ED1">
        <w:rPr>
          <w:i/>
          <w:vertAlign w:val="subscript"/>
        </w:rPr>
        <w:t>m</w:t>
      </w:r>
      <w:r>
        <w:rPr>
          <w:i/>
          <w:vertAlign w:val="subscript"/>
        </w:rPr>
        <w:t>in</w:t>
      </w:r>
      <w:r>
        <w:t xml:space="preserve">) </w:t>
      </w:r>
      <w:r>
        <w:rPr>
          <w:vertAlign w:val="superscript"/>
        </w:rPr>
        <w:t>1 / (</w:t>
      </w:r>
      <w:r w:rsidRPr="00756ED1">
        <w:rPr>
          <w:i/>
          <w:vertAlign w:val="superscript"/>
        </w:rPr>
        <w:t>N</w:t>
      </w:r>
      <w:r>
        <w:rPr>
          <w:vertAlign w:val="superscript"/>
        </w:rPr>
        <w:t>-1)</w:t>
      </w:r>
      <w:r>
        <w:t xml:space="preserve"> - 1.   (Formula A)</w:t>
      </w:r>
    </w:p>
    <w:p w14:paraId="32074AFC" w14:textId="77777777" w:rsidR="00A71443" w:rsidRPr="0035105D" w:rsidRDefault="00A71443" w:rsidP="00A71443">
      <w:pPr>
        <w:pStyle w:val="EQ"/>
        <w:ind w:left="568"/>
        <w:jc w:val="center"/>
      </w:pPr>
      <w:r w:rsidRPr="00BB7562">
        <w:rPr>
          <w:i/>
        </w:rPr>
        <w:t>B</w:t>
      </w:r>
      <w:r w:rsidRPr="00BB7562">
        <w:rPr>
          <w:i/>
          <w:vertAlign w:val="subscript"/>
        </w:rPr>
        <w:t>max</w:t>
      </w:r>
      <w:r>
        <w:t xml:space="preserve"> = Maximum Transport Block Size </w:t>
      </w:r>
      <w:r>
        <w:sym w:font="Symbol" w:char="F0B4"/>
      </w:r>
      <w:r>
        <w:t xml:space="preserve"> 2 </w:t>
      </w:r>
      <w:r>
        <w:sym w:font="Symbol" w:char="F0B4"/>
      </w:r>
      <w:r>
        <w:t xml:space="preserve"> RTT  </w:t>
      </w:r>
      <w:r>
        <w:sym w:font="Symbol" w:char="F0B4"/>
      </w:r>
      <w:r>
        <w:t xml:space="preserve"> N</w:t>
      </w:r>
      <w:r w:rsidRPr="00C10F07">
        <w:rPr>
          <w:sz w:val="16"/>
        </w:rPr>
        <w:t>mimo</w:t>
      </w:r>
      <w:r>
        <w:sym w:font="Symbol" w:char="F0B4"/>
      </w:r>
      <w:r>
        <w:t xml:space="preserve"> N</w:t>
      </w:r>
      <w:r>
        <w:rPr>
          <w:sz w:val="16"/>
        </w:rPr>
        <w:t>carrier</w:t>
      </w:r>
      <w:r>
        <w:t xml:space="preserve"> ( Formula B)</w:t>
      </w:r>
    </w:p>
    <w:p w14:paraId="5CD473EC" w14:textId="7B2D8CCF" w:rsidR="00AF14E5" w:rsidRDefault="00AF14E5" w:rsidP="00477513">
      <w:pPr>
        <w:snapToGrid w:val="0"/>
        <w:spacing w:line="360" w:lineRule="auto"/>
        <w:rPr>
          <w:rFonts w:eastAsia="宋体"/>
          <w:b/>
          <w:i/>
          <w:sz w:val="22"/>
          <w:szCs w:val="22"/>
          <w:lang w:eastAsia="zh-CN"/>
        </w:rPr>
      </w:pPr>
      <w:r w:rsidRPr="00887067">
        <w:rPr>
          <w:rFonts w:eastAsia="宋体"/>
          <w:b/>
          <w:i/>
          <w:sz w:val="22"/>
          <w:szCs w:val="22"/>
          <w:lang w:eastAsia="zh-CN"/>
        </w:rPr>
        <w:t xml:space="preserve">Open issue </w:t>
      </w:r>
      <w:r>
        <w:rPr>
          <w:rFonts w:eastAsia="宋体"/>
          <w:b/>
          <w:i/>
          <w:sz w:val="22"/>
          <w:szCs w:val="22"/>
          <w:lang w:eastAsia="zh-CN"/>
        </w:rPr>
        <w:t>8</w:t>
      </w:r>
      <w:r w:rsidRPr="00887067">
        <w:rPr>
          <w:rFonts w:eastAsia="宋体"/>
          <w:b/>
          <w:i/>
          <w:sz w:val="22"/>
          <w:szCs w:val="22"/>
          <w:lang w:eastAsia="zh-CN"/>
        </w:rPr>
        <w:t xml:space="preserve">: </w:t>
      </w:r>
      <w:r>
        <w:rPr>
          <w:rFonts w:eastAsia="宋体"/>
          <w:b/>
          <w:i/>
          <w:sz w:val="22"/>
          <w:szCs w:val="22"/>
          <w:lang w:eastAsia="zh-CN"/>
        </w:rPr>
        <w:t xml:space="preserve">are </w:t>
      </w:r>
      <w:r w:rsidRPr="00887067">
        <w:rPr>
          <w:rFonts w:eastAsia="宋体"/>
          <w:b/>
          <w:i/>
          <w:sz w:val="22"/>
          <w:szCs w:val="22"/>
          <w:lang w:eastAsia="zh-CN"/>
        </w:rPr>
        <w:t xml:space="preserve">the </w:t>
      </w:r>
      <w:r w:rsidR="00F028A6">
        <w:rPr>
          <w:rFonts w:eastAsia="宋体" w:hint="eastAsia"/>
          <w:b/>
          <w:i/>
          <w:sz w:val="22"/>
          <w:szCs w:val="22"/>
          <w:lang w:eastAsia="zh-CN"/>
        </w:rPr>
        <w:t>above</w:t>
      </w:r>
      <w:r w:rsidR="002368E0">
        <w:rPr>
          <w:rFonts w:eastAsia="宋体"/>
          <w:b/>
          <w:i/>
          <w:sz w:val="22"/>
          <w:szCs w:val="22"/>
          <w:lang w:eastAsia="zh-CN"/>
        </w:rPr>
        <w:t xml:space="preserve"> </w:t>
      </w:r>
      <w:r w:rsidRPr="00887067">
        <w:rPr>
          <w:rFonts w:eastAsia="宋体"/>
          <w:b/>
          <w:i/>
          <w:sz w:val="22"/>
          <w:szCs w:val="22"/>
          <w:lang w:eastAsia="zh-CN"/>
        </w:rPr>
        <w:t>formula</w:t>
      </w:r>
      <w:r>
        <w:rPr>
          <w:rFonts w:eastAsia="宋体"/>
          <w:b/>
          <w:i/>
          <w:sz w:val="22"/>
          <w:szCs w:val="22"/>
          <w:lang w:eastAsia="zh-CN"/>
        </w:rPr>
        <w:t>s</w:t>
      </w:r>
      <w:r w:rsidRPr="00887067">
        <w:rPr>
          <w:rFonts w:eastAsia="宋体"/>
          <w:b/>
          <w:i/>
          <w:sz w:val="22"/>
          <w:szCs w:val="22"/>
          <w:lang w:eastAsia="zh-CN"/>
        </w:rPr>
        <w:t xml:space="preserve"> ok for </w:t>
      </w:r>
      <w:r>
        <w:rPr>
          <w:rFonts w:eastAsia="宋体"/>
          <w:b/>
          <w:i/>
          <w:sz w:val="22"/>
          <w:szCs w:val="22"/>
          <w:lang w:eastAsia="zh-CN"/>
        </w:rPr>
        <w:t xml:space="preserve">8 bits </w:t>
      </w:r>
      <w:r w:rsidRPr="00887067">
        <w:rPr>
          <w:rFonts w:eastAsia="宋体"/>
          <w:b/>
          <w:i/>
          <w:sz w:val="22"/>
          <w:szCs w:val="22"/>
          <w:lang w:eastAsia="zh-CN"/>
        </w:rPr>
        <w:t>BS level calculation in NR?</w:t>
      </w:r>
    </w:p>
    <w:p w14:paraId="5D6FFE6C" w14:textId="77777777" w:rsidR="00AF14E5" w:rsidRDefault="00AF14E5" w:rsidP="00477513">
      <w:pPr>
        <w:snapToGrid w:val="0"/>
        <w:spacing w:line="360" w:lineRule="auto"/>
        <w:rPr>
          <w:b/>
        </w:rPr>
      </w:pPr>
    </w:p>
    <w:p w14:paraId="2C805F56" w14:textId="1D7FD33E" w:rsidR="00477513" w:rsidRDefault="00F028A6" w:rsidP="00477513">
      <w:pPr>
        <w:snapToGrid w:val="0"/>
        <w:spacing w:line="360" w:lineRule="auto"/>
      </w:pPr>
      <w:r>
        <w:rPr>
          <w:rFonts w:eastAsia="宋体" w:hint="eastAsia"/>
          <w:b/>
          <w:lang w:eastAsia="zh-CN"/>
        </w:rPr>
        <w:t>C</w:t>
      </w:r>
      <w:r w:rsidR="00477513" w:rsidRPr="00002B98">
        <w:rPr>
          <w:rFonts w:hint="eastAsia"/>
          <w:b/>
        </w:rPr>
        <w:t xml:space="preserve">ompanies are invited to give your </w:t>
      </w:r>
      <w:r w:rsidR="00477513">
        <w:rPr>
          <w:b/>
        </w:rPr>
        <w:t xml:space="preserve">answer </w:t>
      </w:r>
      <w:r w:rsidR="00477513" w:rsidRPr="00002B98">
        <w:rPr>
          <w:rFonts w:hint="eastAsia"/>
          <w:b/>
        </w:rPr>
        <w:t xml:space="preserve">and comments </w:t>
      </w:r>
      <w:r w:rsidR="00477513">
        <w:rPr>
          <w:rFonts w:hint="eastAsia"/>
          <w:b/>
        </w:rPr>
        <w:t>for</w:t>
      </w:r>
      <w:r w:rsidR="002368E0">
        <w:rPr>
          <w:b/>
        </w:rPr>
        <w:t xml:space="preserve"> </w:t>
      </w:r>
      <w:r w:rsidR="00477513">
        <w:rPr>
          <w:b/>
        </w:rPr>
        <w:t xml:space="preserve">the open issue 8 </w:t>
      </w:r>
      <w:r w:rsidR="00477513" w:rsidRPr="00002B98">
        <w:rPr>
          <w:rFonts w:hint="eastAsia"/>
          <w:b/>
        </w:rPr>
        <w:t xml:space="preserve">in below </w:t>
      </w:r>
      <w:r w:rsidR="00477513" w:rsidRPr="002671A2">
        <w:rPr>
          <w:b/>
        </w:rPr>
        <w:t>Table 2</w:t>
      </w:r>
      <w:r w:rsidR="00477513" w:rsidRPr="002671A2">
        <w:rPr>
          <w:rFonts w:hint="eastAsia"/>
          <w:b/>
        </w:rPr>
        <w:t>.</w:t>
      </w:r>
      <w:r w:rsidR="00477513">
        <w:rPr>
          <w:b/>
        </w:rPr>
        <w:t>3</w:t>
      </w:r>
      <w:r w:rsidR="00477513" w:rsidRPr="002671A2">
        <w:rPr>
          <w:rFonts w:hint="eastAsia"/>
          <w:b/>
        </w:rPr>
        <w:t>-</w:t>
      </w:r>
      <w:r w:rsidR="00477513">
        <w:rPr>
          <w:b/>
        </w:rPr>
        <w:t>1</w:t>
      </w:r>
      <w:r w:rsidR="00477513" w:rsidRPr="002671A2">
        <w:rPr>
          <w:rFonts w:hint="eastAsia"/>
          <w:b/>
        </w:rPr>
        <w:t>.</w:t>
      </w:r>
    </w:p>
    <w:p w14:paraId="53D62182" w14:textId="77777777" w:rsidR="00477513" w:rsidRPr="00E44472" w:rsidRDefault="00477513" w:rsidP="00477513">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3</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1</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708"/>
        <w:gridCol w:w="4990"/>
      </w:tblGrid>
      <w:tr w:rsidR="00477513" w:rsidRPr="000E1A71" w14:paraId="3ACFD44B" w14:textId="77777777" w:rsidTr="008C103C">
        <w:trPr>
          <w:trHeight w:val="435"/>
        </w:trPr>
        <w:tc>
          <w:tcPr>
            <w:tcW w:w="2254" w:type="dxa"/>
            <w:shd w:val="clear" w:color="auto" w:fill="548DD4"/>
          </w:tcPr>
          <w:p w14:paraId="58D06C11" w14:textId="77777777" w:rsidR="00477513" w:rsidRPr="00EE2F5A" w:rsidRDefault="00477513" w:rsidP="00520D13">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8" w:type="dxa"/>
            <w:shd w:val="clear" w:color="auto" w:fill="548DD4"/>
          </w:tcPr>
          <w:p w14:paraId="4ECE9AF9" w14:textId="77777777" w:rsidR="00477513" w:rsidRPr="00EE2F5A" w:rsidRDefault="00477513" w:rsidP="00520D13">
            <w:pPr>
              <w:jc w:val="center"/>
              <w:rPr>
                <w:rFonts w:eastAsia="宋体"/>
                <w:szCs w:val="20"/>
                <w:lang w:eastAsia="zh-CN"/>
              </w:rPr>
            </w:pPr>
            <w:r w:rsidRPr="00EE2F5A">
              <w:rPr>
                <w:rFonts w:eastAsia="宋体"/>
                <w:szCs w:val="20"/>
                <w:lang w:eastAsia="zh-CN"/>
              </w:rPr>
              <w:t xml:space="preserve">Answer (i.e. </w:t>
            </w:r>
            <w:r w:rsidR="00AF741B" w:rsidRPr="00EE2F5A">
              <w:rPr>
                <w:rFonts w:eastAsia="宋体"/>
                <w:szCs w:val="20"/>
                <w:lang w:eastAsia="zh-CN"/>
              </w:rPr>
              <w:t>yes or no</w:t>
            </w:r>
            <w:r w:rsidRPr="00EE2F5A">
              <w:rPr>
                <w:rFonts w:eastAsia="宋体"/>
                <w:szCs w:val="20"/>
                <w:lang w:eastAsia="zh-CN"/>
              </w:rPr>
              <w:t xml:space="preserve">) </w:t>
            </w:r>
          </w:p>
        </w:tc>
        <w:tc>
          <w:tcPr>
            <w:tcW w:w="4990" w:type="dxa"/>
            <w:shd w:val="clear" w:color="auto" w:fill="548DD4"/>
          </w:tcPr>
          <w:p w14:paraId="671C1148" w14:textId="77777777" w:rsidR="00477513" w:rsidRPr="00EE2F5A" w:rsidRDefault="00477513" w:rsidP="00520D13">
            <w:pPr>
              <w:jc w:val="center"/>
              <w:rPr>
                <w:rFonts w:eastAsia="宋体"/>
                <w:szCs w:val="20"/>
                <w:lang w:eastAsia="zh-CN"/>
              </w:rPr>
            </w:pPr>
            <w:r w:rsidRPr="00EE2F5A">
              <w:rPr>
                <w:rFonts w:eastAsia="宋体"/>
                <w:szCs w:val="20"/>
                <w:lang w:eastAsia="zh-CN"/>
              </w:rPr>
              <w:t>Comments</w:t>
            </w:r>
          </w:p>
        </w:tc>
      </w:tr>
      <w:tr w:rsidR="00477513" w:rsidRPr="00780447" w14:paraId="6C198C1D" w14:textId="77777777" w:rsidTr="008C103C">
        <w:trPr>
          <w:trHeight w:val="291"/>
        </w:trPr>
        <w:tc>
          <w:tcPr>
            <w:tcW w:w="2254" w:type="dxa"/>
          </w:tcPr>
          <w:p w14:paraId="5210129E" w14:textId="77777777" w:rsidR="00477513" w:rsidRPr="006233CE" w:rsidRDefault="003F4662" w:rsidP="00520D13">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14:paraId="4DA71B47" w14:textId="77777777" w:rsidR="00477513" w:rsidRPr="00AA0CCC" w:rsidRDefault="003F4662" w:rsidP="00520D13">
            <w:pPr>
              <w:pStyle w:val="Doc-text2"/>
              <w:ind w:left="0" w:firstLine="0"/>
              <w:jc w:val="both"/>
              <w:rPr>
                <w:rFonts w:eastAsia="Batang" w:cs="Arial"/>
                <w:szCs w:val="20"/>
                <w:lang w:eastAsia="ko-KR"/>
              </w:rPr>
            </w:pPr>
            <w:r>
              <w:rPr>
                <w:rFonts w:eastAsia="Batang" w:cs="Arial" w:hint="eastAsia"/>
                <w:szCs w:val="20"/>
                <w:lang w:eastAsia="ko-KR"/>
              </w:rPr>
              <w:t>Yes</w:t>
            </w:r>
          </w:p>
        </w:tc>
        <w:tc>
          <w:tcPr>
            <w:tcW w:w="4990" w:type="dxa"/>
          </w:tcPr>
          <w:p w14:paraId="1ECE5181" w14:textId="77777777" w:rsidR="00477513" w:rsidRPr="00AA0CCC" w:rsidRDefault="00477513" w:rsidP="00520D13">
            <w:pPr>
              <w:pStyle w:val="Doc-text2"/>
              <w:ind w:left="0" w:firstLine="0"/>
              <w:jc w:val="both"/>
              <w:rPr>
                <w:rFonts w:eastAsia="Batang" w:cs="Arial"/>
                <w:szCs w:val="20"/>
                <w:lang w:eastAsia="ko-KR"/>
              </w:rPr>
            </w:pPr>
          </w:p>
        </w:tc>
      </w:tr>
      <w:tr w:rsidR="00477513" w:rsidRPr="00780447" w14:paraId="593FAFAE" w14:textId="77777777" w:rsidTr="008C103C">
        <w:trPr>
          <w:trHeight w:val="291"/>
        </w:trPr>
        <w:tc>
          <w:tcPr>
            <w:tcW w:w="2254" w:type="dxa"/>
          </w:tcPr>
          <w:p w14:paraId="2B2134F7" w14:textId="77777777" w:rsidR="00477513" w:rsidRPr="00780447" w:rsidRDefault="007D6A89" w:rsidP="00520D13">
            <w:pPr>
              <w:pStyle w:val="Doc-text2"/>
              <w:ind w:left="0" w:firstLine="0"/>
              <w:rPr>
                <w:rFonts w:eastAsia="宋体" w:cs="Arial"/>
                <w:sz w:val="22"/>
                <w:szCs w:val="22"/>
                <w:lang w:eastAsia="zh-CN"/>
              </w:rPr>
            </w:pPr>
            <w:r>
              <w:rPr>
                <w:rFonts w:eastAsia="宋体" w:cs="Arial"/>
                <w:sz w:val="22"/>
                <w:szCs w:val="22"/>
                <w:lang w:eastAsia="zh-CN"/>
              </w:rPr>
              <w:t>Lenovo</w:t>
            </w:r>
            <w:r w:rsidR="007443E7">
              <w:rPr>
                <w:rFonts w:eastAsia="宋体" w:cs="Arial"/>
                <w:sz w:val="22"/>
                <w:szCs w:val="22"/>
                <w:lang w:eastAsia="zh-CN"/>
              </w:rPr>
              <w:t>/MotM</w:t>
            </w:r>
          </w:p>
        </w:tc>
        <w:tc>
          <w:tcPr>
            <w:tcW w:w="1708" w:type="dxa"/>
          </w:tcPr>
          <w:p w14:paraId="33F9A818" w14:textId="77777777" w:rsidR="00477513" w:rsidRPr="00780447" w:rsidRDefault="007D6A89" w:rsidP="00520D13">
            <w:pPr>
              <w:pStyle w:val="Doc-text2"/>
              <w:ind w:left="0" w:firstLine="0"/>
              <w:rPr>
                <w:rFonts w:eastAsia="宋体" w:cs="Arial"/>
                <w:sz w:val="22"/>
                <w:szCs w:val="22"/>
                <w:lang w:eastAsia="zh-CN"/>
              </w:rPr>
            </w:pPr>
            <w:r>
              <w:rPr>
                <w:rFonts w:eastAsia="宋体" w:cs="Arial"/>
                <w:sz w:val="22"/>
                <w:szCs w:val="22"/>
                <w:lang w:eastAsia="zh-CN"/>
              </w:rPr>
              <w:t>Yes</w:t>
            </w:r>
          </w:p>
        </w:tc>
        <w:tc>
          <w:tcPr>
            <w:tcW w:w="4990" w:type="dxa"/>
          </w:tcPr>
          <w:p w14:paraId="0BB27BAF" w14:textId="77777777" w:rsidR="00477513" w:rsidRPr="003A213D" w:rsidRDefault="00477513" w:rsidP="00520D13">
            <w:pPr>
              <w:rPr>
                <w:rFonts w:cs="Arial"/>
              </w:rPr>
            </w:pPr>
          </w:p>
        </w:tc>
      </w:tr>
      <w:tr w:rsidR="00D53C80" w:rsidRPr="000E1A71" w14:paraId="1DCB3ADC" w14:textId="77777777" w:rsidTr="008C103C">
        <w:trPr>
          <w:trHeight w:val="291"/>
        </w:trPr>
        <w:tc>
          <w:tcPr>
            <w:tcW w:w="2254" w:type="dxa"/>
          </w:tcPr>
          <w:p w14:paraId="7B438E82" w14:textId="77777777" w:rsidR="00D53C80" w:rsidRPr="00780447" w:rsidRDefault="00D53C80" w:rsidP="00D53C80">
            <w:pPr>
              <w:pStyle w:val="Doc-text2"/>
              <w:ind w:left="0" w:firstLine="0"/>
              <w:rPr>
                <w:rFonts w:eastAsia="宋体" w:cs="Arial"/>
                <w:sz w:val="22"/>
                <w:szCs w:val="22"/>
                <w:lang w:eastAsia="zh-CN"/>
              </w:rPr>
            </w:pPr>
            <w:r>
              <w:rPr>
                <w:rFonts w:eastAsia="宋体" w:cs="Arial" w:hint="eastAsia"/>
                <w:sz w:val="22"/>
                <w:szCs w:val="22"/>
                <w:lang w:eastAsia="zh-CN"/>
              </w:rPr>
              <w:t>vivo</w:t>
            </w:r>
          </w:p>
        </w:tc>
        <w:tc>
          <w:tcPr>
            <w:tcW w:w="1708" w:type="dxa"/>
          </w:tcPr>
          <w:p w14:paraId="69BF0B6F" w14:textId="77777777" w:rsidR="00D53C80" w:rsidRPr="00780447" w:rsidRDefault="00D53C80" w:rsidP="00D53C80">
            <w:pPr>
              <w:pStyle w:val="Doc-text2"/>
              <w:ind w:left="0" w:firstLine="0"/>
              <w:rPr>
                <w:rFonts w:eastAsia="宋体" w:cs="Arial"/>
                <w:sz w:val="22"/>
                <w:szCs w:val="22"/>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0" w:type="dxa"/>
          </w:tcPr>
          <w:p w14:paraId="6126850D" w14:textId="77777777" w:rsidR="00D53C80" w:rsidRPr="00883C9F" w:rsidRDefault="00D53C80" w:rsidP="00D53C80">
            <w:pPr>
              <w:pStyle w:val="Doc-text2"/>
              <w:ind w:left="0" w:firstLine="0"/>
              <w:rPr>
                <w:rFonts w:eastAsia="宋体" w:cs="Arial"/>
                <w:sz w:val="22"/>
                <w:szCs w:val="22"/>
                <w:lang w:eastAsia="zh-CN"/>
              </w:rPr>
            </w:pPr>
          </w:p>
        </w:tc>
      </w:tr>
      <w:tr w:rsidR="00551C95" w:rsidRPr="000E1A71" w14:paraId="45B5529D" w14:textId="77777777" w:rsidTr="008C103C">
        <w:trPr>
          <w:trHeight w:val="306"/>
        </w:trPr>
        <w:tc>
          <w:tcPr>
            <w:tcW w:w="2254" w:type="dxa"/>
          </w:tcPr>
          <w:p w14:paraId="189DDC6C" w14:textId="77777777" w:rsidR="00551C95" w:rsidRPr="00D842C1" w:rsidRDefault="00551C95" w:rsidP="00520D13">
            <w:pPr>
              <w:pStyle w:val="Doc-text2"/>
              <w:ind w:left="0" w:firstLine="0"/>
              <w:rPr>
                <w:rFonts w:eastAsia="宋体" w:cs="Arial"/>
                <w:szCs w:val="20"/>
                <w:lang w:eastAsia="zh-CN"/>
              </w:rPr>
            </w:pPr>
            <w:r>
              <w:rPr>
                <w:rFonts w:eastAsia="宋体" w:cs="Arial" w:hint="eastAsia"/>
                <w:szCs w:val="20"/>
                <w:lang w:val="en-US" w:eastAsia="zh-CN"/>
              </w:rPr>
              <w:t>ZTE</w:t>
            </w:r>
          </w:p>
        </w:tc>
        <w:tc>
          <w:tcPr>
            <w:tcW w:w="1708" w:type="dxa"/>
          </w:tcPr>
          <w:p w14:paraId="7B1DCE2F" w14:textId="77777777" w:rsidR="00551C95" w:rsidRPr="00D842C1" w:rsidRDefault="0015301E" w:rsidP="0015301E">
            <w:pPr>
              <w:pStyle w:val="Doc-text2"/>
              <w:ind w:left="0" w:firstLine="0"/>
              <w:rPr>
                <w:rFonts w:eastAsia="宋体" w:cs="Arial"/>
                <w:szCs w:val="20"/>
                <w:lang w:eastAsia="zh-CN"/>
              </w:rPr>
            </w:pPr>
            <w:r>
              <w:rPr>
                <w:rFonts w:eastAsia="宋体" w:cs="Arial" w:hint="eastAsia"/>
                <w:szCs w:val="20"/>
                <w:lang w:val="en-US" w:eastAsia="zh-CN"/>
              </w:rPr>
              <w:t>Yes</w:t>
            </w:r>
          </w:p>
        </w:tc>
        <w:tc>
          <w:tcPr>
            <w:tcW w:w="4990" w:type="dxa"/>
          </w:tcPr>
          <w:p w14:paraId="417BCEB2" w14:textId="77777777" w:rsidR="00551C95" w:rsidRPr="00D842C1" w:rsidRDefault="00551C95" w:rsidP="00520D13">
            <w:pPr>
              <w:pStyle w:val="Doc-text2"/>
              <w:ind w:left="0" w:firstLine="0"/>
              <w:rPr>
                <w:rFonts w:eastAsia="宋体" w:cs="Arial"/>
                <w:szCs w:val="20"/>
                <w:lang w:eastAsia="zh-CN"/>
              </w:rPr>
            </w:pPr>
          </w:p>
        </w:tc>
      </w:tr>
      <w:tr w:rsidR="00277FF4" w:rsidRPr="000E1A71" w14:paraId="7F4DAE4E" w14:textId="77777777" w:rsidTr="008C103C">
        <w:trPr>
          <w:trHeight w:val="291"/>
        </w:trPr>
        <w:tc>
          <w:tcPr>
            <w:tcW w:w="2254" w:type="dxa"/>
          </w:tcPr>
          <w:p w14:paraId="582F239B" w14:textId="77777777" w:rsidR="00277FF4" w:rsidRPr="00780447" w:rsidRDefault="00277FF4" w:rsidP="00520D13">
            <w:pPr>
              <w:pStyle w:val="Doc-text2"/>
              <w:tabs>
                <w:tab w:val="left" w:pos="1758"/>
              </w:tabs>
              <w:ind w:left="0" w:firstLine="0"/>
              <w:rPr>
                <w:rFonts w:eastAsia="宋体" w:cs="Arial"/>
                <w:sz w:val="22"/>
                <w:szCs w:val="22"/>
                <w:lang w:eastAsia="zh-CN"/>
              </w:rPr>
            </w:pPr>
            <w:r>
              <w:rPr>
                <w:rFonts w:eastAsia="宋体" w:cs="Arial"/>
                <w:szCs w:val="20"/>
                <w:lang w:eastAsia="zh-CN"/>
              </w:rPr>
              <w:t>Nokia</w:t>
            </w:r>
          </w:p>
        </w:tc>
        <w:tc>
          <w:tcPr>
            <w:tcW w:w="1708" w:type="dxa"/>
          </w:tcPr>
          <w:p w14:paraId="2375D198" w14:textId="77777777" w:rsidR="00277FF4" w:rsidRPr="00780447" w:rsidRDefault="00277FF4" w:rsidP="00520D13">
            <w:pPr>
              <w:pStyle w:val="Doc-text2"/>
              <w:ind w:left="0" w:firstLine="0"/>
              <w:rPr>
                <w:rFonts w:eastAsia="宋体" w:cs="Arial"/>
                <w:sz w:val="22"/>
                <w:szCs w:val="22"/>
                <w:lang w:eastAsia="zh-CN"/>
              </w:rPr>
            </w:pPr>
            <w:r>
              <w:rPr>
                <w:rFonts w:eastAsia="宋体" w:cs="Arial"/>
                <w:szCs w:val="20"/>
                <w:lang w:eastAsia="zh-CN"/>
              </w:rPr>
              <w:t>Yes</w:t>
            </w:r>
          </w:p>
        </w:tc>
        <w:tc>
          <w:tcPr>
            <w:tcW w:w="4990" w:type="dxa"/>
          </w:tcPr>
          <w:p w14:paraId="79F6775A" w14:textId="77777777" w:rsidR="00277FF4" w:rsidRPr="00780447" w:rsidRDefault="00277FF4" w:rsidP="00520D13">
            <w:pPr>
              <w:pStyle w:val="Doc-text2"/>
              <w:ind w:left="0" w:firstLine="0"/>
              <w:rPr>
                <w:rFonts w:eastAsia="宋体" w:cs="Arial"/>
                <w:sz w:val="22"/>
                <w:szCs w:val="22"/>
                <w:lang w:eastAsia="zh-CN"/>
              </w:rPr>
            </w:pPr>
          </w:p>
        </w:tc>
      </w:tr>
      <w:tr w:rsidR="008C103C" w:rsidRPr="000E1A71" w14:paraId="74AC0655" w14:textId="77777777" w:rsidTr="008C103C">
        <w:trPr>
          <w:trHeight w:val="291"/>
        </w:trPr>
        <w:tc>
          <w:tcPr>
            <w:tcW w:w="2254" w:type="dxa"/>
          </w:tcPr>
          <w:p w14:paraId="6224D4DA" w14:textId="77777777" w:rsidR="008C103C" w:rsidRDefault="000C152C" w:rsidP="008C103C">
            <w:pPr>
              <w:pStyle w:val="Doc-text2"/>
              <w:tabs>
                <w:tab w:val="left" w:pos="1758"/>
              </w:tabs>
              <w:ind w:left="0" w:firstLine="0"/>
              <w:rPr>
                <w:rFonts w:eastAsia="宋体" w:cs="Arial"/>
                <w:sz w:val="22"/>
                <w:szCs w:val="22"/>
                <w:lang w:eastAsia="zh-CN"/>
              </w:rPr>
            </w:pPr>
            <w:r>
              <w:rPr>
                <w:rFonts w:eastAsia="宋体"/>
              </w:rPr>
              <w:t>MediaTek</w:t>
            </w:r>
          </w:p>
        </w:tc>
        <w:tc>
          <w:tcPr>
            <w:tcW w:w="1708" w:type="dxa"/>
          </w:tcPr>
          <w:p w14:paraId="3A06AC67" w14:textId="77777777" w:rsidR="008C103C" w:rsidRDefault="008C103C" w:rsidP="008C103C">
            <w:pPr>
              <w:pStyle w:val="Doc-text2"/>
              <w:ind w:left="0" w:firstLine="0"/>
              <w:rPr>
                <w:rFonts w:eastAsia="宋体" w:cs="Arial"/>
                <w:sz w:val="22"/>
                <w:szCs w:val="22"/>
                <w:lang w:eastAsia="zh-CN"/>
              </w:rPr>
            </w:pPr>
            <w:r w:rsidRPr="002B482E">
              <w:t>Yes</w:t>
            </w:r>
          </w:p>
        </w:tc>
        <w:tc>
          <w:tcPr>
            <w:tcW w:w="4990" w:type="dxa"/>
          </w:tcPr>
          <w:p w14:paraId="2D10B2E7" w14:textId="77777777" w:rsidR="008C103C" w:rsidRDefault="008C103C" w:rsidP="008C103C">
            <w:pPr>
              <w:pStyle w:val="Doc-text2"/>
              <w:ind w:left="0" w:firstLine="0"/>
              <w:rPr>
                <w:rFonts w:eastAsia="宋体" w:cs="Arial"/>
                <w:sz w:val="22"/>
                <w:szCs w:val="22"/>
                <w:lang w:eastAsia="zh-CN"/>
              </w:rPr>
            </w:pPr>
            <w:r w:rsidRPr="002B482E">
              <w:t>We think it is fine to follow the calculation approach in LTE baseline for 8-bit BS level.</w:t>
            </w:r>
          </w:p>
        </w:tc>
      </w:tr>
      <w:tr w:rsidR="00277FF4" w:rsidRPr="000E1A71" w14:paraId="71BD0307" w14:textId="77777777" w:rsidTr="008C103C">
        <w:trPr>
          <w:trHeight w:val="291"/>
        </w:trPr>
        <w:tc>
          <w:tcPr>
            <w:tcW w:w="2254" w:type="dxa"/>
          </w:tcPr>
          <w:p w14:paraId="067BD07C" w14:textId="77777777" w:rsidR="00277FF4" w:rsidRPr="002368E0" w:rsidRDefault="00640E21" w:rsidP="00520D13">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08" w:type="dxa"/>
          </w:tcPr>
          <w:p w14:paraId="56F9E436" w14:textId="77777777" w:rsidR="00277FF4" w:rsidRPr="002368E0" w:rsidRDefault="00640E21" w:rsidP="00520D13">
            <w:pPr>
              <w:pStyle w:val="Doc-text2"/>
              <w:ind w:left="0" w:firstLine="0"/>
              <w:rPr>
                <w:rFonts w:cs="Arial"/>
                <w:sz w:val="22"/>
                <w:szCs w:val="22"/>
                <w:lang w:eastAsia="ja-JP"/>
              </w:rPr>
            </w:pPr>
            <w:r>
              <w:rPr>
                <w:rFonts w:cs="Arial" w:hint="eastAsia"/>
                <w:sz w:val="22"/>
                <w:szCs w:val="22"/>
                <w:lang w:eastAsia="ja-JP"/>
              </w:rPr>
              <w:t>Yes</w:t>
            </w:r>
          </w:p>
        </w:tc>
        <w:tc>
          <w:tcPr>
            <w:tcW w:w="4990" w:type="dxa"/>
          </w:tcPr>
          <w:p w14:paraId="4BB4CA2D" w14:textId="77777777" w:rsidR="00277FF4" w:rsidRPr="00A905F0" w:rsidRDefault="00277FF4" w:rsidP="00520D13">
            <w:pPr>
              <w:pStyle w:val="Doc-text2"/>
              <w:ind w:left="0" w:firstLine="0"/>
              <w:rPr>
                <w:rFonts w:eastAsia="Malgun Gothic" w:cs="Arial"/>
                <w:sz w:val="22"/>
                <w:szCs w:val="22"/>
                <w:lang w:eastAsia="ko-KR"/>
              </w:rPr>
            </w:pPr>
          </w:p>
        </w:tc>
      </w:tr>
      <w:tr w:rsidR="004C68D8" w:rsidRPr="000E1A71" w14:paraId="706C054B" w14:textId="77777777" w:rsidTr="004C68D8">
        <w:trPr>
          <w:trHeight w:val="291"/>
        </w:trPr>
        <w:tc>
          <w:tcPr>
            <w:tcW w:w="2254" w:type="dxa"/>
            <w:tcBorders>
              <w:top w:val="single" w:sz="4" w:space="0" w:color="auto"/>
              <w:left w:val="single" w:sz="4" w:space="0" w:color="auto"/>
              <w:bottom w:val="single" w:sz="4" w:space="0" w:color="auto"/>
              <w:right w:val="single" w:sz="4" w:space="0" w:color="auto"/>
            </w:tcBorders>
          </w:tcPr>
          <w:p w14:paraId="7B2A05D8" w14:textId="77777777" w:rsidR="004C68D8" w:rsidRPr="00356342" w:rsidRDefault="004C68D8" w:rsidP="00D6083F">
            <w:pPr>
              <w:pStyle w:val="Doc-text2"/>
              <w:tabs>
                <w:tab w:val="left" w:pos="1758"/>
              </w:tabs>
              <w:ind w:left="0" w:firstLine="0"/>
              <w:rPr>
                <w:rFonts w:cs="Arial"/>
                <w:sz w:val="22"/>
                <w:szCs w:val="22"/>
                <w:lang w:eastAsia="ja-JP"/>
              </w:rPr>
            </w:pPr>
            <w:r w:rsidRPr="00356342">
              <w:rPr>
                <w:rFonts w:cs="Arial" w:hint="eastAsia"/>
                <w:sz w:val="22"/>
                <w:szCs w:val="22"/>
                <w:lang w:eastAsia="ja-JP"/>
              </w:rPr>
              <w:t>Huawei, HiSilicon</w:t>
            </w:r>
          </w:p>
        </w:tc>
        <w:tc>
          <w:tcPr>
            <w:tcW w:w="1708" w:type="dxa"/>
            <w:tcBorders>
              <w:top w:val="single" w:sz="4" w:space="0" w:color="auto"/>
              <w:left w:val="single" w:sz="4" w:space="0" w:color="auto"/>
              <w:bottom w:val="single" w:sz="4" w:space="0" w:color="auto"/>
              <w:right w:val="single" w:sz="4" w:space="0" w:color="auto"/>
            </w:tcBorders>
          </w:tcPr>
          <w:p w14:paraId="162F3BAA" w14:textId="77777777" w:rsidR="004C68D8" w:rsidRPr="004C68D8" w:rsidRDefault="004C68D8" w:rsidP="00D6083F">
            <w:pPr>
              <w:pStyle w:val="Doc-text2"/>
              <w:ind w:left="0" w:firstLine="0"/>
              <w:rPr>
                <w:rFonts w:cs="Arial"/>
                <w:sz w:val="22"/>
                <w:szCs w:val="22"/>
                <w:lang w:eastAsia="ja-JP"/>
              </w:rPr>
            </w:pPr>
            <w:r>
              <w:rPr>
                <w:rFonts w:eastAsia="宋体" w:cs="Arial" w:hint="eastAsia"/>
                <w:sz w:val="22"/>
                <w:szCs w:val="22"/>
                <w:lang w:eastAsia="zh-CN"/>
              </w:rPr>
              <w:t>No</w:t>
            </w:r>
          </w:p>
        </w:tc>
        <w:tc>
          <w:tcPr>
            <w:tcW w:w="4990" w:type="dxa"/>
            <w:tcBorders>
              <w:top w:val="single" w:sz="4" w:space="0" w:color="auto"/>
              <w:left w:val="single" w:sz="4" w:space="0" w:color="auto"/>
              <w:bottom w:val="single" w:sz="4" w:space="0" w:color="auto"/>
              <w:right w:val="single" w:sz="4" w:space="0" w:color="auto"/>
            </w:tcBorders>
          </w:tcPr>
          <w:p w14:paraId="2D10968A" w14:textId="77777777" w:rsidR="004C68D8" w:rsidRPr="004C68D8" w:rsidRDefault="004C68D8" w:rsidP="004C68D8">
            <w:pPr>
              <w:pStyle w:val="Doc-text2"/>
              <w:ind w:left="0" w:firstLine="0"/>
              <w:rPr>
                <w:rFonts w:eastAsia="宋体" w:cs="Arial"/>
                <w:sz w:val="22"/>
                <w:szCs w:val="22"/>
                <w:lang w:eastAsia="zh-CN"/>
              </w:rPr>
            </w:pPr>
            <w:r>
              <w:rPr>
                <w:rFonts w:eastAsia="宋体" w:cs="Arial" w:hint="eastAsia"/>
                <w:sz w:val="22"/>
                <w:szCs w:val="22"/>
                <w:lang w:eastAsia="zh-CN"/>
              </w:rPr>
              <w:t xml:space="preserve">For calculation of Bmax, not clear the reason to apply </w:t>
            </w:r>
            <w:r>
              <w:rPr>
                <w:rFonts w:eastAsia="宋体" w:cs="Arial"/>
                <w:sz w:val="22"/>
                <w:szCs w:val="22"/>
                <w:lang w:eastAsia="zh-CN"/>
              </w:rPr>
              <w:t>“</w:t>
            </w:r>
            <w:r>
              <w:rPr>
                <w:rFonts w:eastAsia="宋体" w:cs="Arial" w:hint="eastAsia"/>
                <w:sz w:val="22"/>
                <w:szCs w:val="22"/>
                <w:lang w:eastAsia="zh-CN"/>
              </w:rPr>
              <w:t>2 x RTT</w:t>
            </w:r>
            <w:r>
              <w:rPr>
                <w:rFonts w:eastAsia="宋体" w:cs="Arial"/>
                <w:sz w:val="22"/>
                <w:szCs w:val="22"/>
                <w:lang w:eastAsia="zh-CN"/>
              </w:rPr>
              <w:t>”</w:t>
            </w:r>
            <w:r>
              <w:rPr>
                <w:rFonts w:eastAsia="宋体" w:cs="Arial" w:hint="eastAsia"/>
                <w:sz w:val="22"/>
                <w:szCs w:val="22"/>
                <w:lang w:eastAsia="zh-CN"/>
              </w:rPr>
              <w:t xml:space="preserve">. According to analysis in our contribution </w:t>
            </w:r>
            <w:r w:rsidRPr="004C68D8">
              <w:rPr>
                <w:rFonts w:eastAsia="宋体" w:cs="Arial"/>
                <w:sz w:val="22"/>
                <w:szCs w:val="22"/>
                <w:lang w:eastAsia="zh-CN"/>
              </w:rPr>
              <w:t>R2-1707724</w:t>
            </w:r>
            <w:r>
              <w:rPr>
                <w:rFonts w:eastAsia="宋体" w:cs="Arial" w:hint="eastAsia"/>
                <w:sz w:val="22"/>
                <w:szCs w:val="22"/>
                <w:lang w:eastAsia="zh-CN"/>
              </w:rPr>
              <w:t>, one RTT should be used in NR.</w:t>
            </w:r>
          </w:p>
        </w:tc>
      </w:tr>
      <w:tr w:rsidR="00241B22" w:rsidRPr="000E1A71" w14:paraId="252E156D" w14:textId="77777777" w:rsidTr="004C68D8">
        <w:trPr>
          <w:trHeight w:val="291"/>
        </w:trPr>
        <w:tc>
          <w:tcPr>
            <w:tcW w:w="2254" w:type="dxa"/>
            <w:tcBorders>
              <w:top w:val="single" w:sz="4" w:space="0" w:color="auto"/>
              <w:left w:val="single" w:sz="4" w:space="0" w:color="auto"/>
              <w:bottom w:val="single" w:sz="4" w:space="0" w:color="auto"/>
              <w:right w:val="single" w:sz="4" w:space="0" w:color="auto"/>
            </w:tcBorders>
          </w:tcPr>
          <w:p w14:paraId="7B14144A" w14:textId="77777777" w:rsidR="00241B22" w:rsidRPr="002368E0" w:rsidRDefault="00241B22" w:rsidP="00D6083F">
            <w:pPr>
              <w:pStyle w:val="Doc-text2"/>
              <w:tabs>
                <w:tab w:val="left" w:pos="1758"/>
              </w:tabs>
              <w:ind w:left="0" w:firstLine="0"/>
              <w:rPr>
                <w:rFonts w:eastAsia="Malgun Gothic" w:cs="Arial"/>
                <w:sz w:val="22"/>
                <w:szCs w:val="22"/>
                <w:lang w:eastAsia="ko-KR"/>
              </w:rPr>
            </w:pPr>
            <w:r w:rsidRPr="00BA2484">
              <w:rPr>
                <w:rFonts w:eastAsia="Malgun Gothic" w:cs="Arial" w:hint="eastAsia"/>
                <w:sz w:val="22"/>
                <w:szCs w:val="22"/>
                <w:lang w:eastAsia="ko-KR"/>
              </w:rPr>
              <w:lastRenderedPageBreak/>
              <w:t>KT</w:t>
            </w:r>
          </w:p>
        </w:tc>
        <w:tc>
          <w:tcPr>
            <w:tcW w:w="1708" w:type="dxa"/>
            <w:tcBorders>
              <w:top w:val="single" w:sz="4" w:space="0" w:color="auto"/>
              <w:left w:val="single" w:sz="4" w:space="0" w:color="auto"/>
              <w:bottom w:val="single" w:sz="4" w:space="0" w:color="auto"/>
              <w:right w:val="single" w:sz="4" w:space="0" w:color="auto"/>
            </w:tcBorders>
          </w:tcPr>
          <w:p w14:paraId="4C5B5970" w14:textId="77777777" w:rsidR="00241B22" w:rsidRPr="002368E0" w:rsidRDefault="00241B22" w:rsidP="00D6083F">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6782EF95" w14:textId="77777777" w:rsidR="00241B22" w:rsidRDefault="00241B22" w:rsidP="004C68D8">
            <w:pPr>
              <w:pStyle w:val="Doc-text2"/>
              <w:ind w:left="0" w:firstLine="0"/>
              <w:rPr>
                <w:rFonts w:eastAsia="宋体" w:cs="Arial"/>
                <w:sz w:val="22"/>
                <w:szCs w:val="22"/>
                <w:lang w:eastAsia="zh-CN"/>
              </w:rPr>
            </w:pPr>
          </w:p>
        </w:tc>
      </w:tr>
      <w:tr w:rsidR="007E5E33" w:rsidRPr="007E5E33" w14:paraId="16B1EAC8"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73F8B875" w14:textId="77777777" w:rsidR="007E5E33" w:rsidRPr="007E5E33" w:rsidRDefault="007E5E33" w:rsidP="00F82943">
            <w:pPr>
              <w:pStyle w:val="Doc-text2"/>
              <w:tabs>
                <w:tab w:val="left" w:pos="1758"/>
              </w:tabs>
              <w:ind w:left="0" w:firstLine="0"/>
              <w:rPr>
                <w:rFonts w:eastAsia="Malgun Gothic" w:cs="Arial"/>
                <w:szCs w:val="22"/>
                <w:lang w:eastAsia="ko-KR"/>
              </w:rPr>
            </w:pPr>
            <w:r w:rsidRPr="007E5E33">
              <w:rPr>
                <w:rFonts w:eastAsia="Malgun Gothic" w:cs="Arial"/>
                <w:szCs w:val="22"/>
                <w:lang w:eastAsia="ko-KR"/>
              </w:rPr>
              <w:t>Ericsson</w:t>
            </w:r>
          </w:p>
        </w:tc>
        <w:tc>
          <w:tcPr>
            <w:tcW w:w="1708" w:type="dxa"/>
            <w:tcBorders>
              <w:top w:val="single" w:sz="4" w:space="0" w:color="auto"/>
              <w:left w:val="single" w:sz="4" w:space="0" w:color="auto"/>
              <w:bottom w:val="single" w:sz="4" w:space="0" w:color="auto"/>
              <w:right w:val="single" w:sz="4" w:space="0" w:color="auto"/>
            </w:tcBorders>
          </w:tcPr>
          <w:p w14:paraId="27C953BF" w14:textId="77777777" w:rsidR="007E5E33" w:rsidRPr="007E5E33" w:rsidRDefault="007E5E33" w:rsidP="00F82943">
            <w:pPr>
              <w:pStyle w:val="Doc-text2"/>
              <w:ind w:left="0" w:firstLine="0"/>
              <w:rPr>
                <w:rFonts w:eastAsia="Malgun Gothic" w:cs="Arial"/>
                <w:szCs w:val="22"/>
                <w:lang w:eastAsia="ko-KR"/>
              </w:rPr>
            </w:pPr>
            <w:r w:rsidRPr="007E5E33">
              <w:rPr>
                <w:rFonts w:eastAsia="Malgun Gothic" w:cs="Arial"/>
                <w:szCs w:val="22"/>
                <w:lang w:eastAsia="ko-KR"/>
              </w:rPr>
              <w:t>No</w:t>
            </w:r>
          </w:p>
        </w:tc>
        <w:tc>
          <w:tcPr>
            <w:tcW w:w="4990" w:type="dxa"/>
            <w:tcBorders>
              <w:top w:val="single" w:sz="4" w:space="0" w:color="auto"/>
              <w:left w:val="single" w:sz="4" w:space="0" w:color="auto"/>
              <w:bottom w:val="single" w:sz="4" w:space="0" w:color="auto"/>
              <w:right w:val="single" w:sz="4" w:space="0" w:color="auto"/>
            </w:tcBorders>
          </w:tcPr>
          <w:p w14:paraId="719E87F2" w14:textId="77777777" w:rsidR="007E5E33" w:rsidRPr="007E5E33" w:rsidRDefault="007E5E33" w:rsidP="00F82943">
            <w:pPr>
              <w:pStyle w:val="Doc-text2"/>
              <w:ind w:left="0" w:firstLine="0"/>
              <w:rPr>
                <w:rFonts w:eastAsia="宋体" w:cs="Arial"/>
                <w:szCs w:val="22"/>
                <w:lang w:eastAsia="zh-CN"/>
              </w:rPr>
            </w:pPr>
            <w:r w:rsidRPr="007E5E33">
              <w:rPr>
                <w:rFonts w:eastAsia="宋体" w:cs="Arial"/>
                <w:szCs w:val="22"/>
                <w:lang w:eastAsia="zh-CN"/>
              </w:rPr>
              <w:t>We are fine with Bk formula.</w:t>
            </w:r>
          </w:p>
          <w:p w14:paraId="69D24CA4" w14:textId="77777777" w:rsidR="007E5E33" w:rsidRPr="007E5E33" w:rsidRDefault="007E5E33" w:rsidP="00F82943">
            <w:pPr>
              <w:pStyle w:val="Doc-text2"/>
              <w:ind w:left="0" w:firstLine="0"/>
              <w:rPr>
                <w:rFonts w:eastAsia="宋体" w:cs="Arial"/>
                <w:szCs w:val="22"/>
                <w:lang w:eastAsia="zh-CN"/>
              </w:rPr>
            </w:pPr>
            <w:r w:rsidRPr="007E5E33">
              <w:rPr>
                <w:rFonts w:eastAsia="宋体" w:cs="Arial"/>
                <w:szCs w:val="22"/>
                <w:lang w:eastAsia="zh-CN"/>
              </w:rPr>
              <w:t>For the Bmax formula we would like to review it once we have the necessary input from RAN1 (RTT and Maximum TB size).</w:t>
            </w:r>
          </w:p>
          <w:p w14:paraId="43D327FD" w14:textId="77777777" w:rsidR="007E5E33" w:rsidRPr="007E5E33" w:rsidRDefault="007E5E33" w:rsidP="00F82943">
            <w:pPr>
              <w:pStyle w:val="Doc-text2"/>
              <w:ind w:left="0" w:firstLine="0"/>
              <w:rPr>
                <w:rFonts w:eastAsia="宋体" w:cs="Arial"/>
                <w:szCs w:val="22"/>
                <w:lang w:eastAsia="zh-CN"/>
              </w:rPr>
            </w:pPr>
            <w:r w:rsidRPr="007E5E33">
              <w:rPr>
                <w:rFonts w:eastAsia="宋体" w:cs="Arial"/>
                <w:szCs w:val="22"/>
                <w:lang w:eastAsia="zh-CN"/>
              </w:rPr>
              <w:t>Also, the number of carriers and MIMO layers will possibly make the Bmax value huge. We wonder if these big values in the table will ever be reported.</w:t>
            </w:r>
          </w:p>
        </w:tc>
      </w:tr>
      <w:tr w:rsidR="001163B6" w:rsidRPr="007E5E33" w14:paraId="175AE2E5"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4288B447" w14:textId="77777777" w:rsidR="001163B6" w:rsidRPr="007E5E33" w:rsidRDefault="001163B6" w:rsidP="00F82943">
            <w:pPr>
              <w:pStyle w:val="Doc-text2"/>
              <w:tabs>
                <w:tab w:val="left" w:pos="1758"/>
              </w:tabs>
              <w:ind w:left="0" w:firstLine="0"/>
              <w:rPr>
                <w:rFonts w:eastAsia="Malgun Gothic" w:cs="Arial"/>
                <w:szCs w:val="22"/>
                <w:lang w:eastAsia="ko-KR"/>
              </w:rPr>
            </w:pPr>
            <w:r>
              <w:rPr>
                <w:rFonts w:eastAsia="Malgun Gothic" w:cs="Arial"/>
                <w:szCs w:val="22"/>
                <w:lang w:eastAsia="ko-KR"/>
              </w:rPr>
              <w:t>Intel</w:t>
            </w:r>
          </w:p>
        </w:tc>
        <w:tc>
          <w:tcPr>
            <w:tcW w:w="1708" w:type="dxa"/>
            <w:tcBorders>
              <w:top w:val="single" w:sz="4" w:space="0" w:color="auto"/>
              <w:left w:val="single" w:sz="4" w:space="0" w:color="auto"/>
              <w:bottom w:val="single" w:sz="4" w:space="0" w:color="auto"/>
              <w:right w:val="single" w:sz="4" w:space="0" w:color="auto"/>
            </w:tcBorders>
          </w:tcPr>
          <w:p w14:paraId="1178D56C" w14:textId="77777777" w:rsidR="001163B6" w:rsidRPr="007E5E33" w:rsidRDefault="001163B6" w:rsidP="00F82943">
            <w:pPr>
              <w:pStyle w:val="Doc-text2"/>
              <w:ind w:left="0" w:firstLine="0"/>
              <w:rPr>
                <w:rFonts w:eastAsia="Malgun Gothic" w:cs="Arial"/>
                <w:szCs w:val="22"/>
                <w:lang w:eastAsia="ko-KR"/>
              </w:rPr>
            </w:pPr>
            <w:r>
              <w:rPr>
                <w:rFonts w:eastAsia="Malgun Gothic" w:cs="Arial"/>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63A04A9A" w14:textId="77777777" w:rsidR="001163B6" w:rsidRPr="007E5E33" w:rsidRDefault="001163B6" w:rsidP="00F82943">
            <w:pPr>
              <w:pStyle w:val="Doc-text2"/>
              <w:ind w:left="0" w:firstLine="0"/>
              <w:rPr>
                <w:rFonts w:eastAsia="宋体" w:cs="Arial"/>
                <w:szCs w:val="22"/>
                <w:lang w:eastAsia="zh-CN"/>
              </w:rPr>
            </w:pPr>
          </w:p>
        </w:tc>
      </w:tr>
      <w:tr w:rsidR="00B674C1" w:rsidRPr="007E5E33" w14:paraId="0AE857E5"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14BF22B7" w14:textId="77777777" w:rsidR="00B674C1" w:rsidRDefault="00B674C1" w:rsidP="00F82943">
            <w:pPr>
              <w:pStyle w:val="Doc-text2"/>
              <w:tabs>
                <w:tab w:val="left" w:pos="1758"/>
              </w:tabs>
              <w:ind w:left="0" w:firstLine="0"/>
              <w:rPr>
                <w:rFonts w:eastAsia="Malgun Gothic" w:cs="Arial"/>
                <w:szCs w:val="22"/>
                <w:lang w:eastAsia="ko-KR"/>
              </w:rPr>
            </w:pPr>
            <w:r w:rsidRPr="003E3367">
              <w:rPr>
                <w:rFonts w:eastAsia="Malgun Gothic" w:cs="Arial" w:hint="eastAsia"/>
                <w:szCs w:val="22"/>
                <w:lang w:eastAsia="ko-KR"/>
              </w:rPr>
              <w:t>Samsung</w:t>
            </w:r>
          </w:p>
        </w:tc>
        <w:tc>
          <w:tcPr>
            <w:tcW w:w="1708" w:type="dxa"/>
            <w:tcBorders>
              <w:top w:val="single" w:sz="4" w:space="0" w:color="auto"/>
              <w:left w:val="single" w:sz="4" w:space="0" w:color="auto"/>
              <w:bottom w:val="single" w:sz="4" w:space="0" w:color="auto"/>
              <w:right w:val="single" w:sz="4" w:space="0" w:color="auto"/>
            </w:tcBorders>
          </w:tcPr>
          <w:p w14:paraId="03A390D0" w14:textId="77777777" w:rsidR="00B674C1" w:rsidRDefault="00B674C1" w:rsidP="00F82943">
            <w:pPr>
              <w:pStyle w:val="Doc-text2"/>
              <w:ind w:left="0" w:firstLine="0"/>
              <w:rPr>
                <w:rFonts w:eastAsia="Malgun Gothic" w:cs="Arial"/>
                <w:szCs w:val="22"/>
                <w:lang w:eastAsia="ko-KR"/>
              </w:rPr>
            </w:pPr>
            <w:r w:rsidRPr="003E3367">
              <w:rPr>
                <w:rFonts w:eastAsia="Malgun Gothic" w:cs="Arial" w:hint="eastAsia"/>
                <w:szCs w:val="22"/>
                <w:lang w:eastAsia="ko-KR"/>
              </w:rPr>
              <w:t>Yes</w:t>
            </w:r>
            <w:r>
              <w:rPr>
                <w:rFonts w:eastAsia="Malgun Gothic" w:cs="Arial" w:hint="eastAsia"/>
                <w:szCs w:val="22"/>
                <w:lang w:eastAsia="ko-KR"/>
              </w:rPr>
              <w:t xml:space="preserve"> but</w:t>
            </w:r>
          </w:p>
        </w:tc>
        <w:tc>
          <w:tcPr>
            <w:tcW w:w="4990" w:type="dxa"/>
            <w:tcBorders>
              <w:top w:val="single" w:sz="4" w:space="0" w:color="auto"/>
              <w:left w:val="single" w:sz="4" w:space="0" w:color="auto"/>
              <w:bottom w:val="single" w:sz="4" w:space="0" w:color="auto"/>
              <w:right w:val="single" w:sz="4" w:space="0" w:color="auto"/>
            </w:tcBorders>
          </w:tcPr>
          <w:p w14:paraId="34F7363B" w14:textId="77777777" w:rsidR="00B674C1" w:rsidRPr="007E5E33" w:rsidRDefault="00B674C1" w:rsidP="00F82943">
            <w:pPr>
              <w:pStyle w:val="Doc-text2"/>
              <w:ind w:left="0" w:firstLine="0"/>
              <w:rPr>
                <w:rFonts w:eastAsia="宋体" w:cs="Arial"/>
                <w:szCs w:val="22"/>
                <w:lang w:eastAsia="zh-CN"/>
              </w:rPr>
            </w:pPr>
            <w:r>
              <w:rPr>
                <w:rFonts w:eastAsia="Malgun Gothic" w:cs="Arial"/>
                <w:szCs w:val="20"/>
                <w:lang w:eastAsia="ko-KR"/>
              </w:rPr>
              <w:t>T</w:t>
            </w:r>
            <w:r>
              <w:rPr>
                <w:rFonts w:eastAsia="Malgun Gothic" w:cs="Arial" w:hint="eastAsia"/>
                <w:szCs w:val="20"/>
                <w:lang w:eastAsia="ko-KR"/>
              </w:rPr>
              <w:t>he maximum value of the BS should be updated to not have duplicated range for the different indices. Note that the value used in LTE i.e. 3,000,000 would cause several duplications, and the value of 300,000,000 (i.e. 100 times from in LTE) would not cause the duplication. Also note that to support 10 Gbps (i.e. target peak UL data rate as specified in 38.913) it only requires 20,000,000. Should RAN2 consider reducing the size to e.g. 7-bit?</w:t>
            </w:r>
          </w:p>
        </w:tc>
      </w:tr>
      <w:tr w:rsidR="000E1FEA" w:rsidRPr="007E5E33" w14:paraId="15E2F05C"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0E80933B"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2"/>
                <w:lang w:eastAsia="ja-JP"/>
              </w:rPr>
              <w:t>NTT DOCOMO</w:t>
            </w:r>
          </w:p>
        </w:tc>
        <w:tc>
          <w:tcPr>
            <w:tcW w:w="1708" w:type="dxa"/>
            <w:tcBorders>
              <w:top w:val="single" w:sz="4" w:space="0" w:color="auto"/>
              <w:left w:val="single" w:sz="4" w:space="0" w:color="auto"/>
              <w:bottom w:val="single" w:sz="4" w:space="0" w:color="auto"/>
              <w:right w:val="single" w:sz="4" w:space="0" w:color="auto"/>
            </w:tcBorders>
          </w:tcPr>
          <w:p w14:paraId="759D0A42" w14:textId="77777777" w:rsidR="000E1FEA" w:rsidRPr="003E3367" w:rsidRDefault="000E1FEA" w:rsidP="00F82943">
            <w:pPr>
              <w:pStyle w:val="Doc-text2"/>
              <w:ind w:left="0" w:firstLine="0"/>
              <w:rPr>
                <w:rFonts w:eastAsia="Malgun Gothic" w:cs="Arial"/>
                <w:szCs w:val="22"/>
                <w:lang w:eastAsia="ko-KR"/>
              </w:rPr>
            </w:pPr>
            <w:r>
              <w:rPr>
                <w:rFonts w:cs="Arial" w:hint="eastAsia"/>
                <w:szCs w:val="22"/>
                <w:lang w:eastAsia="ja-JP"/>
              </w:rPr>
              <w:t>Yes</w:t>
            </w:r>
          </w:p>
        </w:tc>
        <w:tc>
          <w:tcPr>
            <w:tcW w:w="4990" w:type="dxa"/>
            <w:tcBorders>
              <w:top w:val="single" w:sz="4" w:space="0" w:color="auto"/>
              <w:left w:val="single" w:sz="4" w:space="0" w:color="auto"/>
              <w:bottom w:val="single" w:sz="4" w:space="0" w:color="auto"/>
              <w:right w:val="single" w:sz="4" w:space="0" w:color="auto"/>
            </w:tcBorders>
          </w:tcPr>
          <w:p w14:paraId="249F7F4A" w14:textId="77777777" w:rsidR="000E1FEA" w:rsidRDefault="000E1FEA" w:rsidP="00F82943">
            <w:pPr>
              <w:pStyle w:val="Doc-text2"/>
              <w:ind w:left="0" w:firstLine="0"/>
              <w:rPr>
                <w:rFonts w:eastAsia="Malgun Gothic" w:cs="Arial"/>
                <w:szCs w:val="20"/>
                <w:lang w:eastAsia="ko-KR"/>
              </w:rPr>
            </w:pPr>
            <w:r>
              <w:rPr>
                <w:rFonts w:cs="Arial" w:hint="eastAsia"/>
                <w:szCs w:val="22"/>
                <w:lang w:eastAsia="ja-JP"/>
              </w:rPr>
              <w:t>We follow majority as long as the wide range of value range is supported.</w:t>
            </w:r>
          </w:p>
        </w:tc>
      </w:tr>
      <w:tr w:rsidR="007B49F1" w:rsidRPr="007E5E33" w14:paraId="4EB9C191"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3E2BAEEC" w14:textId="77777777" w:rsidR="007B49F1" w:rsidRDefault="007B49F1" w:rsidP="007B49F1">
            <w:pPr>
              <w:pStyle w:val="Doc-text2"/>
              <w:tabs>
                <w:tab w:val="left" w:pos="1758"/>
              </w:tabs>
              <w:ind w:left="0" w:firstLine="0"/>
              <w:rPr>
                <w:rFonts w:cs="Arial"/>
                <w:szCs w:val="22"/>
                <w:lang w:eastAsia="ja-JP"/>
              </w:rPr>
            </w:pPr>
            <w:r>
              <w:rPr>
                <w:rFonts w:eastAsia="Malgun Gothic" w:cs="Arial" w:hint="eastAsia"/>
                <w:szCs w:val="22"/>
                <w:lang w:eastAsia="ko-KR"/>
              </w:rPr>
              <w:t>ETRI</w:t>
            </w:r>
          </w:p>
        </w:tc>
        <w:tc>
          <w:tcPr>
            <w:tcW w:w="1708" w:type="dxa"/>
            <w:tcBorders>
              <w:top w:val="single" w:sz="4" w:space="0" w:color="auto"/>
              <w:left w:val="single" w:sz="4" w:space="0" w:color="auto"/>
              <w:bottom w:val="single" w:sz="4" w:space="0" w:color="auto"/>
              <w:right w:val="single" w:sz="4" w:space="0" w:color="auto"/>
            </w:tcBorders>
          </w:tcPr>
          <w:p w14:paraId="2CE261BC" w14:textId="77777777" w:rsidR="007B49F1" w:rsidRDefault="007B49F1" w:rsidP="007B49F1">
            <w:pPr>
              <w:pStyle w:val="Doc-text2"/>
              <w:ind w:left="0" w:firstLine="0"/>
              <w:rPr>
                <w:rFonts w:cs="Arial"/>
                <w:szCs w:val="22"/>
                <w:lang w:eastAsia="ja-JP"/>
              </w:rPr>
            </w:pPr>
            <w:r>
              <w:rPr>
                <w:rFonts w:eastAsia="Malgun Gothic" w:cs="Arial" w:hint="eastAsia"/>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03CC4683" w14:textId="77777777" w:rsidR="007B49F1" w:rsidRDefault="007B49F1" w:rsidP="007B49F1">
            <w:pPr>
              <w:pStyle w:val="Doc-text2"/>
              <w:ind w:left="0" w:firstLine="0"/>
              <w:rPr>
                <w:rFonts w:cs="Arial"/>
                <w:szCs w:val="22"/>
                <w:lang w:eastAsia="ja-JP"/>
              </w:rPr>
            </w:pPr>
          </w:p>
        </w:tc>
      </w:tr>
      <w:tr w:rsidR="004E2DAC" w:rsidRPr="007E5E33" w14:paraId="21879333"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4743B76F"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8" w:type="dxa"/>
            <w:tcBorders>
              <w:top w:val="single" w:sz="4" w:space="0" w:color="auto"/>
              <w:left w:val="single" w:sz="4" w:space="0" w:color="auto"/>
              <w:bottom w:val="single" w:sz="4" w:space="0" w:color="auto"/>
              <w:right w:val="single" w:sz="4" w:space="0" w:color="auto"/>
            </w:tcBorders>
          </w:tcPr>
          <w:p w14:paraId="0BE0FC69"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51400EE0" w14:textId="77777777" w:rsidR="004E2DAC" w:rsidRDefault="004E2DAC" w:rsidP="007B49F1">
            <w:pPr>
              <w:pStyle w:val="Doc-text2"/>
              <w:ind w:left="0" w:firstLine="0"/>
              <w:rPr>
                <w:rFonts w:cs="Arial"/>
                <w:szCs w:val="22"/>
                <w:lang w:eastAsia="ja-JP"/>
              </w:rPr>
            </w:pPr>
            <w:r>
              <w:rPr>
                <w:rFonts w:eastAsia="Batang" w:cs="Arial"/>
                <w:szCs w:val="20"/>
                <w:lang w:eastAsia="ko-KR"/>
              </w:rPr>
              <w:t>No reason to change the legacy calculation.</w:t>
            </w:r>
          </w:p>
        </w:tc>
      </w:tr>
      <w:tr w:rsidR="001227B2" w:rsidRPr="007E5E33" w14:paraId="5CCC88B0"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005E4A67" w14:textId="3050AD4E"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8" w:type="dxa"/>
            <w:tcBorders>
              <w:top w:val="single" w:sz="4" w:space="0" w:color="auto"/>
              <w:left w:val="single" w:sz="4" w:space="0" w:color="auto"/>
              <w:bottom w:val="single" w:sz="4" w:space="0" w:color="auto"/>
              <w:right w:val="single" w:sz="4" w:space="0" w:color="auto"/>
            </w:tcBorders>
          </w:tcPr>
          <w:p w14:paraId="3C590CB0" w14:textId="221568F2" w:rsidR="001227B2" w:rsidRDefault="001227B2" w:rsidP="007B49F1">
            <w:pPr>
              <w:pStyle w:val="Doc-text2"/>
              <w:ind w:left="0" w:firstLine="0"/>
              <w:rPr>
                <w:rFonts w:eastAsia="Batang" w:cs="Arial"/>
                <w:szCs w:val="20"/>
                <w:lang w:eastAsia="ko-KR"/>
              </w:rPr>
            </w:pPr>
            <w:r>
              <w:rPr>
                <w:rFonts w:eastAsia="Malgun Gothic" w:cs="Arial"/>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3F48896A" w14:textId="77777777" w:rsidR="001227B2" w:rsidRDefault="001227B2" w:rsidP="007B49F1">
            <w:pPr>
              <w:pStyle w:val="Doc-text2"/>
              <w:ind w:left="0" w:firstLine="0"/>
              <w:rPr>
                <w:rFonts w:eastAsia="Batang" w:cs="Arial"/>
                <w:szCs w:val="20"/>
                <w:lang w:eastAsia="ko-KR"/>
              </w:rPr>
            </w:pPr>
          </w:p>
        </w:tc>
      </w:tr>
      <w:tr w:rsidR="00443F8F" w:rsidRPr="007E5E33" w14:paraId="5BA3A040"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1B4F8BDC" w14:textId="2F478D6B" w:rsidR="00443F8F" w:rsidRDefault="00443F8F" w:rsidP="007B49F1">
            <w:pPr>
              <w:pStyle w:val="Doc-text2"/>
              <w:tabs>
                <w:tab w:val="left" w:pos="1758"/>
              </w:tabs>
              <w:ind w:left="0" w:firstLine="0"/>
              <w:rPr>
                <w:rFonts w:eastAsia="Malgun Gothic" w:cs="Arial"/>
                <w:szCs w:val="22"/>
                <w:lang w:eastAsia="ko-KR"/>
              </w:rPr>
            </w:pPr>
            <w:r>
              <w:rPr>
                <w:rFonts w:eastAsia="Malgun Gothic" w:cs="Arial"/>
                <w:szCs w:val="22"/>
                <w:lang w:eastAsia="ko-KR"/>
              </w:rPr>
              <w:t>HTC</w:t>
            </w:r>
          </w:p>
        </w:tc>
        <w:tc>
          <w:tcPr>
            <w:tcW w:w="1708" w:type="dxa"/>
            <w:tcBorders>
              <w:top w:val="single" w:sz="4" w:space="0" w:color="auto"/>
              <w:left w:val="single" w:sz="4" w:space="0" w:color="auto"/>
              <w:bottom w:val="single" w:sz="4" w:space="0" w:color="auto"/>
              <w:right w:val="single" w:sz="4" w:space="0" w:color="auto"/>
            </w:tcBorders>
          </w:tcPr>
          <w:p w14:paraId="55B53B55" w14:textId="6709175D" w:rsidR="00443F8F" w:rsidRDefault="00443F8F" w:rsidP="007B49F1">
            <w:pPr>
              <w:pStyle w:val="Doc-text2"/>
              <w:ind w:left="0" w:firstLine="0"/>
              <w:rPr>
                <w:rFonts w:eastAsia="Malgun Gothic" w:cs="Arial"/>
                <w:szCs w:val="22"/>
                <w:lang w:eastAsia="ko-KR"/>
              </w:rPr>
            </w:pPr>
            <w:r>
              <w:rPr>
                <w:rFonts w:eastAsia="Malgun Gothic" w:cs="Arial"/>
                <w:szCs w:val="22"/>
                <w:lang w:eastAsia="ko-KR"/>
              </w:rPr>
              <w:t>Yes</w:t>
            </w:r>
          </w:p>
        </w:tc>
        <w:tc>
          <w:tcPr>
            <w:tcW w:w="4990" w:type="dxa"/>
            <w:tcBorders>
              <w:top w:val="single" w:sz="4" w:space="0" w:color="auto"/>
              <w:left w:val="single" w:sz="4" w:space="0" w:color="auto"/>
              <w:bottom w:val="single" w:sz="4" w:space="0" w:color="auto"/>
              <w:right w:val="single" w:sz="4" w:space="0" w:color="auto"/>
            </w:tcBorders>
          </w:tcPr>
          <w:p w14:paraId="24B1FF80" w14:textId="77777777" w:rsidR="00443F8F" w:rsidRDefault="00443F8F" w:rsidP="007B49F1">
            <w:pPr>
              <w:pStyle w:val="Doc-text2"/>
              <w:ind w:left="0" w:firstLine="0"/>
              <w:rPr>
                <w:rFonts w:eastAsia="Batang" w:cs="Arial"/>
                <w:szCs w:val="20"/>
                <w:lang w:eastAsia="ko-KR"/>
              </w:rPr>
            </w:pPr>
          </w:p>
        </w:tc>
      </w:tr>
      <w:tr w:rsidR="002F4DAD" w:rsidRPr="007E5E33" w14:paraId="76E41C6E" w14:textId="77777777" w:rsidTr="007E5E33">
        <w:trPr>
          <w:trHeight w:val="291"/>
        </w:trPr>
        <w:tc>
          <w:tcPr>
            <w:tcW w:w="2254" w:type="dxa"/>
            <w:tcBorders>
              <w:top w:val="single" w:sz="4" w:space="0" w:color="auto"/>
              <w:left w:val="single" w:sz="4" w:space="0" w:color="auto"/>
              <w:bottom w:val="single" w:sz="4" w:space="0" w:color="auto"/>
              <w:right w:val="single" w:sz="4" w:space="0" w:color="auto"/>
            </w:tcBorders>
          </w:tcPr>
          <w:p w14:paraId="55481AC6" w14:textId="64BFD1E6" w:rsidR="002F4DAD" w:rsidRDefault="002F4DAD" w:rsidP="007B49F1">
            <w:pPr>
              <w:pStyle w:val="Doc-text2"/>
              <w:tabs>
                <w:tab w:val="left" w:pos="1758"/>
              </w:tabs>
              <w:ind w:left="0" w:firstLine="0"/>
              <w:rPr>
                <w:rFonts w:eastAsia="Malgun Gothic" w:cs="Arial"/>
                <w:szCs w:val="22"/>
                <w:lang w:eastAsia="ko-KR"/>
              </w:rPr>
            </w:pPr>
            <w:r>
              <w:rPr>
                <w:rFonts w:eastAsia="Malgun Gothic" w:cs="Arial"/>
                <w:szCs w:val="22"/>
                <w:lang w:eastAsia="ko-KR"/>
              </w:rPr>
              <w:t>Qualcomm</w:t>
            </w:r>
          </w:p>
        </w:tc>
        <w:tc>
          <w:tcPr>
            <w:tcW w:w="1708" w:type="dxa"/>
            <w:tcBorders>
              <w:top w:val="single" w:sz="4" w:space="0" w:color="auto"/>
              <w:left w:val="single" w:sz="4" w:space="0" w:color="auto"/>
              <w:bottom w:val="single" w:sz="4" w:space="0" w:color="auto"/>
              <w:right w:val="single" w:sz="4" w:space="0" w:color="auto"/>
            </w:tcBorders>
          </w:tcPr>
          <w:p w14:paraId="4A380A5A" w14:textId="28379A7F" w:rsidR="002F4DAD" w:rsidRDefault="002F4DAD" w:rsidP="007B49F1">
            <w:pPr>
              <w:pStyle w:val="Doc-text2"/>
              <w:ind w:left="0" w:firstLine="0"/>
              <w:rPr>
                <w:rFonts w:eastAsia="Malgun Gothic" w:cs="Arial"/>
                <w:szCs w:val="22"/>
                <w:lang w:eastAsia="ko-KR"/>
              </w:rPr>
            </w:pPr>
            <w:r>
              <w:rPr>
                <w:rFonts w:eastAsia="Malgun Gothic" w:cs="Arial"/>
                <w:szCs w:val="22"/>
                <w:lang w:eastAsia="ko-KR"/>
              </w:rPr>
              <w:t>No</w:t>
            </w:r>
          </w:p>
        </w:tc>
        <w:tc>
          <w:tcPr>
            <w:tcW w:w="4990" w:type="dxa"/>
            <w:tcBorders>
              <w:top w:val="single" w:sz="4" w:space="0" w:color="auto"/>
              <w:left w:val="single" w:sz="4" w:space="0" w:color="auto"/>
              <w:bottom w:val="single" w:sz="4" w:space="0" w:color="auto"/>
              <w:right w:val="single" w:sz="4" w:space="0" w:color="auto"/>
            </w:tcBorders>
          </w:tcPr>
          <w:p w14:paraId="62F1F22A" w14:textId="548BD5A8" w:rsidR="002F4DAD" w:rsidRDefault="002F4DAD" w:rsidP="007B49F1">
            <w:pPr>
              <w:pStyle w:val="Doc-text2"/>
              <w:ind w:left="0" w:firstLine="0"/>
              <w:rPr>
                <w:rFonts w:eastAsia="Batang" w:cs="Arial"/>
                <w:szCs w:val="20"/>
                <w:lang w:eastAsia="ko-KR"/>
              </w:rPr>
            </w:pPr>
            <w:r>
              <w:rPr>
                <w:rFonts w:eastAsia="Batang" w:cs="Arial"/>
                <w:szCs w:val="20"/>
                <w:lang w:eastAsia="ko-KR"/>
              </w:rPr>
              <w:t>Agree with Huawei’s analysis. The “x2” factor should be removed from the formula.</w:t>
            </w:r>
          </w:p>
        </w:tc>
      </w:tr>
    </w:tbl>
    <w:p w14:paraId="6926CD9D" w14:textId="1A5B664C" w:rsidR="00A71443" w:rsidRDefault="00A71443" w:rsidP="00477513">
      <w:pPr>
        <w:jc w:val="both"/>
        <w:rPr>
          <w:rFonts w:eastAsia="宋体"/>
          <w:lang w:eastAsia="zh-CN"/>
        </w:rPr>
      </w:pPr>
    </w:p>
    <w:p w14:paraId="4C0F3161" w14:textId="0B3F3DC5" w:rsidR="009B576B" w:rsidRPr="004A29DA" w:rsidRDefault="009B576B" w:rsidP="00CF6B06">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Summary for open issue</w:t>
      </w:r>
      <w:r w:rsidR="00901F82">
        <w:rPr>
          <w:rFonts w:ascii="Times New Roman" w:eastAsia="宋体" w:hAnsi="Times New Roman"/>
          <w:b/>
          <w:i/>
          <w:szCs w:val="20"/>
          <w:lang w:val="en-US" w:eastAsia="zh-CN"/>
        </w:rPr>
        <w:t xml:space="preserve"> </w:t>
      </w:r>
      <w:r w:rsidRPr="004A29DA">
        <w:rPr>
          <w:rFonts w:ascii="Times New Roman" w:eastAsia="宋体" w:hAnsi="Times New Roman"/>
          <w:b/>
          <w:i/>
          <w:szCs w:val="20"/>
          <w:lang w:val="en-US" w:eastAsia="zh-CN"/>
        </w:rPr>
        <w:t xml:space="preserve">8: </w:t>
      </w:r>
      <w:r w:rsidR="00CF6B06" w:rsidRPr="00CF6B06">
        <w:rPr>
          <w:rFonts w:ascii="Times New Roman" w:eastAsia="宋体" w:hAnsi="Times New Roman"/>
          <w:b/>
          <w:i/>
          <w:szCs w:val="20"/>
          <w:lang w:val="en-US" w:eastAsia="zh-CN"/>
        </w:rPr>
        <w:t>are the above formulas ok for 8 bits BS level calculation in NR?</w:t>
      </w:r>
    </w:p>
    <w:p w14:paraId="7DE63971" w14:textId="4F63EC42"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043690C7" w14:textId="1992EF4C"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4A29DA">
        <w:rPr>
          <w:rFonts w:ascii="Times New Roman" w:eastAsia="宋体" w:hAnsi="Times New Roman"/>
          <w:szCs w:val="20"/>
          <w:lang w:val="en-US" w:eastAsia="zh-CN"/>
        </w:rPr>
        <w:t xml:space="preserve"> </w:t>
      </w:r>
      <w:r w:rsidR="005A627E" w:rsidRPr="004A29DA">
        <w:rPr>
          <w:rFonts w:ascii="Times New Roman" w:eastAsia="宋体" w:hAnsi="Times New Roman"/>
          <w:szCs w:val="20"/>
          <w:lang w:val="en-US" w:eastAsia="zh-CN"/>
        </w:rPr>
        <w:t>Yes    15</w:t>
      </w:r>
    </w:p>
    <w:p w14:paraId="3C5CC4FC" w14:textId="5CACFC9D"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005A627E" w:rsidRPr="004A29DA">
        <w:rPr>
          <w:rFonts w:ascii="Times New Roman" w:eastAsia="宋体" w:hAnsi="Times New Roman"/>
          <w:b/>
          <w:szCs w:val="20"/>
          <w:lang w:val="en-US" w:eastAsia="zh-CN"/>
        </w:rPr>
        <w:t xml:space="preserve"> </w:t>
      </w:r>
      <w:r w:rsidR="005A627E" w:rsidRPr="004A29DA">
        <w:rPr>
          <w:rFonts w:ascii="Times New Roman" w:eastAsia="宋体" w:hAnsi="Times New Roman"/>
          <w:szCs w:val="20"/>
          <w:lang w:val="en-US" w:eastAsia="zh-CN"/>
        </w:rPr>
        <w:t>No    2</w:t>
      </w:r>
      <w:r w:rsidRPr="004A29DA">
        <w:rPr>
          <w:rFonts w:ascii="Times New Roman" w:eastAsia="宋体" w:hAnsi="Times New Roman"/>
          <w:szCs w:val="20"/>
          <w:lang w:val="en-US" w:eastAsia="zh-CN"/>
        </w:rPr>
        <w:t xml:space="preserve">    </w:t>
      </w:r>
    </w:p>
    <w:p w14:paraId="7B10B2AF" w14:textId="77777777" w:rsidR="005A627E" w:rsidRPr="004A29DA" w:rsidRDefault="005A627E" w:rsidP="005A627E">
      <w:pPr>
        <w:snapToGrid w:val="0"/>
        <w:spacing w:line="360" w:lineRule="auto"/>
        <w:jc w:val="both"/>
        <w:rPr>
          <w:rFonts w:eastAsia="宋体"/>
          <w:b/>
          <w:i/>
          <w:szCs w:val="20"/>
          <w:lang w:eastAsia="zh-CN"/>
        </w:rPr>
      </w:pPr>
      <w:r w:rsidRPr="000714F1">
        <w:rPr>
          <w:rFonts w:eastAsiaTheme="minorEastAsia"/>
          <w:szCs w:val="20"/>
          <w:lang w:eastAsia="zh-CN"/>
        </w:rPr>
        <w:t xml:space="preserve">The majority would like to use the above formula A and formula B as 8 bits BS calculation. We propose that the above formula A and formula B are used as baseline for 8 bits BS calculation; the detailed parameters can be revised after receiving RAN1 LS, e.g “2xRTT”, </w:t>
      </w:r>
      <w:r w:rsidRPr="000714F1">
        <w:rPr>
          <w:szCs w:val="20"/>
        </w:rPr>
        <w:t>Nmimo and Ncarrier</w:t>
      </w:r>
      <w:r w:rsidRPr="000714F1">
        <w:rPr>
          <w:rFonts w:eastAsiaTheme="minorEastAsia"/>
          <w:szCs w:val="20"/>
          <w:lang w:eastAsia="zh-CN"/>
        </w:rPr>
        <w:t>.</w:t>
      </w:r>
    </w:p>
    <w:p w14:paraId="4AA3DB76" w14:textId="398B0E5F" w:rsidR="005A627E" w:rsidRPr="004A29DA" w:rsidRDefault="005A627E" w:rsidP="005A627E">
      <w:pPr>
        <w:jc w:val="both"/>
        <w:rPr>
          <w:rFonts w:eastAsia="宋体"/>
          <w:b/>
          <w:szCs w:val="20"/>
          <w:lang w:eastAsia="zh-CN"/>
        </w:rPr>
      </w:pPr>
      <w:r w:rsidRPr="000714F1">
        <w:rPr>
          <w:rFonts w:eastAsia="宋体"/>
          <w:b/>
          <w:szCs w:val="20"/>
          <w:lang w:eastAsia="zh-CN"/>
        </w:rPr>
        <w:t xml:space="preserve">Proposal </w:t>
      </w:r>
      <w:r w:rsidR="00901F82">
        <w:rPr>
          <w:rFonts w:eastAsia="宋体"/>
          <w:b/>
          <w:szCs w:val="20"/>
          <w:lang w:eastAsia="zh-CN"/>
        </w:rPr>
        <w:t>8</w:t>
      </w:r>
      <w:r w:rsidRPr="000714F1">
        <w:rPr>
          <w:rFonts w:eastAsia="宋体"/>
          <w:b/>
          <w:szCs w:val="20"/>
          <w:lang w:eastAsia="zh-CN"/>
        </w:rPr>
        <w:t>:</w:t>
      </w:r>
      <w:r w:rsidRPr="000714F1">
        <w:rPr>
          <w:rFonts w:eastAsiaTheme="minorEastAsia"/>
          <w:b/>
          <w:szCs w:val="20"/>
          <w:lang w:eastAsia="zh-CN"/>
        </w:rPr>
        <w:t xml:space="preserve"> The above formula A and formula B are used as baseline for 8 bits BS calculation; the detailed parameters can be revised after receiving RAN1 LS, e.g “2xRTT”, </w:t>
      </w:r>
      <w:r w:rsidRPr="004A29DA">
        <w:rPr>
          <w:b/>
          <w:szCs w:val="20"/>
        </w:rPr>
        <w:t>Nmimo and Ncarrier</w:t>
      </w:r>
      <w:r w:rsidRPr="004A29DA">
        <w:rPr>
          <w:rFonts w:eastAsiaTheme="minorEastAsia"/>
          <w:b/>
          <w:szCs w:val="20"/>
          <w:lang w:eastAsia="zh-CN"/>
        </w:rPr>
        <w:t>.</w:t>
      </w:r>
    </w:p>
    <w:p w14:paraId="0884A4E1" w14:textId="4485EFA2" w:rsidR="009B576B" w:rsidRPr="005A627E" w:rsidRDefault="009B576B" w:rsidP="009B576B">
      <w:pPr>
        <w:pStyle w:val="Doc-text2"/>
        <w:ind w:left="0" w:firstLine="0"/>
        <w:jc w:val="both"/>
        <w:rPr>
          <w:rFonts w:ascii="Times New Roman" w:eastAsia="宋体" w:hAnsi="Times New Roman"/>
          <w:b/>
          <w:i/>
          <w:sz w:val="22"/>
          <w:szCs w:val="22"/>
          <w:lang w:val="en-US" w:eastAsia="zh-CN"/>
        </w:rPr>
      </w:pPr>
    </w:p>
    <w:p w14:paraId="3F702383" w14:textId="77777777" w:rsidR="009B576B" w:rsidRPr="009B576B" w:rsidRDefault="009B576B" w:rsidP="00477513">
      <w:pPr>
        <w:jc w:val="both"/>
        <w:rPr>
          <w:rFonts w:eastAsia="宋体"/>
          <w:lang w:eastAsia="zh-CN"/>
        </w:rPr>
      </w:pPr>
    </w:p>
    <w:p w14:paraId="10AAE1D2" w14:textId="77777777" w:rsidR="00A71443" w:rsidRPr="007D2330" w:rsidRDefault="00AF14E5" w:rsidP="007D2330">
      <w:pPr>
        <w:pStyle w:val="af"/>
        <w:numPr>
          <w:ilvl w:val="0"/>
          <w:numId w:val="12"/>
        </w:numPr>
        <w:ind w:firstLineChars="0"/>
        <w:rPr>
          <w:b/>
          <w:i/>
          <w:sz w:val="22"/>
        </w:rPr>
      </w:pPr>
      <w:r w:rsidRPr="007D2330">
        <w:rPr>
          <w:rFonts w:hint="eastAsia"/>
          <w:b/>
          <w:i/>
          <w:sz w:val="22"/>
        </w:rPr>
        <w:t xml:space="preserve">RTT value </w:t>
      </w:r>
    </w:p>
    <w:p w14:paraId="06A5EA58" w14:textId="77777777" w:rsidR="00AF14E5" w:rsidRDefault="009277A3" w:rsidP="00B71BDC">
      <w:pPr>
        <w:jc w:val="both"/>
        <w:rPr>
          <w:rFonts w:eastAsia="宋体"/>
          <w:lang w:eastAsia="zh-CN"/>
        </w:rPr>
      </w:pPr>
      <w:r w:rsidRPr="009277A3">
        <w:rPr>
          <w:rFonts w:eastAsia="宋体" w:hint="eastAsia"/>
          <w:lang w:eastAsia="zh-CN"/>
        </w:rPr>
        <w:t xml:space="preserve">RAN2 </w:t>
      </w:r>
      <w:r>
        <w:rPr>
          <w:rFonts w:eastAsia="宋体"/>
          <w:lang w:eastAsia="zh-CN"/>
        </w:rPr>
        <w:t xml:space="preserve">has </w:t>
      </w:r>
      <w:r w:rsidR="00914311">
        <w:rPr>
          <w:rFonts w:eastAsia="宋体"/>
          <w:lang w:eastAsia="zh-CN"/>
        </w:rPr>
        <w:t>sen</w:t>
      </w:r>
      <w:r w:rsidR="00914311">
        <w:rPr>
          <w:rFonts w:eastAsia="宋体" w:hint="eastAsia"/>
          <w:lang w:eastAsia="zh-CN"/>
        </w:rPr>
        <w:t>t</w:t>
      </w:r>
      <w:r>
        <w:rPr>
          <w:rFonts w:eastAsia="宋体"/>
          <w:lang w:eastAsia="zh-CN"/>
        </w:rPr>
        <w:t xml:space="preserve">an LS to RAN1 to ask the </w:t>
      </w:r>
      <w:r w:rsidRPr="009277A3">
        <w:rPr>
          <w:rFonts w:eastAsia="宋体"/>
          <w:lang w:eastAsia="zh-CN"/>
        </w:rPr>
        <w:t xml:space="preserve">Transport Block Sizes for </w:t>
      </w:r>
      <w:r>
        <w:rPr>
          <w:rFonts w:eastAsia="宋体"/>
          <w:lang w:eastAsia="zh-CN"/>
        </w:rPr>
        <w:t xml:space="preserve">the </w:t>
      </w:r>
      <w:r w:rsidRPr="009277A3">
        <w:rPr>
          <w:rFonts w:eastAsia="宋体"/>
          <w:lang w:eastAsia="zh-CN"/>
        </w:rPr>
        <w:t>BS calculation</w:t>
      </w:r>
      <w:r w:rsidR="0056381B">
        <w:rPr>
          <w:rFonts w:eastAsia="宋体"/>
          <w:lang w:eastAsia="zh-CN"/>
        </w:rPr>
        <w:t xml:space="preserve">in </w:t>
      </w:r>
      <w:r>
        <w:rPr>
          <w:rFonts w:eastAsia="宋体"/>
          <w:lang w:eastAsia="zh-CN"/>
        </w:rPr>
        <w:t>[</w:t>
      </w:r>
      <w:r w:rsidR="0056381B">
        <w:rPr>
          <w:rFonts w:eastAsia="宋体"/>
          <w:lang w:eastAsia="zh-CN"/>
        </w:rPr>
        <w:t>6</w:t>
      </w:r>
      <w:r>
        <w:rPr>
          <w:rFonts w:eastAsia="宋体"/>
          <w:lang w:eastAsia="zh-CN"/>
        </w:rPr>
        <w:t>]</w:t>
      </w:r>
      <w:r w:rsidRPr="009277A3">
        <w:rPr>
          <w:rFonts w:eastAsia="宋体"/>
          <w:lang w:eastAsia="zh-CN"/>
        </w:rPr>
        <w:t>.</w:t>
      </w:r>
      <w:r w:rsidR="00AF14E5">
        <w:rPr>
          <w:rFonts w:eastAsia="宋体"/>
          <w:lang w:eastAsia="zh-CN"/>
        </w:rPr>
        <w:t xml:space="preserve"> Based on our understanding the RTT value in NR is not fixed value like FDD LTE, the RTT value will have </w:t>
      </w:r>
      <w:bookmarkStart w:id="9" w:name="OLE_LINK1"/>
      <w:bookmarkStart w:id="10" w:name="OLE_LINK2"/>
      <w:r w:rsidR="00AF14E5">
        <w:rPr>
          <w:rFonts w:eastAsia="宋体"/>
          <w:lang w:eastAsia="zh-CN"/>
        </w:rPr>
        <w:t>a range</w:t>
      </w:r>
      <w:bookmarkEnd w:id="9"/>
      <w:bookmarkEnd w:id="10"/>
      <w:r w:rsidR="00AF14E5">
        <w:rPr>
          <w:rFonts w:eastAsia="宋体"/>
          <w:lang w:eastAsia="zh-CN"/>
        </w:rPr>
        <w:t>. Which RTT value is used during the BS calculation, i.e., the max value of RTT</w:t>
      </w:r>
      <w:r w:rsidR="0056381B">
        <w:rPr>
          <w:rFonts w:eastAsia="宋体"/>
          <w:lang w:eastAsia="zh-CN"/>
        </w:rPr>
        <w:t xml:space="preserve">, </w:t>
      </w:r>
      <w:r w:rsidR="00AF14E5">
        <w:rPr>
          <w:rFonts w:eastAsia="宋体"/>
          <w:lang w:eastAsia="zh-CN"/>
        </w:rPr>
        <w:t>average value of RTT</w:t>
      </w:r>
      <w:r w:rsidR="00F028A6">
        <w:rPr>
          <w:rFonts w:eastAsia="宋体" w:hint="eastAsia"/>
          <w:lang w:eastAsia="zh-CN"/>
        </w:rPr>
        <w:t xml:space="preserve"> or other</w:t>
      </w:r>
      <w:r w:rsidR="00AF14E5">
        <w:rPr>
          <w:rFonts w:eastAsia="宋体"/>
          <w:lang w:eastAsia="zh-CN"/>
        </w:rPr>
        <w:t>?</w:t>
      </w:r>
    </w:p>
    <w:p w14:paraId="261BD629" w14:textId="77777777" w:rsidR="0064022B" w:rsidRDefault="0064022B" w:rsidP="00B71BDC">
      <w:pPr>
        <w:jc w:val="both"/>
        <w:rPr>
          <w:rFonts w:eastAsia="宋体"/>
          <w:lang w:eastAsia="zh-CN"/>
        </w:rPr>
      </w:pPr>
    </w:p>
    <w:p w14:paraId="14F3B279" w14:textId="77777777" w:rsidR="00AF14E5" w:rsidRDefault="00AF14E5" w:rsidP="00B71BDC">
      <w:pPr>
        <w:jc w:val="both"/>
        <w:rPr>
          <w:rFonts w:eastAsia="宋体"/>
          <w:lang w:eastAsia="zh-CN"/>
        </w:rPr>
      </w:pPr>
      <w:r w:rsidRPr="0012128A">
        <w:rPr>
          <w:rFonts w:eastAsia="宋体"/>
          <w:b/>
          <w:i/>
          <w:sz w:val="22"/>
          <w:szCs w:val="22"/>
          <w:lang w:eastAsia="zh-CN"/>
        </w:rPr>
        <w:t>O</w:t>
      </w:r>
      <w:r w:rsidRPr="0012128A">
        <w:rPr>
          <w:rFonts w:eastAsia="宋体" w:hint="eastAsia"/>
          <w:b/>
          <w:i/>
          <w:sz w:val="22"/>
          <w:szCs w:val="22"/>
          <w:lang w:eastAsia="zh-CN"/>
        </w:rPr>
        <w:t xml:space="preserve">pen </w:t>
      </w:r>
      <w:r w:rsidRPr="0012128A">
        <w:rPr>
          <w:rFonts w:eastAsia="宋体"/>
          <w:b/>
          <w:i/>
          <w:sz w:val="22"/>
          <w:szCs w:val="22"/>
          <w:lang w:eastAsia="zh-CN"/>
        </w:rPr>
        <w:t xml:space="preserve">issue </w:t>
      </w:r>
      <w:r>
        <w:rPr>
          <w:rFonts w:eastAsia="宋体"/>
          <w:b/>
          <w:i/>
          <w:sz w:val="22"/>
          <w:szCs w:val="22"/>
          <w:lang w:eastAsia="zh-CN"/>
        </w:rPr>
        <w:t>9</w:t>
      </w:r>
      <w:r w:rsidRPr="0012128A">
        <w:rPr>
          <w:rFonts w:eastAsia="宋体"/>
          <w:b/>
          <w:i/>
          <w:sz w:val="22"/>
          <w:szCs w:val="22"/>
          <w:lang w:eastAsia="zh-CN"/>
        </w:rPr>
        <w:t>:</w:t>
      </w:r>
      <w:r>
        <w:rPr>
          <w:rFonts w:eastAsia="宋体"/>
          <w:b/>
          <w:i/>
          <w:sz w:val="22"/>
          <w:szCs w:val="22"/>
          <w:lang w:eastAsia="zh-CN"/>
        </w:rPr>
        <w:t xml:space="preserve"> which RTT value is used </w:t>
      </w:r>
      <w:r w:rsidR="00914311">
        <w:rPr>
          <w:rFonts w:eastAsia="宋体" w:hint="eastAsia"/>
          <w:b/>
          <w:i/>
          <w:sz w:val="22"/>
          <w:szCs w:val="22"/>
          <w:lang w:eastAsia="zh-CN"/>
        </w:rPr>
        <w:t xml:space="preserve">if </w:t>
      </w:r>
      <w:r>
        <w:rPr>
          <w:rFonts w:eastAsia="宋体"/>
          <w:b/>
          <w:i/>
          <w:sz w:val="22"/>
          <w:szCs w:val="22"/>
          <w:lang w:eastAsia="zh-CN"/>
        </w:rPr>
        <w:t xml:space="preserve">RAN1 </w:t>
      </w:r>
      <w:r w:rsidR="00914311">
        <w:rPr>
          <w:rFonts w:eastAsia="宋体" w:hint="eastAsia"/>
          <w:b/>
          <w:i/>
          <w:sz w:val="22"/>
          <w:szCs w:val="22"/>
          <w:lang w:eastAsia="zh-CN"/>
        </w:rPr>
        <w:t xml:space="preserve">provides </w:t>
      </w:r>
      <w:r w:rsidR="00914311" w:rsidRPr="00914311">
        <w:rPr>
          <w:rFonts w:eastAsia="宋体"/>
          <w:b/>
          <w:i/>
          <w:sz w:val="22"/>
          <w:szCs w:val="22"/>
          <w:lang w:eastAsia="zh-CN"/>
        </w:rPr>
        <w:t>a range</w:t>
      </w:r>
      <w:r w:rsidR="00914311">
        <w:rPr>
          <w:rFonts w:eastAsia="宋体"/>
          <w:b/>
          <w:i/>
          <w:sz w:val="22"/>
          <w:szCs w:val="22"/>
          <w:lang w:eastAsia="zh-CN"/>
        </w:rPr>
        <w:t xml:space="preserve"> for</w:t>
      </w:r>
      <w:r w:rsidR="00914311">
        <w:rPr>
          <w:rFonts w:eastAsia="宋体" w:hint="eastAsia"/>
          <w:b/>
          <w:i/>
          <w:sz w:val="22"/>
          <w:szCs w:val="22"/>
          <w:lang w:eastAsia="zh-CN"/>
        </w:rPr>
        <w:t xml:space="preserve"> RTT value in their </w:t>
      </w:r>
      <w:r>
        <w:rPr>
          <w:rFonts w:eastAsia="宋体"/>
          <w:b/>
          <w:i/>
          <w:sz w:val="22"/>
          <w:szCs w:val="22"/>
          <w:lang w:eastAsia="zh-CN"/>
        </w:rPr>
        <w:t>LS?</w:t>
      </w:r>
    </w:p>
    <w:p w14:paraId="64127BAF" w14:textId="77777777" w:rsidR="00AF14E5" w:rsidRDefault="00AF14E5" w:rsidP="00AF14E5">
      <w:pPr>
        <w:snapToGrid w:val="0"/>
        <w:spacing w:line="360" w:lineRule="auto"/>
        <w:rPr>
          <w:b/>
        </w:rPr>
      </w:pPr>
    </w:p>
    <w:p w14:paraId="341FDD77" w14:textId="77777777" w:rsidR="00AF14E5" w:rsidRDefault="00F028A6" w:rsidP="00AF14E5">
      <w:pPr>
        <w:snapToGrid w:val="0"/>
        <w:spacing w:line="360" w:lineRule="auto"/>
      </w:pPr>
      <w:r>
        <w:rPr>
          <w:rFonts w:eastAsia="宋体" w:hint="eastAsia"/>
          <w:b/>
          <w:lang w:eastAsia="zh-CN"/>
        </w:rPr>
        <w:t>C</w:t>
      </w:r>
      <w:r w:rsidR="00AF14E5" w:rsidRPr="00002B98">
        <w:rPr>
          <w:rFonts w:hint="eastAsia"/>
          <w:b/>
        </w:rPr>
        <w:t xml:space="preserve">ompanies are invited to give your </w:t>
      </w:r>
      <w:r w:rsidR="00AF14E5">
        <w:rPr>
          <w:b/>
        </w:rPr>
        <w:t xml:space="preserve">answer </w:t>
      </w:r>
      <w:r w:rsidR="00AF14E5" w:rsidRPr="00002B98">
        <w:rPr>
          <w:rFonts w:hint="eastAsia"/>
          <w:b/>
        </w:rPr>
        <w:t xml:space="preserve">and comments </w:t>
      </w:r>
      <w:r w:rsidR="00AF14E5">
        <w:rPr>
          <w:rFonts w:hint="eastAsia"/>
          <w:b/>
        </w:rPr>
        <w:t>for</w:t>
      </w:r>
      <w:r w:rsidR="00AF14E5">
        <w:rPr>
          <w:b/>
        </w:rPr>
        <w:t xml:space="preserve">the open issue 8 </w:t>
      </w:r>
      <w:r w:rsidR="00AF14E5" w:rsidRPr="00002B98">
        <w:rPr>
          <w:rFonts w:hint="eastAsia"/>
          <w:b/>
        </w:rPr>
        <w:t xml:space="preserve">in below </w:t>
      </w:r>
      <w:r w:rsidR="00AF14E5" w:rsidRPr="002671A2">
        <w:rPr>
          <w:b/>
        </w:rPr>
        <w:t>Table 2</w:t>
      </w:r>
      <w:r w:rsidR="00AF14E5" w:rsidRPr="002671A2">
        <w:rPr>
          <w:rFonts w:hint="eastAsia"/>
          <w:b/>
        </w:rPr>
        <w:t>.</w:t>
      </w:r>
      <w:r w:rsidR="00AF14E5">
        <w:rPr>
          <w:b/>
        </w:rPr>
        <w:t>3</w:t>
      </w:r>
      <w:r w:rsidR="00AF14E5" w:rsidRPr="002671A2">
        <w:rPr>
          <w:rFonts w:hint="eastAsia"/>
          <w:b/>
        </w:rPr>
        <w:t>-</w:t>
      </w:r>
      <w:r w:rsidR="00AF14E5">
        <w:rPr>
          <w:b/>
        </w:rPr>
        <w:t>2</w:t>
      </w:r>
      <w:r w:rsidR="00AF14E5" w:rsidRPr="002671A2">
        <w:rPr>
          <w:rFonts w:hint="eastAsia"/>
          <w:b/>
        </w:rPr>
        <w:t>.</w:t>
      </w:r>
    </w:p>
    <w:p w14:paraId="457FDF7E" w14:textId="77777777" w:rsidR="00AF14E5" w:rsidRPr="00E44472" w:rsidRDefault="00AF14E5" w:rsidP="00AF14E5">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3</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2</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7"/>
        <w:gridCol w:w="1702"/>
        <w:gridCol w:w="6"/>
        <w:gridCol w:w="4990"/>
      </w:tblGrid>
      <w:tr w:rsidR="00AF14E5" w:rsidRPr="000E1A71" w14:paraId="17C9225E" w14:textId="77777777" w:rsidTr="008C103C">
        <w:trPr>
          <w:trHeight w:val="435"/>
        </w:trPr>
        <w:tc>
          <w:tcPr>
            <w:tcW w:w="2247" w:type="dxa"/>
            <w:shd w:val="clear" w:color="auto" w:fill="548DD4"/>
          </w:tcPr>
          <w:p w14:paraId="55ADC6A1" w14:textId="77777777" w:rsidR="00AF14E5" w:rsidRPr="00EE2F5A" w:rsidRDefault="00AF14E5"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9" w:type="dxa"/>
            <w:gridSpan w:val="2"/>
            <w:shd w:val="clear" w:color="auto" w:fill="548DD4"/>
          </w:tcPr>
          <w:p w14:paraId="06A9F0DF" w14:textId="77777777" w:rsidR="00AF14E5" w:rsidRPr="00EE2F5A" w:rsidRDefault="00AF14E5" w:rsidP="00FE35A5">
            <w:pPr>
              <w:jc w:val="center"/>
              <w:rPr>
                <w:rFonts w:eastAsia="宋体"/>
                <w:szCs w:val="20"/>
                <w:lang w:eastAsia="zh-CN"/>
              </w:rPr>
            </w:pPr>
            <w:r w:rsidRPr="00EE2F5A">
              <w:rPr>
                <w:rFonts w:eastAsia="宋体"/>
                <w:szCs w:val="20"/>
                <w:lang w:eastAsia="zh-CN"/>
              </w:rPr>
              <w:t xml:space="preserve">Answer (i.e. </w:t>
            </w:r>
            <w:r>
              <w:rPr>
                <w:rFonts w:eastAsia="宋体"/>
                <w:lang w:eastAsia="zh-CN"/>
              </w:rPr>
              <w:t xml:space="preserve">the max value of </w:t>
            </w:r>
            <w:r>
              <w:rPr>
                <w:rFonts w:eastAsia="宋体"/>
                <w:lang w:eastAsia="zh-CN"/>
              </w:rPr>
              <w:lastRenderedPageBreak/>
              <w:t>RTT, average value of RTT or other</w:t>
            </w:r>
            <w:r w:rsidRPr="00EE2F5A">
              <w:rPr>
                <w:rFonts w:eastAsia="宋体"/>
                <w:szCs w:val="20"/>
                <w:lang w:eastAsia="zh-CN"/>
              </w:rPr>
              <w:t xml:space="preserve">) </w:t>
            </w:r>
          </w:p>
        </w:tc>
        <w:tc>
          <w:tcPr>
            <w:tcW w:w="4996" w:type="dxa"/>
            <w:gridSpan w:val="2"/>
            <w:shd w:val="clear" w:color="auto" w:fill="548DD4"/>
          </w:tcPr>
          <w:p w14:paraId="408A6172" w14:textId="77777777" w:rsidR="00AF14E5" w:rsidRPr="00EE2F5A" w:rsidRDefault="00AF14E5" w:rsidP="00FE35A5">
            <w:pPr>
              <w:jc w:val="center"/>
              <w:rPr>
                <w:rFonts w:eastAsia="宋体"/>
                <w:szCs w:val="20"/>
                <w:lang w:eastAsia="zh-CN"/>
              </w:rPr>
            </w:pPr>
            <w:r w:rsidRPr="00EE2F5A">
              <w:rPr>
                <w:rFonts w:eastAsia="宋体"/>
                <w:szCs w:val="20"/>
                <w:lang w:eastAsia="zh-CN"/>
              </w:rPr>
              <w:lastRenderedPageBreak/>
              <w:t>Comments</w:t>
            </w:r>
          </w:p>
        </w:tc>
      </w:tr>
      <w:tr w:rsidR="00AF14E5" w:rsidRPr="00780447" w14:paraId="52108A0E" w14:textId="77777777" w:rsidTr="008C103C">
        <w:trPr>
          <w:trHeight w:val="291"/>
        </w:trPr>
        <w:tc>
          <w:tcPr>
            <w:tcW w:w="2247" w:type="dxa"/>
          </w:tcPr>
          <w:p w14:paraId="1A381C5C" w14:textId="77777777" w:rsidR="00AF14E5" w:rsidRPr="006233CE" w:rsidRDefault="004705B8" w:rsidP="00FE35A5">
            <w:pPr>
              <w:pStyle w:val="Doc-text2"/>
              <w:ind w:left="0" w:firstLine="0"/>
              <w:rPr>
                <w:rFonts w:eastAsia="Malgun Gothic" w:cs="Arial"/>
                <w:szCs w:val="20"/>
                <w:lang w:eastAsia="ko-KR"/>
              </w:rPr>
            </w:pPr>
            <w:r>
              <w:rPr>
                <w:rFonts w:eastAsia="Malgun Gothic" w:cs="Arial" w:hint="eastAsia"/>
                <w:szCs w:val="20"/>
                <w:lang w:eastAsia="ko-KR"/>
              </w:rPr>
              <w:lastRenderedPageBreak/>
              <w:t>LG</w:t>
            </w:r>
          </w:p>
        </w:tc>
        <w:tc>
          <w:tcPr>
            <w:tcW w:w="1709" w:type="dxa"/>
            <w:gridSpan w:val="2"/>
          </w:tcPr>
          <w:p w14:paraId="75A4AF57" w14:textId="77777777" w:rsidR="00AF14E5" w:rsidRPr="00AA0CCC" w:rsidRDefault="004705B8" w:rsidP="00FE35A5">
            <w:pPr>
              <w:pStyle w:val="Doc-text2"/>
              <w:ind w:left="0" w:firstLine="0"/>
              <w:jc w:val="both"/>
              <w:rPr>
                <w:rFonts w:eastAsia="Batang" w:cs="Arial"/>
                <w:szCs w:val="20"/>
                <w:lang w:eastAsia="ko-KR"/>
              </w:rPr>
            </w:pPr>
            <w:r>
              <w:rPr>
                <w:rFonts w:eastAsia="Batang" w:cs="Arial"/>
                <w:szCs w:val="20"/>
                <w:lang w:eastAsia="ko-KR"/>
              </w:rPr>
              <w:t>M</w:t>
            </w:r>
            <w:r>
              <w:rPr>
                <w:rFonts w:eastAsia="Batang" w:cs="Arial" w:hint="eastAsia"/>
                <w:szCs w:val="20"/>
                <w:lang w:eastAsia="ko-KR"/>
              </w:rPr>
              <w:t xml:space="preserve">ax </w:t>
            </w:r>
            <w:r>
              <w:rPr>
                <w:rFonts w:eastAsia="Batang" w:cs="Arial"/>
                <w:szCs w:val="20"/>
                <w:lang w:eastAsia="ko-KR"/>
              </w:rPr>
              <w:t>value of RTT</w:t>
            </w:r>
          </w:p>
        </w:tc>
        <w:tc>
          <w:tcPr>
            <w:tcW w:w="4996" w:type="dxa"/>
            <w:gridSpan w:val="2"/>
          </w:tcPr>
          <w:p w14:paraId="49E7861B" w14:textId="77777777" w:rsidR="00AF14E5" w:rsidRPr="00AA0CCC" w:rsidRDefault="004705B8" w:rsidP="00FE35A5">
            <w:pPr>
              <w:pStyle w:val="Doc-text2"/>
              <w:ind w:left="0" w:firstLine="0"/>
              <w:jc w:val="both"/>
              <w:rPr>
                <w:rFonts w:eastAsia="Batang" w:cs="Arial"/>
                <w:szCs w:val="20"/>
                <w:lang w:eastAsia="ko-KR"/>
              </w:rPr>
            </w:pPr>
            <w:r>
              <w:rPr>
                <w:rFonts w:eastAsia="Batang" w:cs="Arial" w:hint="eastAsia"/>
                <w:szCs w:val="20"/>
                <w:lang w:eastAsia="ko-KR"/>
              </w:rPr>
              <w:t>Probably, 8ms can be reused?</w:t>
            </w:r>
          </w:p>
        </w:tc>
      </w:tr>
      <w:tr w:rsidR="00D53C80" w:rsidRPr="00780447" w14:paraId="5298F3FD" w14:textId="77777777" w:rsidTr="008C103C">
        <w:trPr>
          <w:trHeight w:val="291"/>
        </w:trPr>
        <w:tc>
          <w:tcPr>
            <w:tcW w:w="2247" w:type="dxa"/>
          </w:tcPr>
          <w:p w14:paraId="5F8D2987" w14:textId="77777777" w:rsidR="00D53C80" w:rsidRPr="00780447" w:rsidRDefault="00D53C80" w:rsidP="00D53C80">
            <w:pPr>
              <w:pStyle w:val="Doc-text2"/>
              <w:ind w:left="0" w:firstLine="0"/>
              <w:rPr>
                <w:rFonts w:eastAsia="宋体" w:cs="Arial"/>
                <w:sz w:val="22"/>
                <w:szCs w:val="22"/>
                <w:lang w:eastAsia="zh-CN"/>
              </w:rPr>
            </w:pPr>
            <w:r>
              <w:rPr>
                <w:rFonts w:eastAsia="宋体" w:cs="Arial" w:hint="eastAsia"/>
                <w:sz w:val="22"/>
                <w:szCs w:val="22"/>
                <w:lang w:eastAsia="zh-CN"/>
              </w:rPr>
              <w:t>vivo</w:t>
            </w:r>
          </w:p>
        </w:tc>
        <w:tc>
          <w:tcPr>
            <w:tcW w:w="1709" w:type="dxa"/>
            <w:gridSpan w:val="2"/>
          </w:tcPr>
          <w:p w14:paraId="457F1634" w14:textId="77777777" w:rsidR="00D53C80" w:rsidRPr="00780447" w:rsidRDefault="00D53C80" w:rsidP="00D53C80">
            <w:pPr>
              <w:pStyle w:val="Doc-text2"/>
              <w:ind w:left="0" w:firstLine="0"/>
              <w:rPr>
                <w:rFonts w:eastAsia="宋体" w:cs="Arial"/>
                <w:sz w:val="22"/>
                <w:szCs w:val="22"/>
                <w:lang w:eastAsia="zh-CN"/>
              </w:rPr>
            </w:pPr>
            <w:r>
              <w:rPr>
                <w:rFonts w:eastAsia="宋体"/>
                <w:lang w:eastAsia="zh-CN"/>
              </w:rPr>
              <w:t>the max value of RTT</w:t>
            </w:r>
          </w:p>
        </w:tc>
        <w:tc>
          <w:tcPr>
            <w:tcW w:w="4996" w:type="dxa"/>
            <w:gridSpan w:val="2"/>
          </w:tcPr>
          <w:p w14:paraId="3783B3E4" w14:textId="77777777" w:rsidR="00D53C80" w:rsidRPr="003A213D" w:rsidRDefault="00D53C80" w:rsidP="00D53C80">
            <w:pPr>
              <w:rPr>
                <w:rFonts w:cs="Arial"/>
              </w:rPr>
            </w:pPr>
          </w:p>
        </w:tc>
      </w:tr>
      <w:tr w:rsidR="00551C95" w:rsidRPr="000E1A71" w14:paraId="474EC9B3" w14:textId="77777777" w:rsidTr="008C103C">
        <w:trPr>
          <w:trHeight w:val="291"/>
        </w:trPr>
        <w:tc>
          <w:tcPr>
            <w:tcW w:w="2247" w:type="dxa"/>
          </w:tcPr>
          <w:p w14:paraId="50D519A9" w14:textId="77777777" w:rsidR="00551C95" w:rsidRPr="00780447" w:rsidRDefault="00551C95" w:rsidP="00FE35A5">
            <w:pPr>
              <w:pStyle w:val="Doc-text2"/>
              <w:ind w:left="0" w:firstLine="0"/>
              <w:rPr>
                <w:rFonts w:eastAsia="宋体" w:cs="Arial"/>
                <w:sz w:val="22"/>
                <w:szCs w:val="22"/>
                <w:lang w:eastAsia="zh-CN"/>
              </w:rPr>
            </w:pPr>
            <w:r>
              <w:rPr>
                <w:rFonts w:eastAsia="宋体" w:cs="Arial" w:hint="eastAsia"/>
                <w:szCs w:val="20"/>
                <w:lang w:val="en-US" w:eastAsia="zh-CN"/>
              </w:rPr>
              <w:t>ZTE</w:t>
            </w:r>
          </w:p>
        </w:tc>
        <w:tc>
          <w:tcPr>
            <w:tcW w:w="1709" w:type="dxa"/>
            <w:gridSpan w:val="2"/>
          </w:tcPr>
          <w:p w14:paraId="1A463FB0" w14:textId="77777777" w:rsidR="00551C95" w:rsidRPr="00780447" w:rsidRDefault="00534A5F" w:rsidP="00FE35A5">
            <w:pPr>
              <w:pStyle w:val="Doc-text2"/>
              <w:ind w:left="0" w:firstLine="0"/>
              <w:rPr>
                <w:rFonts w:eastAsia="宋体" w:cs="Arial"/>
                <w:sz w:val="22"/>
                <w:szCs w:val="22"/>
                <w:lang w:eastAsia="zh-CN"/>
              </w:rPr>
            </w:pPr>
            <w:r>
              <w:rPr>
                <w:rFonts w:eastAsia="宋体"/>
                <w:lang w:eastAsia="zh-CN"/>
              </w:rPr>
              <w:t>the max value of RTT</w:t>
            </w:r>
          </w:p>
        </w:tc>
        <w:tc>
          <w:tcPr>
            <w:tcW w:w="4996" w:type="dxa"/>
            <w:gridSpan w:val="2"/>
          </w:tcPr>
          <w:p w14:paraId="14060DDE" w14:textId="77777777" w:rsidR="00551C95" w:rsidRPr="001A27E6" w:rsidRDefault="00551C95" w:rsidP="00FE35A5">
            <w:pPr>
              <w:pStyle w:val="Doc-text2"/>
              <w:ind w:left="0" w:firstLine="0"/>
              <w:rPr>
                <w:rFonts w:eastAsia="宋体" w:cs="Arial"/>
                <w:sz w:val="22"/>
                <w:szCs w:val="22"/>
                <w:lang w:eastAsia="zh-CN"/>
              </w:rPr>
            </w:pPr>
          </w:p>
        </w:tc>
      </w:tr>
      <w:tr w:rsidR="00277FF4" w:rsidRPr="000E1A71" w14:paraId="32EABADB" w14:textId="77777777" w:rsidTr="008C103C">
        <w:trPr>
          <w:trHeight w:val="306"/>
        </w:trPr>
        <w:tc>
          <w:tcPr>
            <w:tcW w:w="2247" w:type="dxa"/>
          </w:tcPr>
          <w:p w14:paraId="349CBFE1" w14:textId="77777777" w:rsidR="00277FF4" w:rsidRPr="00D842C1" w:rsidRDefault="00277FF4" w:rsidP="00FE35A5">
            <w:pPr>
              <w:pStyle w:val="Doc-text2"/>
              <w:ind w:left="0" w:firstLine="0"/>
              <w:rPr>
                <w:rFonts w:eastAsia="宋体" w:cs="Arial"/>
                <w:szCs w:val="20"/>
                <w:lang w:eastAsia="zh-CN"/>
              </w:rPr>
            </w:pPr>
            <w:r>
              <w:rPr>
                <w:rFonts w:eastAsia="宋体" w:cs="Arial"/>
                <w:sz w:val="22"/>
                <w:szCs w:val="22"/>
                <w:lang w:eastAsia="zh-CN"/>
              </w:rPr>
              <w:t>Nokia</w:t>
            </w:r>
          </w:p>
        </w:tc>
        <w:tc>
          <w:tcPr>
            <w:tcW w:w="1709" w:type="dxa"/>
            <w:gridSpan w:val="2"/>
          </w:tcPr>
          <w:p w14:paraId="7C79EB22" w14:textId="77777777" w:rsidR="00277FF4" w:rsidRPr="00D842C1" w:rsidRDefault="00277FF4" w:rsidP="00FE35A5">
            <w:pPr>
              <w:pStyle w:val="Doc-text2"/>
              <w:ind w:left="0" w:firstLine="0"/>
              <w:rPr>
                <w:rFonts w:eastAsia="宋体" w:cs="Arial"/>
                <w:szCs w:val="20"/>
                <w:lang w:eastAsia="zh-CN"/>
              </w:rPr>
            </w:pPr>
            <w:r>
              <w:rPr>
                <w:rFonts w:eastAsia="宋体" w:cs="Arial"/>
                <w:sz w:val="22"/>
                <w:szCs w:val="22"/>
                <w:lang w:eastAsia="zh-CN"/>
              </w:rPr>
              <w:t>Max RTT</w:t>
            </w:r>
          </w:p>
        </w:tc>
        <w:tc>
          <w:tcPr>
            <w:tcW w:w="4996" w:type="dxa"/>
            <w:gridSpan w:val="2"/>
          </w:tcPr>
          <w:p w14:paraId="6C3E73BB" w14:textId="77777777" w:rsidR="00277FF4" w:rsidRPr="00D842C1" w:rsidRDefault="00277FF4" w:rsidP="00FE35A5">
            <w:pPr>
              <w:pStyle w:val="Doc-text2"/>
              <w:ind w:left="0" w:firstLine="0"/>
              <w:rPr>
                <w:rFonts w:eastAsia="宋体" w:cs="Arial"/>
                <w:szCs w:val="20"/>
                <w:lang w:eastAsia="zh-CN"/>
              </w:rPr>
            </w:pPr>
          </w:p>
        </w:tc>
      </w:tr>
      <w:tr w:rsidR="008C103C" w:rsidRPr="000E1A71" w14:paraId="61D43E49" w14:textId="77777777" w:rsidTr="008C103C">
        <w:trPr>
          <w:trHeight w:val="291"/>
        </w:trPr>
        <w:tc>
          <w:tcPr>
            <w:tcW w:w="2247" w:type="dxa"/>
          </w:tcPr>
          <w:p w14:paraId="720F2904" w14:textId="77777777" w:rsidR="008C103C" w:rsidRPr="00780447" w:rsidRDefault="000C152C" w:rsidP="008C103C">
            <w:pPr>
              <w:pStyle w:val="Doc-text2"/>
              <w:tabs>
                <w:tab w:val="left" w:pos="1758"/>
              </w:tabs>
              <w:ind w:left="0" w:firstLine="0"/>
              <w:rPr>
                <w:rFonts w:eastAsia="宋体" w:cs="Arial"/>
                <w:sz w:val="22"/>
                <w:szCs w:val="22"/>
                <w:lang w:eastAsia="zh-CN"/>
              </w:rPr>
            </w:pPr>
            <w:r>
              <w:rPr>
                <w:rFonts w:eastAsia="宋体"/>
              </w:rPr>
              <w:t>MediaTek</w:t>
            </w:r>
          </w:p>
        </w:tc>
        <w:tc>
          <w:tcPr>
            <w:tcW w:w="1709" w:type="dxa"/>
            <w:gridSpan w:val="2"/>
          </w:tcPr>
          <w:p w14:paraId="4AA566E7" w14:textId="77777777" w:rsidR="008C103C" w:rsidRPr="00780447" w:rsidRDefault="008C103C" w:rsidP="008C103C">
            <w:pPr>
              <w:pStyle w:val="Doc-text2"/>
              <w:ind w:left="0" w:firstLine="0"/>
              <w:rPr>
                <w:rFonts w:eastAsia="宋体" w:cs="Arial"/>
                <w:sz w:val="22"/>
                <w:szCs w:val="22"/>
                <w:lang w:eastAsia="zh-CN"/>
              </w:rPr>
            </w:pPr>
            <w:r>
              <w:rPr>
                <w:rFonts w:eastAsia="Batang" w:cs="Arial"/>
                <w:szCs w:val="20"/>
                <w:lang w:eastAsia="ko-KR"/>
              </w:rPr>
              <w:t>Prefer max value</w:t>
            </w:r>
            <w:r w:rsidR="000C152C">
              <w:rPr>
                <w:rFonts w:eastAsia="Batang" w:cs="Arial"/>
                <w:szCs w:val="20"/>
                <w:lang w:eastAsia="ko-KR"/>
              </w:rPr>
              <w:t xml:space="preserve"> of RTT</w:t>
            </w:r>
          </w:p>
        </w:tc>
        <w:tc>
          <w:tcPr>
            <w:tcW w:w="4996" w:type="dxa"/>
            <w:gridSpan w:val="2"/>
          </w:tcPr>
          <w:p w14:paraId="46698DD9" w14:textId="77777777" w:rsidR="008C103C" w:rsidRDefault="008C103C" w:rsidP="008C103C">
            <w:pPr>
              <w:pStyle w:val="Doc-text2"/>
              <w:ind w:left="0" w:firstLine="0"/>
              <w:jc w:val="both"/>
              <w:rPr>
                <w:rFonts w:eastAsia="Batang" w:cs="Arial"/>
                <w:szCs w:val="20"/>
                <w:lang w:eastAsia="ko-KR"/>
              </w:rPr>
            </w:pPr>
            <w:r>
              <w:rPr>
                <w:rFonts w:eastAsia="Batang" w:cs="Arial"/>
                <w:szCs w:val="20"/>
                <w:lang w:eastAsia="ko-KR"/>
              </w:rPr>
              <w:t>The difference between the minimum and maximum of RTT value may be quite large, and therefore it is unsuitable to take the average value. Especially, if the average is too small, network will need to separate the data transmission into several pieces, and thus the data transmission latency and PDCCH overhead is increased.</w:t>
            </w:r>
          </w:p>
          <w:p w14:paraId="5A73A72E" w14:textId="77777777" w:rsidR="008C103C" w:rsidRDefault="008C103C" w:rsidP="008C103C">
            <w:pPr>
              <w:pStyle w:val="Doc-text2"/>
              <w:ind w:left="0" w:firstLine="0"/>
              <w:jc w:val="both"/>
              <w:rPr>
                <w:rFonts w:eastAsia="Batang" w:cs="Arial"/>
                <w:szCs w:val="20"/>
                <w:lang w:eastAsia="ko-KR"/>
              </w:rPr>
            </w:pPr>
          </w:p>
          <w:p w14:paraId="21E17863" w14:textId="77777777" w:rsidR="008C103C" w:rsidRPr="00780447" w:rsidRDefault="008C103C" w:rsidP="008C103C">
            <w:pPr>
              <w:pStyle w:val="Doc-text2"/>
              <w:ind w:left="0" w:firstLine="0"/>
              <w:rPr>
                <w:rFonts w:eastAsia="宋体" w:cs="Arial"/>
                <w:sz w:val="22"/>
                <w:szCs w:val="22"/>
                <w:lang w:eastAsia="zh-CN"/>
              </w:rPr>
            </w:pPr>
            <w:r>
              <w:rPr>
                <w:rFonts w:eastAsia="Batang" w:cs="Arial"/>
                <w:szCs w:val="20"/>
                <w:lang w:eastAsia="ko-KR"/>
              </w:rPr>
              <w:t xml:space="preserve">Applying maximum RTT may somehow have worse report granularity when BS value is large, but it covers wider BS range. Moreover, even with worse BS report granularity given large BS value, it seems acceptable because network will not provide a UL grant with a giant grant size as what UE report at one time. </w:t>
            </w:r>
          </w:p>
        </w:tc>
      </w:tr>
      <w:tr w:rsidR="00277FF4" w:rsidRPr="000E1A71" w14:paraId="4E7BF804" w14:textId="77777777" w:rsidTr="008C103C">
        <w:trPr>
          <w:trHeight w:val="291"/>
        </w:trPr>
        <w:tc>
          <w:tcPr>
            <w:tcW w:w="2247" w:type="dxa"/>
          </w:tcPr>
          <w:p w14:paraId="26666BEF" w14:textId="77777777" w:rsidR="00277FF4" w:rsidRPr="002368E0" w:rsidRDefault="00640E21" w:rsidP="00FE35A5">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09" w:type="dxa"/>
            <w:gridSpan w:val="2"/>
          </w:tcPr>
          <w:p w14:paraId="42477B81" w14:textId="77777777" w:rsidR="00277FF4" w:rsidRDefault="00277FF4" w:rsidP="00FE35A5">
            <w:pPr>
              <w:pStyle w:val="Doc-text2"/>
              <w:ind w:left="0" w:firstLine="0"/>
              <w:rPr>
                <w:rFonts w:eastAsia="宋体" w:cs="Arial"/>
                <w:sz w:val="22"/>
                <w:szCs w:val="22"/>
                <w:lang w:eastAsia="zh-CN"/>
              </w:rPr>
            </w:pPr>
          </w:p>
        </w:tc>
        <w:tc>
          <w:tcPr>
            <w:tcW w:w="4996" w:type="dxa"/>
            <w:gridSpan w:val="2"/>
          </w:tcPr>
          <w:p w14:paraId="4B59C8DF" w14:textId="77777777" w:rsidR="00277FF4" w:rsidRDefault="00640E21" w:rsidP="00FE35A5">
            <w:pPr>
              <w:pStyle w:val="Doc-text2"/>
              <w:ind w:left="0" w:firstLine="0"/>
              <w:rPr>
                <w:rFonts w:eastAsia="宋体" w:cs="Arial"/>
                <w:sz w:val="22"/>
                <w:szCs w:val="22"/>
                <w:lang w:eastAsia="zh-CN"/>
              </w:rPr>
            </w:pPr>
            <w:r w:rsidRPr="00547C08">
              <w:rPr>
                <w:rFonts w:eastAsia="宋体" w:cs="Arial"/>
                <w:sz w:val="22"/>
                <w:szCs w:val="22"/>
                <w:lang w:val="en-US" w:eastAsia="zh-CN"/>
              </w:rPr>
              <w:t xml:space="preserve">We would wait for </w:t>
            </w:r>
            <w:r w:rsidRPr="00547C08">
              <w:rPr>
                <w:rFonts w:eastAsia="宋体" w:cs="Arial" w:hint="eastAsia"/>
                <w:sz w:val="22"/>
                <w:szCs w:val="22"/>
                <w:lang w:val="en-US" w:eastAsia="zh-CN"/>
              </w:rPr>
              <w:t>RAN1 answer</w:t>
            </w:r>
            <w:r w:rsidR="00173255">
              <w:rPr>
                <w:rFonts w:eastAsia="宋体" w:cs="Arial"/>
                <w:sz w:val="22"/>
                <w:szCs w:val="22"/>
                <w:lang w:val="en-US" w:eastAsia="zh-CN"/>
              </w:rPr>
              <w:t xml:space="preserve"> on the LS</w:t>
            </w:r>
            <w:r w:rsidRPr="00547C08">
              <w:rPr>
                <w:rFonts w:eastAsia="宋体" w:cs="Arial" w:hint="eastAsia"/>
                <w:sz w:val="22"/>
                <w:szCs w:val="22"/>
                <w:lang w:val="en-US" w:eastAsia="zh-CN"/>
              </w:rPr>
              <w:t>.</w:t>
            </w:r>
          </w:p>
        </w:tc>
      </w:tr>
      <w:tr w:rsidR="004C68D8" w:rsidRPr="000E1A71" w14:paraId="63A9BCA7" w14:textId="77777777" w:rsidTr="00D6083F">
        <w:trPr>
          <w:trHeight w:val="291"/>
        </w:trPr>
        <w:tc>
          <w:tcPr>
            <w:tcW w:w="2254" w:type="dxa"/>
            <w:gridSpan w:val="2"/>
            <w:tcBorders>
              <w:top w:val="single" w:sz="4" w:space="0" w:color="auto"/>
              <w:left w:val="single" w:sz="4" w:space="0" w:color="auto"/>
              <w:bottom w:val="single" w:sz="4" w:space="0" w:color="auto"/>
              <w:right w:val="single" w:sz="4" w:space="0" w:color="auto"/>
            </w:tcBorders>
          </w:tcPr>
          <w:p w14:paraId="04E6859A" w14:textId="77777777" w:rsidR="004C68D8" w:rsidRPr="00356342" w:rsidRDefault="004C68D8" w:rsidP="00D6083F">
            <w:pPr>
              <w:pStyle w:val="Doc-text2"/>
              <w:tabs>
                <w:tab w:val="left" w:pos="1758"/>
              </w:tabs>
              <w:ind w:left="0" w:firstLine="0"/>
              <w:rPr>
                <w:rFonts w:cs="Arial"/>
                <w:sz w:val="22"/>
                <w:szCs w:val="22"/>
                <w:lang w:eastAsia="ja-JP"/>
              </w:rPr>
            </w:pPr>
            <w:r w:rsidRPr="00356342">
              <w:rPr>
                <w:rFonts w:cs="Arial" w:hint="eastAsia"/>
                <w:sz w:val="22"/>
                <w:szCs w:val="22"/>
                <w:lang w:eastAsia="ja-JP"/>
              </w:rPr>
              <w:t>Huawei, HiSilicon</w:t>
            </w:r>
          </w:p>
        </w:tc>
        <w:tc>
          <w:tcPr>
            <w:tcW w:w="1708" w:type="dxa"/>
            <w:gridSpan w:val="2"/>
            <w:tcBorders>
              <w:top w:val="single" w:sz="4" w:space="0" w:color="auto"/>
              <w:left w:val="single" w:sz="4" w:space="0" w:color="auto"/>
              <w:bottom w:val="single" w:sz="4" w:space="0" w:color="auto"/>
              <w:right w:val="single" w:sz="4" w:space="0" w:color="auto"/>
            </w:tcBorders>
          </w:tcPr>
          <w:p w14:paraId="1AA017C0" w14:textId="77777777" w:rsidR="004C68D8" w:rsidRPr="004C68D8" w:rsidRDefault="004C68D8" w:rsidP="00D6083F">
            <w:pPr>
              <w:pStyle w:val="Doc-text2"/>
              <w:ind w:left="0" w:firstLine="0"/>
              <w:rPr>
                <w:rFonts w:cs="Arial"/>
                <w:sz w:val="22"/>
                <w:szCs w:val="22"/>
                <w:lang w:eastAsia="ja-JP"/>
              </w:rPr>
            </w:pPr>
            <w:r>
              <w:rPr>
                <w:rFonts w:eastAsia="宋体" w:cs="Arial"/>
                <w:sz w:val="22"/>
                <w:szCs w:val="22"/>
                <w:lang w:eastAsia="zh-CN"/>
              </w:rPr>
              <w:t>M</w:t>
            </w:r>
            <w:r>
              <w:rPr>
                <w:rFonts w:eastAsia="宋体" w:cs="Arial" w:hint="eastAsia"/>
                <w:sz w:val="22"/>
                <w:szCs w:val="22"/>
                <w:lang w:eastAsia="zh-CN"/>
              </w:rPr>
              <w:t>aximum RTT</w:t>
            </w:r>
          </w:p>
        </w:tc>
        <w:tc>
          <w:tcPr>
            <w:tcW w:w="4990" w:type="dxa"/>
            <w:tcBorders>
              <w:top w:val="single" w:sz="4" w:space="0" w:color="auto"/>
              <w:left w:val="single" w:sz="4" w:space="0" w:color="auto"/>
              <w:bottom w:val="single" w:sz="4" w:space="0" w:color="auto"/>
              <w:right w:val="single" w:sz="4" w:space="0" w:color="auto"/>
            </w:tcBorders>
          </w:tcPr>
          <w:p w14:paraId="0ABBDA13" w14:textId="77777777" w:rsidR="004C68D8" w:rsidRPr="004C68D8" w:rsidRDefault="004C68D8" w:rsidP="00D6083F">
            <w:pPr>
              <w:pStyle w:val="Doc-text2"/>
              <w:ind w:left="0" w:firstLine="0"/>
              <w:rPr>
                <w:rFonts w:eastAsia="宋体" w:cs="Arial"/>
                <w:sz w:val="22"/>
                <w:szCs w:val="22"/>
                <w:lang w:eastAsia="zh-CN"/>
              </w:rPr>
            </w:pPr>
            <w:r>
              <w:rPr>
                <w:rFonts w:eastAsia="宋体" w:cs="Arial" w:hint="eastAsia"/>
                <w:sz w:val="22"/>
                <w:szCs w:val="22"/>
                <w:lang w:eastAsia="zh-CN"/>
              </w:rPr>
              <w:t>The extreme case should be considered.</w:t>
            </w:r>
          </w:p>
        </w:tc>
      </w:tr>
      <w:tr w:rsidR="00277FF4" w:rsidRPr="000E1A71" w14:paraId="45AE8068" w14:textId="77777777" w:rsidTr="008C103C">
        <w:trPr>
          <w:trHeight w:val="291"/>
        </w:trPr>
        <w:tc>
          <w:tcPr>
            <w:tcW w:w="2247" w:type="dxa"/>
          </w:tcPr>
          <w:p w14:paraId="01B743E4" w14:textId="77777777" w:rsidR="00277FF4" w:rsidRPr="002368E0" w:rsidRDefault="00241B22" w:rsidP="00FE35A5">
            <w:pPr>
              <w:pStyle w:val="Doc-text2"/>
              <w:tabs>
                <w:tab w:val="left" w:pos="1758"/>
              </w:tabs>
              <w:ind w:left="0" w:firstLine="0"/>
              <w:rPr>
                <w:rFonts w:eastAsia="Malgun Gothic" w:cs="Arial"/>
                <w:sz w:val="22"/>
                <w:szCs w:val="22"/>
                <w:lang w:val="en-US" w:eastAsia="ko-KR"/>
              </w:rPr>
            </w:pPr>
            <w:r>
              <w:rPr>
                <w:rFonts w:eastAsia="Malgun Gothic" w:cs="Arial" w:hint="eastAsia"/>
                <w:sz w:val="22"/>
                <w:szCs w:val="22"/>
                <w:lang w:val="en-US" w:eastAsia="ko-KR"/>
              </w:rPr>
              <w:t>KT</w:t>
            </w:r>
          </w:p>
        </w:tc>
        <w:tc>
          <w:tcPr>
            <w:tcW w:w="1709" w:type="dxa"/>
            <w:gridSpan w:val="2"/>
          </w:tcPr>
          <w:p w14:paraId="6EB4208C" w14:textId="77777777" w:rsidR="00277FF4" w:rsidRPr="00A905F0" w:rsidRDefault="00241B22" w:rsidP="00FE35A5">
            <w:pPr>
              <w:pStyle w:val="Doc-text2"/>
              <w:ind w:left="0" w:firstLine="0"/>
              <w:rPr>
                <w:rFonts w:eastAsia="Malgun Gothic" w:cs="Arial"/>
                <w:sz w:val="22"/>
                <w:szCs w:val="22"/>
                <w:lang w:eastAsia="ko-KR"/>
              </w:rPr>
            </w:pPr>
            <w:r>
              <w:rPr>
                <w:rFonts w:eastAsia="Malgun Gothic" w:cs="Arial" w:hint="eastAsia"/>
                <w:sz w:val="22"/>
                <w:szCs w:val="22"/>
                <w:lang w:eastAsia="ko-KR"/>
              </w:rPr>
              <w:t>Maximum value</w:t>
            </w:r>
            <w:r>
              <w:rPr>
                <w:rFonts w:eastAsia="Malgun Gothic" w:cs="Arial"/>
                <w:sz w:val="22"/>
                <w:szCs w:val="22"/>
                <w:lang w:eastAsia="ko-KR"/>
              </w:rPr>
              <w:t xml:space="preserve"> of RTT</w:t>
            </w:r>
          </w:p>
        </w:tc>
        <w:tc>
          <w:tcPr>
            <w:tcW w:w="4996" w:type="dxa"/>
            <w:gridSpan w:val="2"/>
          </w:tcPr>
          <w:p w14:paraId="0F5186D6" w14:textId="77777777" w:rsidR="00277FF4" w:rsidRPr="00A905F0" w:rsidRDefault="00277FF4" w:rsidP="00FE35A5">
            <w:pPr>
              <w:pStyle w:val="Doc-text2"/>
              <w:ind w:left="0" w:firstLine="0"/>
              <w:rPr>
                <w:rFonts w:eastAsia="Malgun Gothic" w:cs="Arial"/>
                <w:sz w:val="22"/>
                <w:szCs w:val="22"/>
                <w:lang w:eastAsia="ko-KR"/>
              </w:rPr>
            </w:pPr>
          </w:p>
        </w:tc>
      </w:tr>
      <w:tr w:rsidR="007E5E33" w:rsidRPr="007E5E33" w14:paraId="05AFF85D" w14:textId="77777777" w:rsidTr="007E5E33">
        <w:trPr>
          <w:trHeight w:val="291"/>
        </w:trPr>
        <w:tc>
          <w:tcPr>
            <w:tcW w:w="2247" w:type="dxa"/>
            <w:tcBorders>
              <w:top w:val="single" w:sz="4" w:space="0" w:color="auto"/>
              <w:left w:val="single" w:sz="4" w:space="0" w:color="auto"/>
              <w:bottom w:val="single" w:sz="4" w:space="0" w:color="auto"/>
              <w:right w:val="single" w:sz="4" w:space="0" w:color="auto"/>
            </w:tcBorders>
          </w:tcPr>
          <w:p w14:paraId="5280E641" w14:textId="77777777" w:rsidR="007E5E33" w:rsidRPr="007E5E33" w:rsidRDefault="007E5E33" w:rsidP="00F82943">
            <w:pPr>
              <w:pStyle w:val="Doc-text2"/>
              <w:tabs>
                <w:tab w:val="left" w:pos="1758"/>
              </w:tabs>
              <w:ind w:left="0" w:firstLine="0"/>
              <w:rPr>
                <w:rFonts w:eastAsia="Malgun Gothic" w:cs="Arial"/>
                <w:szCs w:val="22"/>
                <w:lang w:val="en-US" w:eastAsia="ko-KR"/>
              </w:rPr>
            </w:pPr>
            <w:r w:rsidRPr="007E5E33">
              <w:rPr>
                <w:rFonts w:eastAsia="Malgun Gothic" w:cs="Arial"/>
                <w:szCs w:val="22"/>
                <w:lang w:val="en-US" w:eastAsia="ko-KR"/>
              </w:rPr>
              <w:t>Ericsson</w:t>
            </w:r>
          </w:p>
        </w:tc>
        <w:tc>
          <w:tcPr>
            <w:tcW w:w="1709" w:type="dxa"/>
            <w:gridSpan w:val="2"/>
            <w:tcBorders>
              <w:top w:val="single" w:sz="4" w:space="0" w:color="auto"/>
              <w:left w:val="single" w:sz="4" w:space="0" w:color="auto"/>
              <w:bottom w:val="single" w:sz="4" w:space="0" w:color="auto"/>
              <w:right w:val="single" w:sz="4" w:space="0" w:color="auto"/>
            </w:tcBorders>
          </w:tcPr>
          <w:p w14:paraId="360E289A" w14:textId="77777777" w:rsidR="007E5E33" w:rsidRPr="007E5E33" w:rsidRDefault="007E5E33" w:rsidP="00F82943">
            <w:pPr>
              <w:pStyle w:val="Doc-text2"/>
              <w:ind w:left="0" w:firstLine="0"/>
              <w:rPr>
                <w:rFonts w:eastAsia="Malgun Gothic" w:cs="Arial"/>
                <w:szCs w:val="22"/>
                <w:lang w:eastAsia="ko-KR"/>
              </w:rPr>
            </w:pPr>
            <w:r w:rsidRPr="007E5E33">
              <w:rPr>
                <w:rFonts w:eastAsia="Malgun Gothic" w:cs="Arial"/>
                <w:szCs w:val="22"/>
                <w:lang w:eastAsia="ko-KR"/>
              </w:rPr>
              <w:t>Max RTT</w:t>
            </w:r>
          </w:p>
        </w:tc>
        <w:tc>
          <w:tcPr>
            <w:tcW w:w="4996" w:type="dxa"/>
            <w:gridSpan w:val="2"/>
            <w:tcBorders>
              <w:top w:val="single" w:sz="4" w:space="0" w:color="auto"/>
              <w:left w:val="single" w:sz="4" w:space="0" w:color="auto"/>
              <w:bottom w:val="single" w:sz="4" w:space="0" w:color="auto"/>
              <w:right w:val="single" w:sz="4" w:space="0" w:color="auto"/>
            </w:tcBorders>
          </w:tcPr>
          <w:p w14:paraId="58385F61" w14:textId="77777777" w:rsidR="007E5E33" w:rsidRPr="007E5E33" w:rsidRDefault="007E5E33" w:rsidP="007E5E33">
            <w:pPr>
              <w:pStyle w:val="Doc-text2"/>
              <w:ind w:left="0" w:firstLine="0"/>
              <w:rPr>
                <w:rFonts w:eastAsia="Malgun Gothic" w:cs="Arial"/>
                <w:szCs w:val="22"/>
                <w:lang w:eastAsia="ko-KR"/>
              </w:rPr>
            </w:pPr>
            <w:r w:rsidRPr="007E5E33">
              <w:rPr>
                <w:rFonts w:eastAsia="Malgun Gothic" w:cs="Arial"/>
                <w:szCs w:val="22"/>
                <w:lang w:eastAsia="ko-KR"/>
              </w:rPr>
              <w:t>If RAN1 provides a range of RTT values, it is probably the safest to select the largest value, at least for the table for the Long BSR. For the table for the Short BSR we believe other values may be selected to better target low bit rate scenarios (e.g. VoIP).</w:t>
            </w:r>
          </w:p>
        </w:tc>
      </w:tr>
      <w:tr w:rsidR="001163B6" w:rsidRPr="007E5E33" w14:paraId="084E7711" w14:textId="77777777" w:rsidTr="007E5E33">
        <w:trPr>
          <w:trHeight w:val="291"/>
        </w:trPr>
        <w:tc>
          <w:tcPr>
            <w:tcW w:w="2247" w:type="dxa"/>
            <w:tcBorders>
              <w:top w:val="single" w:sz="4" w:space="0" w:color="auto"/>
              <w:left w:val="single" w:sz="4" w:space="0" w:color="auto"/>
              <w:bottom w:val="single" w:sz="4" w:space="0" w:color="auto"/>
              <w:right w:val="single" w:sz="4" w:space="0" w:color="auto"/>
            </w:tcBorders>
          </w:tcPr>
          <w:p w14:paraId="4AD7BF62" w14:textId="77777777" w:rsidR="001163B6" w:rsidRPr="007E5E33" w:rsidRDefault="001163B6" w:rsidP="00F82943">
            <w:pPr>
              <w:pStyle w:val="Doc-text2"/>
              <w:tabs>
                <w:tab w:val="left" w:pos="1758"/>
              </w:tabs>
              <w:ind w:left="0" w:firstLine="0"/>
              <w:rPr>
                <w:rFonts w:eastAsia="Malgun Gothic" w:cs="Arial"/>
                <w:szCs w:val="22"/>
                <w:lang w:val="en-US" w:eastAsia="ko-KR"/>
              </w:rPr>
            </w:pPr>
            <w:r>
              <w:rPr>
                <w:rFonts w:eastAsia="Malgun Gothic" w:cs="Arial"/>
                <w:szCs w:val="22"/>
                <w:lang w:val="en-US" w:eastAsia="ko-KR"/>
              </w:rPr>
              <w:t>Intel</w:t>
            </w:r>
          </w:p>
        </w:tc>
        <w:tc>
          <w:tcPr>
            <w:tcW w:w="1709" w:type="dxa"/>
            <w:gridSpan w:val="2"/>
            <w:tcBorders>
              <w:top w:val="single" w:sz="4" w:space="0" w:color="auto"/>
              <w:left w:val="single" w:sz="4" w:space="0" w:color="auto"/>
              <w:bottom w:val="single" w:sz="4" w:space="0" w:color="auto"/>
              <w:right w:val="single" w:sz="4" w:space="0" w:color="auto"/>
            </w:tcBorders>
          </w:tcPr>
          <w:p w14:paraId="51D5E3E6" w14:textId="77777777" w:rsidR="001163B6" w:rsidRPr="007E5E33" w:rsidRDefault="001163B6" w:rsidP="00F82943">
            <w:pPr>
              <w:pStyle w:val="Doc-text2"/>
              <w:ind w:left="0" w:firstLine="0"/>
              <w:rPr>
                <w:rFonts w:eastAsia="Malgun Gothic" w:cs="Arial"/>
                <w:szCs w:val="22"/>
                <w:lang w:eastAsia="ko-KR"/>
              </w:rPr>
            </w:pPr>
            <w:r>
              <w:rPr>
                <w:rFonts w:eastAsia="Malgun Gothic" w:cs="Arial"/>
                <w:szCs w:val="22"/>
                <w:lang w:eastAsia="ko-KR"/>
              </w:rPr>
              <w:t>Maximum value of RTT</w:t>
            </w:r>
          </w:p>
        </w:tc>
        <w:tc>
          <w:tcPr>
            <w:tcW w:w="4996" w:type="dxa"/>
            <w:gridSpan w:val="2"/>
            <w:tcBorders>
              <w:top w:val="single" w:sz="4" w:space="0" w:color="auto"/>
              <w:left w:val="single" w:sz="4" w:space="0" w:color="auto"/>
              <w:bottom w:val="single" w:sz="4" w:space="0" w:color="auto"/>
              <w:right w:val="single" w:sz="4" w:space="0" w:color="auto"/>
            </w:tcBorders>
          </w:tcPr>
          <w:p w14:paraId="1594CB78" w14:textId="77777777" w:rsidR="001163B6" w:rsidRPr="007E5E33" w:rsidRDefault="001163B6" w:rsidP="007E5E33">
            <w:pPr>
              <w:pStyle w:val="Doc-text2"/>
              <w:ind w:left="0" w:firstLine="0"/>
              <w:rPr>
                <w:rFonts w:eastAsia="Malgun Gothic" w:cs="Arial"/>
                <w:szCs w:val="22"/>
                <w:lang w:eastAsia="ko-KR"/>
              </w:rPr>
            </w:pPr>
          </w:p>
        </w:tc>
      </w:tr>
      <w:tr w:rsidR="00B674C1" w:rsidRPr="007E5E33" w14:paraId="0D4A5DAD" w14:textId="77777777" w:rsidTr="007E5E33">
        <w:trPr>
          <w:trHeight w:val="291"/>
        </w:trPr>
        <w:tc>
          <w:tcPr>
            <w:tcW w:w="2247" w:type="dxa"/>
            <w:tcBorders>
              <w:top w:val="single" w:sz="4" w:space="0" w:color="auto"/>
              <w:left w:val="single" w:sz="4" w:space="0" w:color="auto"/>
              <w:bottom w:val="single" w:sz="4" w:space="0" w:color="auto"/>
              <w:right w:val="single" w:sz="4" w:space="0" w:color="auto"/>
            </w:tcBorders>
          </w:tcPr>
          <w:p w14:paraId="453A6AB1" w14:textId="77777777" w:rsidR="00B674C1" w:rsidRDefault="00B674C1" w:rsidP="00F82943">
            <w:pPr>
              <w:pStyle w:val="Doc-text2"/>
              <w:tabs>
                <w:tab w:val="left" w:pos="1758"/>
              </w:tabs>
              <w:ind w:left="0" w:firstLine="0"/>
              <w:rPr>
                <w:rFonts w:eastAsia="Malgun Gothic" w:cs="Arial"/>
                <w:szCs w:val="22"/>
                <w:lang w:val="en-US" w:eastAsia="ko-KR"/>
              </w:rPr>
            </w:pPr>
            <w:r w:rsidRPr="003E3367">
              <w:rPr>
                <w:rFonts w:eastAsia="Malgun Gothic" w:cs="Arial" w:hint="eastAsia"/>
                <w:szCs w:val="22"/>
                <w:lang w:eastAsia="ko-KR"/>
              </w:rPr>
              <w:t>Samsung</w:t>
            </w:r>
          </w:p>
        </w:tc>
        <w:tc>
          <w:tcPr>
            <w:tcW w:w="1709" w:type="dxa"/>
            <w:gridSpan w:val="2"/>
            <w:tcBorders>
              <w:top w:val="single" w:sz="4" w:space="0" w:color="auto"/>
              <w:left w:val="single" w:sz="4" w:space="0" w:color="auto"/>
              <w:bottom w:val="single" w:sz="4" w:space="0" w:color="auto"/>
              <w:right w:val="single" w:sz="4" w:space="0" w:color="auto"/>
            </w:tcBorders>
          </w:tcPr>
          <w:p w14:paraId="6D1BE5E2" w14:textId="77777777" w:rsidR="00B674C1" w:rsidRDefault="00B674C1" w:rsidP="00F82943">
            <w:pPr>
              <w:pStyle w:val="Doc-text2"/>
              <w:ind w:left="0" w:firstLine="0"/>
              <w:rPr>
                <w:rFonts w:eastAsia="Malgun Gothic" w:cs="Arial"/>
                <w:szCs w:val="22"/>
                <w:lang w:eastAsia="ko-KR"/>
              </w:rPr>
            </w:pPr>
            <w:r w:rsidRPr="00246D34">
              <w:rPr>
                <w:rFonts w:eastAsia="Malgun Gothic" w:cs="Arial"/>
                <w:szCs w:val="22"/>
                <w:lang w:eastAsia="ko-KR"/>
              </w:rPr>
              <w:t>Max value of RTT</w:t>
            </w:r>
          </w:p>
        </w:tc>
        <w:tc>
          <w:tcPr>
            <w:tcW w:w="4996" w:type="dxa"/>
            <w:gridSpan w:val="2"/>
            <w:tcBorders>
              <w:top w:val="single" w:sz="4" w:space="0" w:color="auto"/>
              <w:left w:val="single" w:sz="4" w:space="0" w:color="auto"/>
              <w:bottom w:val="single" w:sz="4" w:space="0" w:color="auto"/>
              <w:right w:val="single" w:sz="4" w:space="0" w:color="auto"/>
            </w:tcBorders>
          </w:tcPr>
          <w:p w14:paraId="624F0A48" w14:textId="77777777" w:rsidR="00B674C1" w:rsidRPr="007E5E33" w:rsidRDefault="00B674C1" w:rsidP="007E5E33">
            <w:pPr>
              <w:pStyle w:val="Doc-text2"/>
              <w:ind w:left="0" w:firstLine="0"/>
              <w:rPr>
                <w:rFonts w:eastAsia="Malgun Gothic" w:cs="Arial"/>
                <w:szCs w:val="22"/>
                <w:lang w:eastAsia="ko-KR"/>
              </w:rPr>
            </w:pPr>
            <w:r>
              <w:rPr>
                <w:rFonts w:eastAsia="Malgun Gothic" w:cs="Arial" w:hint="eastAsia"/>
                <w:szCs w:val="22"/>
                <w:lang w:eastAsia="ko-KR"/>
              </w:rPr>
              <w:t>LG's proposal seems okay.</w:t>
            </w:r>
          </w:p>
        </w:tc>
      </w:tr>
      <w:tr w:rsidR="000E1FEA" w:rsidRPr="007E5E33" w14:paraId="320DC56E" w14:textId="77777777" w:rsidTr="007E5E33">
        <w:trPr>
          <w:trHeight w:val="291"/>
        </w:trPr>
        <w:tc>
          <w:tcPr>
            <w:tcW w:w="2247" w:type="dxa"/>
            <w:tcBorders>
              <w:top w:val="single" w:sz="4" w:space="0" w:color="auto"/>
              <w:left w:val="single" w:sz="4" w:space="0" w:color="auto"/>
              <w:bottom w:val="single" w:sz="4" w:space="0" w:color="auto"/>
              <w:right w:val="single" w:sz="4" w:space="0" w:color="auto"/>
            </w:tcBorders>
          </w:tcPr>
          <w:p w14:paraId="78F87070"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2"/>
                <w:lang w:val="en-US" w:eastAsia="ja-JP"/>
              </w:rPr>
              <w:t>NTT DOCOMO</w:t>
            </w:r>
          </w:p>
        </w:tc>
        <w:tc>
          <w:tcPr>
            <w:tcW w:w="1709" w:type="dxa"/>
            <w:gridSpan w:val="2"/>
            <w:tcBorders>
              <w:top w:val="single" w:sz="4" w:space="0" w:color="auto"/>
              <w:left w:val="single" w:sz="4" w:space="0" w:color="auto"/>
              <w:bottom w:val="single" w:sz="4" w:space="0" w:color="auto"/>
              <w:right w:val="single" w:sz="4" w:space="0" w:color="auto"/>
            </w:tcBorders>
          </w:tcPr>
          <w:p w14:paraId="6DFE7A89" w14:textId="77777777" w:rsidR="000E1FEA" w:rsidRPr="00246D34" w:rsidRDefault="000E1FEA" w:rsidP="00F82943">
            <w:pPr>
              <w:pStyle w:val="Doc-text2"/>
              <w:ind w:left="0" w:firstLine="0"/>
              <w:rPr>
                <w:rFonts w:eastAsia="Malgun Gothic" w:cs="Arial"/>
                <w:szCs w:val="22"/>
                <w:lang w:eastAsia="ko-KR"/>
              </w:rPr>
            </w:pPr>
            <w:r>
              <w:rPr>
                <w:rFonts w:cs="Arial" w:hint="eastAsia"/>
                <w:szCs w:val="22"/>
                <w:lang w:eastAsia="ja-JP"/>
              </w:rPr>
              <w:t>MAX value</w:t>
            </w:r>
          </w:p>
        </w:tc>
        <w:tc>
          <w:tcPr>
            <w:tcW w:w="4996" w:type="dxa"/>
            <w:gridSpan w:val="2"/>
            <w:tcBorders>
              <w:top w:val="single" w:sz="4" w:space="0" w:color="auto"/>
              <w:left w:val="single" w:sz="4" w:space="0" w:color="auto"/>
              <w:bottom w:val="single" w:sz="4" w:space="0" w:color="auto"/>
              <w:right w:val="single" w:sz="4" w:space="0" w:color="auto"/>
            </w:tcBorders>
          </w:tcPr>
          <w:p w14:paraId="56AFD1BB" w14:textId="77777777" w:rsidR="000E1FEA" w:rsidRDefault="000E1FEA" w:rsidP="007E5E33">
            <w:pPr>
              <w:pStyle w:val="Doc-text2"/>
              <w:ind w:left="0" w:firstLine="0"/>
              <w:rPr>
                <w:rFonts w:eastAsia="Malgun Gothic" w:cs="Arial"/>
                <w:szCs w:val="22"/>
                <w:lang w:eastAsia="ko-KR"/>
              </w:rPr>
            </w:pPr>
          </w:p>
        </w:tc>
      </w:tr>
      <w:tr w:rsidR="007B49F1" w:rsidRPr="007E5E33" w14:paraId="0D29B430" w14:textId="77777777" w:rsidTr="007E5E33">
        <w:trPr>
          <w:trHeight w:val="291"/>
        </w:trPr>
        <w:tc>
          <w:tcPr>
            <w:tcW w:w="2247" w:type="dxa"/>
            <w:tcBorders>
              <w:top w:val="single" w:sz="4" w:space="0" w:color="auto"/>
              <w:left w:val="single" w:sz="4" w:space="0" w:color="auto"/>
              <w:bottom w:val="single" w:sz="4" w:space="0" w:color="auto"/>
              <w:right w:val="single" w:sz="4" w:space="0" w:color="auto"/>
            </w:tcBorders>
          </w:tcPr>
          <w:p w14:paraId="555BE646" w14:textId="77777777" w:rsidR="007B49F1" w:rsidRDefault="007B49F1" w:rsidP="007B49F1">
            <w:pPr>
              <w:pStyle w:val="Doc-text2"/>
              <w:tabs>
                <w:tab w:val="left" w:pos="1758"/>
              </w:tabs>
              <w:ind w:left="0" w:firstLine="0"/>
              <w:rPr>
                <w:rFonts w:cs="Arial"/>
                <w:szCs w:val="22"/>
                <w:lang w:val="en-US" w:eastAsia="ja-JP"/>
              </w:rPr>
            </w:pPr>
            <w:r>
              <w:rPr>
                <w:rFonts w:eastAsia="Malgun Gothic" w:cs="Arial" w:hint="eastAsia"/>
                <w:szCs w:val="22"/>
                <w:lang w:eastAsia="ko-KR"/>
              </w:rPr>
              <w:t>ETRI</w:t>
            </w:r>
          </w:p>
        </w:tc>
        <w:tc>
          <w:tcPr>
            <w:tcW w:w="1709" w:type="dxa"/>
            <w:gridSpan w:val="2"/>
            <w:tcBorders>
              <w:top w:val="single" w:sz="4" w:space="0" w:color="auto"/>
              <w:left w:val="single" w:sz="4" w:space="0" w:color="auto"/>
              <w:bottom w:val="single" w:sz="4" w:space="0" w:color="auto"/>
              <w:right w:val="single" w:sz="4" w:space="0" w:color="auto"/>
            </w:tcBorders>
          </w:tcPr>
          <w:p w14:paraId="419DF90D" w14:textId="77777777" w:rsidR="007B49F1" w:rsidRDefault="007B49F1" w:rsidP="007B49F1">
            <w:pPr>
              <w:pStyle w:val="Doc-text2"/>
              <w:ind w:left="0" w:firstLine="0"/>
              <w:rPr>
                <w:rFonts w:cs="Arial"/>
                <w:szCs w:val="22"/>
                <w:lang w:eastAsia="ja-JP"/>
              </w:rPr>
            </w:pPr>
            <w:r>
              <w:rPr>
                <w:rFonts w:eastAsia="Malgun Gothic" w:cs="Arial" w:hint="eastAsia"/>
                <w:szCs w:val="22"/>
                <w:lang w:eastAsia="ko-KR"/>
              </w:rPr>
              <w:t>Maximum value of RTT</w:t>
            </w:r>
          </w:p>
        </w:tc>
        <w:tc>
          <w:tcPr>
            <w:tcW w:w="4996" w:type="dxa"/>
            <w:gridSpan w:val="2"/>
            <w:tcBorders>
              <w:top w:val="single" w:sz="4" w:space="0" w:color="auto"/>
              <w:left w:val="single" w:sz="4" w:space="0" w:color="auto"/>
              <w:bottom w:val="single" w:sz="4" w:space="0" w:color="auto"/>
              <w:right w:val="single" w:sz="4" w:space="0" w:color="auto"/>
            </w:tcBorders>
          </w:tcPr>
          <w:p w14:paraId="64683798" w14:textId="77777777" w:rsidR="007B49F1" w:rsidRDefault="007B49F1" w:rsidP="007B49F1">
            <w:pPr>
              <w:pStyle w:val="Doc-text2"/>
              <w:ind w:left="0" w:firstLine="0"/>
              <w:rPr>
                <w:rFonts w:eastAsia="Malgun Gothic" w:cs="Arial"/>
                <w:szCs w:val="22"/>
                <w:lang w:eastAsia="ko-KR"/>
              </w:rPr>
            </w:pPr>
          </w:p>
        </w:tc>
      </w:tr>
      <w:tr w:rsidR="004E2DAC" w:rsidRPr="007E5E33" w14:paraId="64C5A4C2" w14:textId="77777777" w:rsidTr="007E5E33">
        <w:trPr>
          <w:trHeight w:val="291"/>
        </w:trPr>
        <w:tc>
          <w:tcPr>
            <w:tcW w:w="2247" w:type="dxa"/>
            <w:tcBorders>
              <w:top w:val="single" w:sz="4" w:space="0" w:color="auto"/>
              <w:left w:val="single" w:sz="4" w:space="0" w:color="auto"/>
              <w:bottom w:val="single" w:sz="4" w:space="0" w:color="auto"/>
              <w:right w:val="single" w:sz="4" w:space="0" w:color="auto"/>
            </w:tcBorders>
          </w:tcPr>
          <w:p w14:paraId="13F2537B"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09" w:type="dxa"/>
            <w:gridSpan w:val="2"/>
            <w:tcBorders>
              <w:top w:val="single" w:sz="4" w:space="0" w:color="auto"/>
              <w:left w:val="single" w:sz="4" w:space="0" w:color="auto"/>
              <w:bottom w:val="single" w:sz="4" w:space="0" w:color="auto"/>
              <w:right w:val="single" w:sz="4" w:space="0" w:color="auto"/>
            </w:tcBorders>
          </w:tcPr>
          <w:p w14:paraId="52795872"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Max or average</w:t>
            </w:r>
          </w:p>
        </w:tc>
        <w:tc>
          <w:tcPr>
            <w:tcW w:w="4996" w:type="dxa"/>
            <w:gridSpan w:val="2"/>
            <w:tcBorders>
              <w:top w:val="single" w:sz="4" w:space="0" w:color="auto"/>
              <w:left w:val="single" w:sz="4" w:space="0" w:color="auto"/>
              <w:bottom w:val="single" w:sz="4" w:space="0" w:color="auto"/>
              <w:right w:val="single" w:sz="4" w:space="0" w:color="auto"/>
            </w:tcBorders>
          </w:tcPr>
          <w:p w14:paraId="1442E130" w14:textId="77777777" w:rsidR="004E2DAC" w:rsidRDefault="004E2DAC" w:rsidP="007B49F1">
            <w:pPr>
              <w:pStyle w:val="Doc-text2"/>
              <w:ind w:left="0" w:firstLine="0"/>
              <w:rPr>
                <w:rFonts w:eastAsia="Malgun Gothic" w:cs="Arial"/>
                <w:szCs w:val="22"/>
                <w:lang w:eastAsia="ko-KR"/>
              </w:rPr>
            </w:pPr>
            <w:r>
              <w:t>It should be the typical value used for eMBB. Max might be aggressive though given this is asynchronous HARQ. We can wait for RAN1 answer about it. Anyway in our view there is no strong reason that it would be different from LTE, so 8 ms.</w:t>
            </w:r>
          </w:p>
        </w:tc>
      </w:tr>
      <w:tr w:rsidR="001227B2" w:rsidRPr="007E5E33" w14:paraId="49BA1235" w14:textId="77777777" w:rsidTr="007E5E33">
        <w:trPr>
          <w:trHeight w:val="291"/>
        </w:trPr>
        <w:tc>
          <w:tcPr>
            <w:tcW w:w="2247" w:type="dxa"/>
            <w:tcBorders>
              <w:top w:val="single" w:sz="4" w:space="0" w:color="auto"/>
              <w:left w:val="single" w:sz="4" w:space="0" w:color="auto"/>
              <w:bottom w:val="single" w:sz="4" w:space="0" w:color="auto"/>
              <w:right w:val="single" w:sz="4" w:space="0" w:color="auto"/>
            </w:tcBorders>
          </w:tcPr>
          <w:p w14:paraId="31631187" w14:textId="1296EBD4"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Xiaomi</w:t>
            </w:r>
          </w:p>
        </w:tc>
        <w:tc>
          <w:tcPr>
            <w:tcW w:w="1709" w:type="dxa"/>
            <w:gridSpan w:val="2"/>
            <w:tcBorders>
              <w:top w:val="single" w:sz="4" w:space="0" w:color="auto"/>
              <w:left w:val="single" w:sz="4" w:space="0" w:color="auto"/>
              <w:bottom w:val="single" w:sz="4" w:space="0" w:color="auto"/>
              <w:right w:val="single" w:sz="4" w:space="0" w:color="auto"/>
            </w:tcBorders>
          </w:tcPr>
          <w:p w14:paraId="40A43D29" w14:textId="42E1D88B" w:rsidR="001227B2" w:rsidRDefault="001227B2" w:rsidP="007B49F1">
            <w:pPr>
              <w:pStyle w:val="Doc-text2"/>
              <w:ind w:left="0" w:firstLine="0"/>
              <w:rPr>
                <w:rFonts w:eastAsia="Batang" w:cs="Arial"/>
                <w:szCs w:val="20"/>
                <w:lang w:eastAsia="ko-KR"/>
              </w:rPr>
            </w:pPr>
            <w:r>
              <w:rPr>
                <w:rFonts w:eastAsia="Malgun Gothic" w:cs="Arial"/>
                <w:szCs w:val="22"/>
                <w:lang w:eastAsia="ko-KR"/>
              </w:rPr>
              <w:t>Max value of RTT</w:t>
            </w:r>
          </w:p>
        </w:tc>
        <w:tc>
          <w:tcPr>
            <w:tcW w:w="4996" w:type="dxa"/>
            <w:gridSpan w:val="2"/>
            <w:tcBorders>
              <w:top w:val="single" w:sz="4" w:space="0" w:color="auto"/>
              <w:left w:val="single" w:sz="4" w:space="0" w:color="auto"/>
              <w:bottom w:val="single" w:sz="4" w:space="0" w:color="auto"/>
              <w:right w:val="single" w:sz="4" w:space="0" w:color="auto"/>
            </w:tcBorders>
          </w:tcPr>
          <w:p w14:paraId="77CB34EB" w14:textId="77777777" w:rsidR="001227B2" w:rsidRDefault="001227B2" w:rsidP="007B49F1">
            <w:pPr>
              <w:pStyle w:val="Doc-text2"/>
              <w:ind w:left="0" w:firstLine="0"/>
            </w:pPr>
          </w:p>
        </w:tc>
      </w:tr>
      <w:tr w:rsidR="00443F8F" w:rsidRPr="007E5E33" w14:paraId="55669807" w14:textId="77777777" w:rsidTr="00784D8C">
        <w:trPr>
          <w:trHeight w:val="291"/>
        </w:trPr>
        <w:tc>
          <w:tcPr>
            <w:tcW w:w="2247" w:type="dxa"/>
            <w:tcBorders>
              <w:top w:val="single" w:sz="4" w:space="0" w:color="auto"/>
              <w:left w:val="single" w:sz="4" w:space="0" w:color="auto"/>
              <w:bottom w:val="single" w:sz="4" w:space="0" w:color="auto"/>
              <w:right w:val="single" w:sz="4" w:space="0" w:color="auto"/>
            </w:tcBorders>
          </w:tcPr>
          <w:p w14:paraId="412E3867"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09" w:type="dxa"/>
            <w:gridSpan w:val="2"/>
            <w:tcBorders>
              <w:top w:val="single" w:sz="4" w:space="0" w:color="auto"/>
              <w:left w:val="single" w:sz="4" w:space="0" w:color="auto"/>
              <w:bottom w:val="single" w:sz="4" w:space="0" w:color="auto"/>
              <w:right w:val="single" w:sz="4" w:space="0" w:color="auto"/>
            </w:tcBorders>
          </w:tcPr>
          <w:p w14:paraId="2536AAA0" w14:textId="77777777" w:rsidR="00443F8F" w:rsidRDefault="00443F8F" w:rsidP="00784D8C">
            <w:pPr>
              <w:pStyle w:val="Doc-text2"/>
              <w:ind w:left="0" w:firstLine="0"/>
              <w:rPr>
                <w:rFonts w:eastAsia="Batang" w:cs="Arial"/>
                <w:szCs w:val="20"/>
                <w:lang w:eastAsia="ko-KR"/>
              </w:rPr>
            </w:pPr>
            <w:r>
              <w:rPr>
                <w:rFonts w:eastAsia="Batang" w:cs="Arial"/>
                <w:szCs w:val="20"/>
                <w:lang w:eastAsia="ko-KR"/>
              </w:rPr>
              <w:t>Maximum RTT value</w:t>
            </w:r>
          </w:p>
        </w:tc>
        <w:tc>
          <w:tcPr>
            <w:tcW w:w="4996" w:type="dxa"/>
            <w:gridSpan w:val="2"/>
            <w:tcBorders>
              <w:top w:val="single" w:sz="4" w:space="0" w:color="auto"/>
              <w:left w:val="single" w:sz="4" w:space="0" w:color="auto"/>
              <w:bottom w:val="single" w:sz="4" w:space="0" w:color="auto"/>
              <w:right w:val="single" w:sz="4" w:space="0" w:color="auto"/>
            </w:tcBorders>
          </w:tcPr>
          <w:p w14:paraId="3D3C827C" w14:textId="77777777" w:rsidR="00443F8F" w:rsidRDefault="00443F8F" w:rsidP="00784D8C">
            <w:pPr>
              <w:pStyle w:val="Doc-text2"/>
              <w:ind w:left="0" w:firstLine="0"/>
            </w:pPr>
          </w:p>
        </w:tc>
      </w:tr>
      <w:tr w:rsidR="002F4DAD" w:rsidRPr="007E5E33" w14:paraId="3D780A41" w14:textId="77777777" w:rsidTr="002368E0">
        <w:trPr>
          <w:trHeight w:val="291"/>
        </w:trPr>
        <w:tc>
          <w:tcPr>
            <w:tcW w:w="2247" w:type="dxa"/>
          </w:tcPr>
          <w:p w14:paraId="1160B19D" w14:textId="22085BB7" w:rsidR="002F4DAD" w:rsidRDefault="002F4DAD" w:rsidP="002F4DAD">
            <w:pPr>
              <w:pStyle w:val="Doc-text2"/>
              <w:tabs>
                <w:tab w:val="left" w:pos="1758"/>
              </w:tabs>
              <w:ind w:left="0" w:firstLine="0"/>
              <w:rPr>
                <w:rFonts w:eastAsia="Malgun Gothic" w:cs="Arial"/>
                <w:szCs w:val="22"/>
                <w:lang w:eastAsia="ko-KR"/>
              </w:rPr>
            </w:pPr>
            <w:r>
              <w:rPr>
                <w:rFonts w:eastAsia="Malgun Gothic" w:cs="Arial"/>
                <w:sz w:val="22"/>
                <w:szCs w:val="22"/>
                <w:lang w:val="en-US" w:eastAsia="ko-KR"/>
              </w:rPr>
              <w:t>Qualcomm</w:t>
            </w:r>
          </w:p>
        </w:tc>
        <w:tc>
          <w:tcPr>
            <w:tcW w:w="1709" w:type="dxa"/>
            <w:gridSpan w:val="2"/>
          </w:tcPr>
          <w:p w14:paraId="458A98F8" w14:textId="35B33BFF" w:rsidR="002F4DAD" w:rsidRDefault="002F4DAD" w:rsidP="002F4DAD">
            <w:pPr>
              <w:pStyle w:val="Doc-text2"/>
              <w:ind w:left="0" w:firstLine="0"/>
              <w:rPr>
                <w:rFonts w:eastAsia="Malgun Gothic" w:cs="Arial"/>
                <w:szCs w:val="22"/>
                <w:lang w:eastAsia="ko-KR"/>
              </w:rPr>
            </w:pPr>
            <w:r>
              <w:rPr>
                <w:rFonts w:eastAsia="Malgun Gothic" w:cs="Arial"/>
                <w:sz w:val="22"/>
                <w:szCs w:val="22"/>
                <w:lang w:eastAsia="ko-KR"/>
              </w:rPr>
              <w:t>Maximum RTT</w:t>
            </w:r>
          </w:p>
        </w:tc>
        <w:tc>
          <w:tcPr>
            <w:tcW w:w="4996" w:type="dxa"/>
            <w:gridSpan w:val="2"/>
            <w:tcBorders>
              <w:top w:val="single" w:sz="4" w:space="0" w:color="auto"/>
              <w:left w:val="single" w:sz="4" w:space="0" w:color="auto"/>
              <w:bottom w:val="single" w:sz="4" w:space="0" w:color="auto"/>
              <w:right w:val="single" w:sz="4" w:space="0" w:color="auto"/>
            </w:tcBorders>
          </w:tcPr>
          <w:p w14:paraId="711B4020" w14:textId="77777777" w:rsidR="002F4DAD" w:rsidRDefault="002F4DAD" w:rsidP="002F4DAD">
            <w:pPr>
              <w:pStyle w:val="Doc-text2"/>
              <w:ind w:left="0" w:firstLine="0"/>
            </w:pPr>
          </w:p>
        </w:tc>
      </w:tr>
    </w:tbl>
    <w:p w14:paraId="0D4E9AC5" w14:textId="4643C360" w:rsidR="00AF14E5" w:rsidRDefault="00AF14E5" w:rsidP="00B71BDC">
      <w:pPr>
        <w:jc w:val="both"/>
        <w:rPr>
          <w:rFonts w:eastAsia="宋体"/>
          <w:lang w:eastAsia="zh-CN"/>
        </w:rPr>
      </w:pPr>
    </w:p>
    <w:p w14:paraId="2E81E0C2" w14:textId="4D606789" w:rsidR="009B576B" w:rsidRPr="004A29DA" w:rsidRDefault="009B576B" w:rsidP="00CF6B06">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issue9: </w:t>
      </w:r>
      <w:r w:rsidR="00CF6B06" w:rsidRPr="00CF6B06">
        <w:rPr>
          <w:rFonts w:ascii="Times New Roman" w:eastAsia="宋体" w:hAnsi="Times New Roman"/>
          <w:b/>
          <w:i/>
          <w:szCs w:val="20"/>
          <w:lang w:val="en-US" w:eastAsia="zh-CN"/>
        </w:rPr>
        <w:t>which RTT value is used if RAN1 provides a range for RTT value in their LS?</w:t>
      </w:r>
    </w:p>
    <w:p w14:paraId="479832D7" w14:textId="476B7ED6"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34E33D12" w14:textId="7CAFC02E"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4A29DA">
        <w:rPr>
          <w:rFonts w:ascii="Times New Roman" w:eastAsia="宋体" w:hAnsi="Times New Roman"/>
          <w:szCs w:val="20"/>
          <w:lang w:val="en-US" w:eastAsia="zh-CN"/>
        </w:rPr>
        <w:t xml:space="preserve"> </w:t>
      </w:r>
      <w:r w:rsidR="003E301B" w:rsidRPr="004A29DA">
        <w:rPr>
          <w:rFonts w:ascii="Times New Roman" w:eastAsia="宋体" w:hAnsi="Times New Roman"/>
          <w:szCs w:val="20"/>
          <w:lang w:eastAsia="zh-CN"/>
        </w:rPr>
        <w:t>the max value of RTT</w:t>
      </w:r>
      <w:r w:rsidRPr="004A29DA">
        <w:rPr>
          <w:rFonts w:ascii="Times New Roman" w:eastAsia="宋体" w:hAnsi="Times New Roman"/>
          <w:szCs w:val="20"/>
          <w:lang w:val="en-US" w:eastAsia="zh-CN"/>
        </w:rPr>
        <w:t xml:space="preserve">    </w:t>
      </w:r>
      <w:r w:rsidR="003E301B" w:rsidRPr="004A29DA">
        <w:rPr>
          <w:rFonts w:ascii="Times New Roman" w:eastAsia="宋体" w:hAnsi="Times New Roman"/>
          <w:szCs w:val="20"/>
          <w:lang w:val="en-US" w:eastAsia="zh-CN"/>
        </w:rPr>
        <w:t>15</w:t>
      </w:r>
    </w:p>
    <w:p w14:paraId="0CAAA2A6" w14:textId="1B021745"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003E301B" w:rsidRPr="004A29DA">
        <w:rPr>
          <w:rFonts w:ascii="Times New Roman" w:eastAsia="宋体" w:hAnsi="Times New Roman"/>
          <w:szCs w:val="20"/>
          <w:lang w:eastAsia="zh-CN"/>
        </w:rPr>
        <w:t xml:space="preserve"> average value of RTT</w:t>
      </w:r>
      <w:r w:rsidR="003E301B" w:rsidRPr="004A29DA">
        <w:rPr>
          <w:rFonts w:ascii="Times New Roman" w:eastAsia="宋体" w:hAnsi="Times New Roman"/>
          <w:szCs w:val="20"/>
          <w:lang w:val="en-US" w:eastAsia="zh-CN"/>
        </w:rPr>
        <w:t xml:space="preserve">    0</w:t>
      </w:r>
      <w:r w:rsidRPr="004A29DA">
        <w:rPr>
          <w:rFonts w:ascii="Times New Roman" w:eastAsia="宋体" w:hAnsi="Times New Roman"/>
          <w:szCs w:val="20"/>
          <w:lang w:val="en-US" w:eastAsia="zh-CN"/>
        </w:rPr>
        <w:t xml:space="preserve">    </w:t>
      </w:r>
    </w:p>
    <w:p w14:paraId="092E7C3F" w14:textId="59B002F1"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Pr="004A29DA">
        <w:rPr>
          <w:rFonts w:ascii="Times New Roman" w:eastAsia="宋体" w:hAnsi="Times New Roman"/>
          <w:szCs w:val="20"/>
          <w:lang w:val="en-US" w:eastAsia="zh-CN"/>
        </w:rPr>
        <w:t xml:space="preserve"> </w:t>
      </w:r>
      <w:r w:rsidR="003E301B" w:rsidRPr="004A29DA">
        <w:rPr>
          <w:rFonts w:ascii="Times New Roman" w:eastAsia="Batang" w:hAnsi="Times New Roman"/>
          <w:szCs w:val="20"/>
          <w:lang w:eastAsia="ko-KR"/>
        </w:rPr>
        <w:t>Max or average</w:t>
      </w:r>
      <w:r w:rsidR="003E301B" w:rsidRPr="004A29DA">
        <w:rPr>
          <w:rFonts w:ascii="Times New Roman" w:eastAsia="宋体" w:hAnsi="Times New Roman"/>
          <w:szCs w:val="20"/>
          <w:lang w:eastAsia="zh-CN"/>
        </w:rPr>
        <w:t xml:space="preserve"> value of RTT    1</w:t>
      </w:r>
    </w:p>
    <w:p w14:paraId="57612A5E" w14:textId="506FFD2D"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lastRenderedPageBreak/>
        <w:t>Option D:</w:t>
      </w:r>
      <w:r w:rsidR="005A627E" w:rsidRPr="004A29DA">
        <w:rPr>
          <w:rFonts w:ascii="Times New Roman" w:eastAsia="宋体" w:hAnsi="Times New Roman"/>
          <w:szCs w:val="20"/>
          <w:lang w:val="en-US" w:eastAsia="zh-CN"/>
        </w:rPr>
        <w:t xml:space="preserve"> wait for RAN1 answer on the LS  1</w:t>
      </w:r>
    </w:p>
    <w:p w14:paraId="45A33BCE" w14:textId="1AE61644" w:rsidR="009B576B" w:rsidRPr="000714F1" w:rsidRDefault="009B576B" w:rsidP="009B576B">
      <w:pPr>
        <w:jc w:val="both"/>
        <w:rPr>
          <w:rFonts w:eastAsia="宋体"/>
          <w:szCs w:val="20"/>
          <w:lang w:eastAsia="zh-CN"/>
        </w:rPr>
      </w:pPr>
      <w:r w:rsidRPr="000714F1">
        <w:rPr>
          <w:rFonts w:eastAsia="宋体"/>
          <w:szCs w:val="20"/>
          <w:lang w:eastAsia="zh-CN"/>
        </w:rPr>
        <w:t xml:space="preserve">The majority would like to support </w:t>
      </w:r>
      <w:r w:rsidR="005A627E" w:rsidRPr="000714F1">
        <w:rPr>
          <w:rFonts w:eastAsia="宋体"/>
          <w:szCs w:val="20"/>
          <w:lang w:eastAsia="zh-CN"/>
        </w:rPr>
        <w:t>the max value of RTT</w:t>
      </w:r>
      <w:r w:rsidRPr="000714F1">
        <w:rPr>
          <w:rFonts w:eastAsia="宋体"/>
          <w:szCs w:val="20"/>
          <w:lang w:eastAsia="zh-CN"/>
        </w:rPr>
        <w:t>, we propose that</w:t>
      </w:r>
      <w:r w:rsidR="005A627E" w:rsidRPr="004A29DA">
        <w:rPr>
          <w:rFonts w:eastAsia="宋体"/>
          <w:szCs w:val="20"/>
          <w:lang w:eastAsia="zh-CN"/>
        </w:rPr>
        <w:t xml:space="preserve"> </w:t>
      </w:r>
      <w:r w:rsidR="005A627E" w:rsidRPr="000714F1">
        <w:rPr>
          <w:rFonts w:eastAsia="宋体"/>
          <w:szCs w:val="20"/>
          <w:lang w:eastAsia="zh-CN"/>
        </w:rPr>
        <w:t>the max value of RTT</w:t>
      </w:r>
      <w:r w:rsidR="005A627E" w:rsidRPr="004A29DA">
        <w:rPr>
          <w:rFonts w:eastAsia="宋体"/>
          <w:szCs w:val="20"/>
          <w:lang w:eastAsia="zh-CN"/>
        </w:rPr>
        <w:t xml:space="preserve"> is used if RAN1 provides a range for RTT value in their LS</w:t>
      </w:r>
      <w:r w:rsidRPr="000714F1">
        <w:rPr>
          <w:rFonts w:eastAsia="宋体"/>
          <w:szCs w:val="20"/>
          <w:lang w:eastAsia="zh-CN"/>
        </w:rPr>
        <w:t>.</w:t>
      </w:r>
    </w:p>
    <w:p w14:paraId="223A17A4" w14:textId="2CFE4011" w:rsidR="009B576B" w:rsidRPr="004A29DA" w:rsidRDefault="009B576B" w:rsidP="009B576B">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szCs w:val="20"/>
          <w:lang w:eastAsia="zh-CN"/>
        </w:rPr>
        <w:t xml:space="preserve">Proposal 9: </w:t>
      </w:r>
      <w:r w:rsidR="005A627E" w:rsidRPr="000714F1">
        <w:rPr>
          <w:rFonts w:ascii="Times New Roman" w:eastAsiaTheme="minorEastAsia" w:hAnsi="Times New Roman"/>
          <w:b/>
          <w:szCs w:val="20"/>
          <w:lang w:val="en-US" w:eastAsia="zh-CN"/>
        </w:rPr>
        <w:t>T</w:t>
      </w:r>
      <w:r w:rsidR="005A627E" w:rsidRPr="004A29DA">
        <w:rPr>
          <w:rFonts w:ascii="Times New Roman" w:eastAsiaTheme="minorEastAsia" w:hAnsi="Times New Roman"/>
          <w:b/>
          <w:szCs w:val="20"/>
          <w:lang w:val="en-US" w:eastAsia="zh-CN"/>
        </w:rPr>
        <w:t>he max value of RTT is used if RAN1 provides a range for RTT value in their LS.</w:t>
      </w:r>
    </w:p>
    <w:p w14:paraId="30AB1643" w14:textId="77777777" w:rsidR="009B576B" w:rsidRPr="009B576B" w:rsidRDefault="009B576B" w:rsidP="00B71BDC">
      <w:pPr>
        <w:jc w:val="both"/>
        <w:rPr>
          <w:rFonts w:eastAsia="宋体"/>
          <w:lang w:eastAsia="zh-CN"/>
        </w:rPr>
      </w:pPr>
    </w:p>
    <w:p w14:paraId="1B942773" w14:textId="77777777" w:rsidR="00DC1B04" w:rsidRDefault="00DC1B04" w:rsidP="007D2330">
      <w:pPr>
        <w:pStyle w:val="af"/>
        <w:numPr>
          <w:ilvl w:val="0"/>
          <w:numId w:val="12"/>
        </w:numPr>
        <w:ind w:firstLineChars="0"/>
        <w:rPr>
          <w:b/>
          <w:i/>
          <w:sz w:val="22"/>
        </w:rPr>
      </w:pPr>
      <w:r>
        <w:rPr>
          <w:b/>
          <w:i/>
          <w:sz w:val="22"/>
        </w:rPr>
        <w:t>5 bits BS</w:t>
      </w:r>
      <w:r w:rsidR="00760B64">
        <w:rPr>
          <w:b/>
          <w:i/>
          <w:sz w:val="22"/>
        </w:rPr>
        <w:t xml:space="preserve"> table</w:t>
      </w:r>
    </w:p>
    <w:p w14:paraId="1DBA1CE1" w14:textId="77777777" w:rsidR="00AF14E5" w:rsidRPr="00AF14E5" w:rsidRDefault="00DC1B04" w:rsidP="00B71BDC">
      <w:pPr>
        <w:jc w:val="both"/>
        <w:rPr>
          <w:rFonts w:eastAsia="宋体"/>
          <w:lang w:eastAsia="zh-CN"/>
        </w:rPr>
      </w:pPr>
      <w:r>
        <w:rPr>
          <w:rFonts w:eastAsia="宋体"/>
          <w:lang w:eastAsia="zh-CN"/>
        </w:rPr>
        <w:t>RAN2 has also agreed that we support both 5 bits BS BSR and 8 bits BS BSR in NR. There are several options to get 5 bits BS</w:t>
      </w:r>
      <w:r w:rsidR="00760B64">
        <w:rPr>
          <w:rFonts w:eastAsia="宋体"/>
          <w:lang w:eastAsia="zh-CN"/>
        </w:rPr>
        <w:t xml:space="preserve"> table.</w:t>
      </w:r>
    </w:p>
    <w:p w14:paraId="07F29CC3" w14:textId="4489F29F" w:rsidR="00C55A11" w:rsidRPr="007D2330" w:rsidRDefault="00C55A11" w:rsidP="00C55A11">
      <w:pPr>
        <w:spacing w:after="120"/>
        <w:jc w:val="both"/>
        <w:rPr>
          <w:rFonts w:eastAsia="宋体"/>
          <w:b/>
          <w:lang w:eastAsia="zh-CN"/>
        </w:rPr>
      </w:pPr>
      <w:r w:rsidRPr="007D2330">
        <w:rPr>
          <w:rFonts w:eastAsia="宋体"/>
          <w:b/>
          <w:u w:val="single"/>
          <w:lang w:eastAsia="zh-CN"/>
        </w:rPr>
        <w:t xml:space="preserve">Option </w:t>
      </w:r>
      <w:r w:rsidR="00DC1B04" w:rsidRPr="007D2330">
        <w:rPr>
          <w:rFonts w:eastAsia="宋体"/>
          <w:b/>
          <w:u w:val="single"/>
          <w:lang w:eastAsia="zh-CN"/>
        </w:rPr>
        <w:t>1</w:t>
      </w:r>
      <w:r w:rsidR="00760B64" w:rsidRPr="007D2330">
        <w:rPr>
          <w:rFonts w:eastAsia="宋体"/>
          <w:b/>
          <w:u w:val="single"/>
          <w:lang w:eastAsia="zh-CN"/>
        </w:rPr>
        <w:t>:</w:t>
      </w:r>
      <w:r w:rsidR="002368E0">
        <w:rPr>
          <w:rFonts w:eastAsia="宋体"/>
          <w:b/>
          <w:u w:val="single"/>
          <w:lang w:eastAsia="zh-CN"/>
        </w:rPr>
        <w:t xml:space="preserve"> </w:t>
      </w:r>
      <w:r w:rsidR="00DC1B04" w:rsidRPr="007D2330">
        <w:rPr>
          <w:rFonts w:eastAsia="宋体"/>
          <w:b/>
          <w:lang w:eastAsia="zh-CN"/>
        </w:rPr>
        <w:t>the first 32entriesfrom 256 entries of 8 bits BS.</w:t>
      </w:r>
    </w:p>
    <w:p w14:paraId="0174A116" w14:textId="77777777" w:rsidR="00DC1B04" w:rsidRPr="007D2330" w:rsidRDefault="00DC1B04" w:rsidP="00DC1B04">
      <w:pPr>
        <w:spacing w:after="120"/>
        <w:jc w:val="both"/>
        <w:rPr>
          <w:rFonts w:eastAsia="宋体"/>
          <w:b/>
          <w:lang w:eastAsia="zh-CN"/>
        </w:rPr>
      </w:pPr>
      <w:r w:rsidRPr="007D2330">
        <w:rPr>
          <w:rFonts w:eastAsia="宋体"/>
          <w:b/>
          <w:u w:val="single"/>
          <w:lang w:eastAsia="zh-CN"/>
        </w:rPr>
        <w:t xml:space="preserve">Option </w:t>
      </w:r>
      <w:r w:rsidR="00760B64" w:rsidRPr="007D2330">
        <w:rPr>
          <w:rFonts w:eastAsia="宋体"/>
          <w:b/>
          <w:u w:val="single"/>
          <w:lang w:eastAsia="zh-CN"/>
        </w:rPr>
        <w:t>2</w:t>
      </w:r>
      <w:r w:rsidRPr="007D2330">
        <w:rPr>
          <w:rFonts w:eastAsia="宋体"/>
          <w:b/>
          <w:u w:val="single"/>
          <w:lang w:eastAsia="zh-CN"/>
        </w:rPr>
        <w:t xml:space="preserve">: </w:t>
      </w:r>
      <w:r w:rsidR="00760B64" w:rsidRPr="00402B86">
        <w:rPr>
          <w:rFonts w:eastAsia="宋体"/>
          <w:b/>
          <w:szCs w:val="20"/>
          <w:lang w:eastAsia="zh-CN"/>
        </w:rPr>
        <w:t xml:space="preserve">based on </w:t>
      </w:r>
      <w:r w:rsidR="00F028A6" w:rsidRPr="006827A2">
        <w:rPr>
          <w:rFonts w:eastAsia="宋体"/>
          <w:b/>
          <w:szCs w:val="20"/>
          <w:lang w:eastAsia="zh-CN"/>
        </w:rPr>
        <w:t>formulas agreed in issue8</w:t>
      </w:r>
      <w:r w:rsidR="00F028A6" w:rsidRPr="006827A2">
        <w:rPr>
          <w:rFonts w:eastAsia="宋体" w:hint="eastAsia"/>
          <w:b/>
          <w:szCs w:val="20"/>
          <w:lang w:eastAsia="zh-CN"/>
        </w:rPr>
        <w:t>，</w:t>
      </w:r>
      <w:r w:rsidR="00F028A6" w:rsidRPr="006827A2">
        <w:rPr>
          <w:rFonts w:eastAsia="宋体"/>
          <w:b/>
          <w:szCs w:val="20"/>
          <w:lang w:eastAsia="zh-CN"/>
        </w:rPr>
        <w:t>maybe different</w:t>
      </w:r>
      <w:r w:rsidR="00760B64" w:rsidRPr="00402B86">
        <w:rPr>
          <w:rFonts w:eastAsia="宋体"/>
          <w:b/>
          <w:szCs w:val="20"/>
          <w:lang w:eastAsia="zh-CN"/>
        </w:rPr>
        <w:t xml:space="preserve"> Bmin and Bmax</w:t>
      </w:r>
      <w:r w:rsidR="00F028A6" w:rsidRPr="00402B86">
        <w:rPr>
          <w:rFonts w:eastAsia="宋体" w:hint="eastAsia"/>
          <w:b/>
          <w:szCs w:val="20"/>
          <w:lang w:eastAsia="zh-CN"/>
        </w:rPr>
        <w:t xml:space="preserve">values are applied for </w:t>
      </w:r>
      <w:r w:rsidR="00F028A6" w:rsidRPr="006827A2">
        <w:rPr>
          <w:rFonts w:eastAsia="宋体"/>
          <w:b/>
          <w:szCs w:val="20"/>
        </w:rPr>
        <w:t>5 bits BS</w:t>
      </w:r>
      <w:r w:rsidR="00F028A6" w:rsidRPr="006827A2">
        <w:rPr>
          <w:rFonts w:eastAsia="宋体"/>
          <w:b/>
          <w:szCs w:val="20"/>
          <w:lang w:eastAsia="zh-CN"/>
        </w:rPr>
        <w:t xml:space="preserve"> table and 8 bits BS table</w:t>
      </w:r>
      <w:r w:rsidRPr="00402B86">
        <w:rPr>
          <w:rFonts w:eastAsia="宋体"/>
          <w:b/>
          <w:szCs w:val="20"/>
          <w:lang w:eastAsia="zh-CN"/>
        </w:rPr>
        <w:t>.</w:t>
      </w:r>
    </w:p>
    <w:p w14:paraId="72547DF7" w14:textId="23B21719" w:rsidR="00760B64" w:rsidRPr="006827A2" w:rsidRDefault="00760B64" w:rsidP="00C55A11">
      <w:pPr>
        <w:spacing w:after="120"/>
        <w:jc w:val="both"/>
        <w:rPr>
          <w:rFonts w:eastAsia="宋体"/>
          <w:lang w:eastAsia="zh-CN"/>
        </w:rPr>
      </w:pPr>
      <w:r w:rsidRPr="007D2330">
        <w:rPr>
          <w:rFonts w:eastAsia="宋体"/>
          <w:b/>
          <w:u w:val="single"/>
          <w:lang w:eastAsia="zh-CN"/>
        </w:rPr>
        <w:t>Option x:</w:t>
      </w:r>
      <w:r w:rsidRPr="006827A2">
        <w:rPr>
          <w:rFonts w:eastAsia="宋体"/>
          <w:b/>
          <w:lang w:eastAsia="zh-CN"/>
        </w:rPr>
        <w:t xml:space="preserve"> Note: Companies are invited to give additional options here (not covered yet)</w:t>
      </w:r>
    </w:p>
    <w:p w14:paraId="2E7156AF" w14:textId="77777777" w:rsidR="00760B64" w:rsidRDefault="00760B64" w:rsidP="00DC1B04">
      <w:pPr>
        <w:jc w:val="both"/>
        <w:rPr>
          <w:rFonts w:eastAsia="宋体"/>
          <w:b/>
          <w:i/>
          <w:sz w:val="22"/>
          <w:szCs w:val="22"/>
          <w:lang w:eastAsia="zh-CN"/>
        </w:rPr>
      </w:pPr>
    </w:p>
    <w:p w14:paraId="4D173072" w14:textId="77777777" w:rsidR="00DC1B04" w:rsidRPr="0012128A" w:rsidRDefault="00DC1B04" w:rsidP="00DC1B04">
      <w:pPr>
        <w:jc w:val="both"/>
        <w:rPr>
          <w:rFonts w:eastAsia="宋体"/>
          <w:b/>
          <w:i/>
          <w:sz w:val="22"/>
          <w:szCs w:val="22"/>
          <w:lang w:eastAsia="zh-CN"/>
        </w:rPr>
      </w:pPr>
      <w:r w:rsidRPr="0012128A">
        <w:rPr>
          <w:rFonts w:eastAsia="宋体"/>
          <w:b/>
          <w:i/>
          <w:sz w:val="22"/>
          <w:szCs w:val="22"/>
          <w:lang w:eastAsia="zh-CN"/>
        </w:rPr>
        <w:t>O</w:t>
      </w:r>
      <w:r w:rsidRPr="0012128A">
        <w:rPr>
          <w:rFonts w:eastAsia="宋体" w:hint="eastAsia"/>
          <w:b/>
          <w:i/>
          <w:sz w:val="22"/>
          <w:szCs w:val="22"/>
          <w:lang w:eastAsia="zh-CN"/>
        </w:rPr>
        <w:t xml:space="preserve">pen </w:t>
      </w:r>
      <w:r w:rsidRPr="0012128A">
        <w:rPr>
          <w:rFonts w:eastAsia="宋体"/>
          <w:b/>
          <w:i/>
          <w:sz w:val="22"/>
          <w:szCs w:val="22"/>
          <w:lang w:eastAsia="zh-CN"/>
        </w:rPr>
        <w:t xml:space="preserve">issue </w:t>
      </w:r>
      <w:r>
        <w:rPr>
          <w:rFonts w:eastAsia="宋体"/>
          <w:b/>
          <w:i/>
          <w:sz w:val="22"/>
          <w:szCs w:val="22"/>
          <w:lang w:eastAsia="zh-CN"/>
        </w:rPr>
        <w:t>10</w:t>
      </w:r>
      <w:r w:rsidRPr="0012128A">
        <w:rPr>
          <w:rFonts w:eastAsia="宋体"/>
          <w:b/>
          <w:i/>
          <w:sz w:val="22"/>
          <w:szCs w:val="22"/>
          <w:lang w:eastAsia="zh-CN"/>
        </w:rPr>
        <w:t>:</w:t>
      </w:r>
      <w:r>
        <w:rPr>
          <w:rFonts w:eastAsia="宋体"/>
          <w:b/>
          <w:i/>
          <w:sz w:val="22"/>
          <w:szCs w:val="22"/>
          <w:lang w:eastAsia="zh-CN"/>
        </w:rPr>
        <w:t xml:space="preserve"> Which one do you prefer to get 5 bits BS?</w:t>
      </w:r>
    </w:p>
    <w:p w14:paraId="0DAA5A16" w14:textId="77777777" w:rsidR="00DC1B04" w:rsidRDefault="00DC1B04" w:rsidP="003F3282">
      <w:pPr>
        <w:snapToGrid w:val="0"/>
        <w:spacing w:line="360" w:lineRule="auto"/>
        <w:rPr>
          <w:b/>
        </w:rPr>
      </w:pPr>
    </w:p>
    <w:p w14:paraId="5B4EBB35" w14:textId="77777777" w:rsidR="003F3282" w:rsidRDefault="00F028A6" w:rsidP="003F3282">
      <w:pPr>
        <w:snapToGrid w:val="0"/>
        <w:spacing w:line="360" w:lineRule="auto"/>
      </w:pPr>
      <w:r>
        <w:rPr>
          <w:rFonts w:eastAsia="宋体" w:hint="eastAsia"/>
          <w:b/>
          <w:lang w:eastAsia="zh-CN"/>
        </w:rPr>
        <w:t>C</w:t>
      </w:r>
      <w:r w:rsidR="003F3282" w:rsidRPr="00002B98">
        <w:rPr>
          <w:rFonts w:hint="eastAsia"/>
          <w:b/>
        </w:rPr>
        <w:t xml:space="preserve">ompanies are invited to give your </w:t>
      </w:r>
      <w:r w:rsidR="003F3282">
        <w:rPr>
          <w:b/>
        </w:rPr>
        <w:t xml:space="preserve">answer </w:t>
      </w:r>
      <w:r w:rsidR="003F3282" w:rsidRPr="00002B98">
        <w:rPr>
          <w:rFonts w:hint="eastAsia"/>
          <w:b/>
        </w:rPr>
        <w:t xml:space="preserve">and comments </w:t>
      </w:r>
      <w:r w:rsidR="003F3282">
        <w:rPr>
          <w:rFonts w:hint="eastAsia"/>
          <w:b/>
        </w:rPr>
        <w:t>for</w:t>
      </w:r>
      <w:r w:rsidR="003F3282">
        <w:rPr>
          <w:b/>
        </w:rPr>
        <w:t xml:space="preserve">the open issue </w:t>
      </w:r>
      <w:r w:rsidR="00760B64">
        <w:rPr>
          <w:b/>
        </w:rPr>
        <w:t xml:space="preserve">10 </w:t>
      </w:r>
      <w:r w:rsidR="003F3282" w:rsidRPr="00002B98">
        <w:rPr>
          <w:rFonts w:hint="eastAsia"/>
          <w:b/>
        </w:rPr>
        <w:t xml:space="preserve">in below </w:t>
      </w:r>
      <w:r w:rsidR="003F3282" w:rsidRPr="002671A2">
        <w:rPr>
          <w:b/>
        </w:rPr>
        <w:t>Table 2</w:t>
      </w:r>
      <w:r w:rsidR="003F3282" w:rsidRPr="002671A2">
        <w:rPr>
          <w:rFonts w:hint="eastAsia"/>
          <w:b/>
        </w:rPr>
        <w:t>.</w:t>
      </w:r>
      <w:r w:rsidR="003F3282">
        <w:rPr>
          <w:b/>
        </w:rPr>
        <w:t>3</w:t>
      </w:r>
      <w:r w:rsidR="003F3282" w:rsidRPr="002671A2">
        <w:rPr>
          <w:rFonts w:hint="eastAsia"/>
          <w:b/>
        </w:rPr>
        <w:t>-</w:t>
      </w:r>
      <w:r w:rsidR="00760B64">
        <w:rPr>
          <w:b/>
        </w:rPr>
        <w:t>3</w:t>
      </w:r>
      <w:r w:rsidR="003F3282" w:rsidRPr="002671A2">
        <w:rPr>
          <w:rFonts w:hint="eastAsia"/>
          <w:b/>
        </w:rPr>
        <w:t>.</w:t>
      </w:r>
    </w:p>
    <w:p w14:paraId="7670C973" w14:textId="77777777" w:rsidR="003F3282" w:rsidRPr="00E44472" w:rsidRDefault="003F3282" w:rsidP="003F3282">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3</w:t>
      </w:r>
      <w:r w:rsidRPr="00E44472">
        <w:rPr>
          <w:rFonts w:ascii="Times New Roman" w:eastAsia="宋体" w:hAnsi="Times New Roman" w:hint="eastAsia"/>
          <w:szCs w:val="20"/>
          <w:lang w:val="en-US" w:eastAsia="zh-CN"/>
        </w:rPr>
        <w:t>-</w:t>
      </w:r>
      <w:r w:rsidR="00760B64">
        <w:rPr>
          <w:rFonts w:ascii="Times New Roman" w:eastAsia="宋体" w:hAnsi="Times New Roman"/>
          <w:szCs w:val="20"/>
          <w:lang w:val="en-US" w:eastAsia="zh-CN"/>
        </w:rPr>
        <w:t>3</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sidR="00760B64">
        <w:rPr>
          <w:rFonts w:ascii="Times New Roman" w:eastAsia="宋体" w:hAnsi="Times New Roman"/>
          <w:szCs w:val="20"/>
          <w:lang w:val="en-US" w:eastAsia="zh-CN"/>
        </w:rPr>
        <w:t>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726"/>
        <w:gridCol w:w="5071"/>
      </w:tblGrid>
      <w:tr w:rsidR="003F3282" w:rsidRPr="000E1A71" w14:paraId="794EC4D3" w14:textId="77777777" w:rsidTr="00520D13">
        <w:trPr>
          <w:trHeight w:val="435"/>
        </w:trPr>
        <w:tc>
          <w:tcPr>
            <w:tcW w:w="2268" w:type="dxa"/>
            <w:shd w:val="clear" w:color="auto" w:fill="548DD4"/>
          </w:tcPr>
          <w:p w14:paraId="5FED41E1" w14:textId="77777777" w:rsidR="003F3282" w:rsidRPr="00EE2F5A" w:rsidRDefault="003F3282" w:rsidP="00520D13">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26" w:type="dxa"/>
            <w:shd w:val="clear" w:color="auto" w:fill="548DD4"/>
          </w:tcPr>
          <w:p w14:paraId="2C052D61" w14:textId="77777777" w:rsidR="003F3282" w:rsidRPr="00EE2F5A" w:rsidRDefault="003F3282" w:rsidP="007B7ED6">
            <w:pPr>
              <w:jc w:val="center"/>
              <w:rPr>
                <w:rFonts w:eastAsia="宋体"/>
                <w:szCs w:val="20"/>
                <w:lang w:eastAsia="zh-CN"/>
              </w:rPr>
            </w:pPr>
            <w:r w:rsidRPr="00EE2F5A">
              <w:rPr>
                <w:rFonts w:eastAsia="宋体"/>
                <w:szCs w:val="20"/>
                <w:lang w:eastAsia="zh-CN"/>
              </w:rPr>
              <w:t xml:space="preserve">Answer (i.e. </w:t>
            </w:r>
            <w:r>
              <w:rPr>
                <w:rFonts w:eastAsia="宋体"/>
                <w:szCs w:val="20"/>
                <w:lang w:eastAsia="zh-CN"/>
              </w:rPr>
              <w:t xml:space="preserve">prefer option </w:t>
            </w:r>
            <w:r w:rsidR="007B7ED6">
              <w:rPr>
                <w:rFonts w:eastAsia="宋体"/>
                <w:szCs w:val="20"/>
                <w:lang w:eastAsia="zh-CN"/>
              </w:rPr>
              <w:t xml:space="preserve">1, </w:t>
            </w:r>
            <w:r>
              <w:rPr>
                <w:rFonts w:eastAsia="宋体"/>
                <w:szCs w:val="20"/>
                <w:lang w:eastAsia="zh-CN"/>
              </w:rPr>
              <w:t xml:space="preserve">option </w:t>
            </w:r>
            <w:r w:rsidR="00760B64">
              <w:rPr>
                <w:rFonts w:eastAsia="宋体"/>
                <w:szCs w:val="20"/>
                <w:lang w:eastAsia="zh-CN"/>
              </w:rPr>
              <w:t>2</w:t>
            </w:r>
            <w:r w:rsidR="007B7ED6">
              <w:rPr>
                <w:rFonts w:eastAsia="宋体"/>
                <w:szCs w:val="20"/>
                <w:lang w:eastAsia="zh-CN"/>
              </w:rPr>
              <w:t xml:space="preserve"> or other</w:t>
            </w:r>
            <w:r w:rsidRPr="00EE2F5A">
              <w:rPr>
                <w:rFonts w:eastAsia="宋体"/>
                <w:szCs w:val="20"/>
                <w:lang w:eastAsia="zh-CN"/>
              </w:rPr>
              <w:t xml:space="preserve">) </w:t>
            </w:r>
          </w:p>
        </w:tc>
        <w:tc>
          <w:tcPr>
            <w:tcW w:w="5071" w:type="dxa"/>
            <w:shd w:val="clear" w:color="auto" w:fill="548DD4"/>
          </w:tcPr>
          <w:p w14:paraId="5DAAB781" w14:textId="77777777" w:rsidR="003F3282" w:rsidRPr="00EE2F5A" w:rsidRDefault="003F3282" w:rsidP="00520D13">
            <w:pPr>
              <w:jc w:val="center"/>
              <w:rPr>
                <w:rFonts w:eastAsia="宋体"/>
                <w:szCs w:val="20"/>
                <w:lang w:eastAsia="zh-CN"/>
              </w:rPr>
            </w:pPr>
            <w:r w:rsidRPr="00EE2F5A">
              <w:rPr>
                <w:rFonts w:eastAsia="宋体"/>
                <w:szCs w:val="20"/>
                <w:lang w:eastAsia="zh-CN"/>
              </w:rPr>
              <w:t>Comments</w:t>
            </w:r>
          </w:p>
        </w:tc>
      </w:tr>
      <w:tr w:rsidR="003F3282" w:rsidRPr="00780447" w14:paraId="1FC4D23B" w14:textId="77777777" w:rsidTr="00520D13">
        <w:trPr>
          <w:trHeight w:val="291"/>
        </w:trPr>
        <w:tc>
          <w:tcPr>
            <w:tcW w:w="2268" w:type="dxa"/>
          </w:tcPr>
          <w:p w14:paraId="5DE1C13F" w14:textId="77777777" w:rsidR="003F3282" w:rsidRPr="006233CE" w:rsidRDefault="004705B8" w:rsidP="00520D13">
            <w:pPr>
              <w:pStyle w:val="Doc-text2"/>
              <w:ind w:left="0" w:firstLine="0"/>
              <w:rPr>
                <w:rFonts w:eastAsia="Malgun Gothic" w:cs="Arial"/>
                <w:szCs w:val="20"/>
                <w:lang w:eastAsia="ko-KR"/>
              </w:rPr>
            </w:pPr>
            <w:r>
              <w:rPr>
                <w:rFonts w:eastAsia="Malgun Gothic" w:cs="Arial" w:hint="eastAsia"/>
                <w:szCs w:val="20"/>
                <w:lang w:eastAsia="ko-KR"/>
              </w:rPr>
              <w:t>LG</w:t>
            </w:r>
          </w:p>
        </w:tc>
        <w:tc>
          <w:tcPr>
            <w:tcW w:w="1726" w:type="dxa"/>
          </w:tcPr>
          <w:p w14:paraId="38BF6B9F" w14:textId="77777777" w:rsidR="003F3282" w:rsidRPr="00AA0CCC" w:rsidRDefault="004705B8" w:rsidP="00520D13">
            <w:pPr>
              <w:pStyle w:val="Doc-text2"/>
              <w:ind w:left="0" w:firstLine="0"/>
              <w:jc w:val="both"/>
              <w:rPr>
                <w:rFonts w:eastAsia="Batang" w:cs="Arial"/>
                <w:szCs w:val="20"/>
                <w:lang w:eastAsia="ko-KR"/>
              </w:rPr>
            </w:pPr>
            <w:r>
              <w:rPr>
                <w:rFonts w:eastAsia="Batang" w:cs="Arial" w:hint="eastAsia"/>
                <w:szCs w:val="20"/>
                <w:lang w:eastAsia="ko-KR"/>
              </w:rPr>
              <w:t>Option 2</w:t>
            </w:r>
          </w:p>
        </w:tc>
        <w:tc>
          <w:tcPr>
            <w:tcW w:w="5071" w:type="dxa"/>
          </w:tcPr>
          <w:p w14:paraId="22909585" w14:textId="77777777" w:rsidR="003F3282" w:rsidRPr="00AA0CCC" w:rsidRDefault="004705B8" w:rsidP="004705B8">
            <w:pPr>
              <w:pStyle w:val="Doc-text2"/>
              <w:ind w:left="0" w:firstLine="0"/>
              <w:jc w:val="both"/>
              <w:rPr>
                <w:rFonts w:eastAsia="Batang" w:cs="Arial"/>
                <w:szCs w:val="20"/>
                <w:lang w:eastAsia="ko-KR"/>
              </w:rPr>
            </w:pPr>
            <w:r>
              <w:rPr>
                <w:rFonts w:eastAsia="Batang" w:cs="Arial" w:hint="eastAsia"/>
                <w:szCs w:val="20"/>
                <w:lang w:eastAsia="ko-KR"/>
              </w:rPr>
              <w:t xml:space="preserve">The granularity in </w:t>
            </w:r>
            <w:r>
              <w:rPr>
                <w:rFonts w:eastAsia="Batang" w:cs="Arial"/>
                <w:szCs w:val="20"/>
                <w:lang w:eastAsia="ko-KR"/>
              </w:rPr>
              <w:t>small</w:t>
            </w:r>
            <w:r>
              <w:rPr>
                <w:rFonts w:eastAsia="Batang" w:cs="Arial" w:hint="eastAsia"/>
                <w:szCs w:val="20"/>
                <w:lang w:eastAsia="ko-KR"/>
              </w:rPr>
              <w:t xml:space="preserve"> BS range</w:t>
            </w:r>
            <w:r>
              <w:rPr>
                <w:rFonts w:eastAsia="Batang" w:cs="Arial"/>
                <w:szCs w:val="20"/>
                <w:lang w:eastAsia="ko-KR"/>
              </w:rPr>
              <w:t xml:space="preserve"> for 5 bits may need to bedifferent from that for 8 bits.</w:t>
            </w:r>
          </w:p>
        </w:tc>
      </w:tr>
      <w:tr w:rsidR="00D53C80" w:rsidRPr="00780447" w14:paraId="56A45171" w14:textId="77777777" w:rsidTr="00520D13">
        <w:trPr>
          <w:trHeight w:val="291"/>
        </w:trPr>
        <w:tc>
          <w:tcPr>
            <w:tcW w:w="2268" w:type="dxa"/>
          </w:tcPr>
          <w:p w14:paraId="5CC1DCC6" w14:textId="77777777" w:rsidR="00D53C80" w:rsidRPr="00780447" w:rsidRDefault="00D53C80" w:rsidP="00D53C80">
            <w:pPr>
              <w:pStyle w:val="Doc-text2"/>
              <w:ind w:left="0" w:firstLine="0"/>
              <w:rPr>
                <w:rFonts w:eastAsia="宋体" w:cs="Arial"/>
                <w:sz w:val="22"/>
                <w:szCs w:val="22"/>
                <w:lang w:eastAsia="zh-CN"/>
              </w:rPr>
            </w:pPr>
            <w:r>
              <w:rPr>
                <w:rFonts w:eastAsia="宋体" w:cs="Arial" w:hint="eastAsia"/>
                <w:sz w:val="22"/>
                <w:szCs w:val="22"/>
                <w:lang w:eastAsia="zh-CN"/>
              </w:rPr>
              <w:t>vivo</w:t>
            </w:r>
          </w:p>
        </w:tc>
        <w:tc>
          <w:tcPr>
            <w:tcW w:w="1726" w:type="dxa"/>
          </w:tcPr>
          <w:p w14:paraId="143F92BD" w14:textId="77777777" w:rsidR="00D53C80" w:rsidRPr="00780447" w:rsidRDefault="00D53C80" w:rsidP="00D53C80">
            <w:pPr>
              <w:pStyle w:val="Doc-text2"/>
              <w:ind w:left="0" w:firstLine="0"/>
              <w:rPr>
                <w:rFonts w:eastAsia="宋体" w:cs="Arial"/>
                <w:sz w:val="22"/>
                <w:szCs w:val="22"/>
                <w:lang w:eastAsia="zh-CN"/>
              </w:rPr>
            </w:pPr>
            <w:r>
              <w:rPr>
                <w:rFonts w:eastAsia="宋体" w:cs="Arial"/>
                <w:sz w:val="22"/>
                <w:szCs w:val="22"/>
                <w:lang w:eastAsia="zh-CN"/>
              </w:rPr>
              <w:t>O</w:t>
            </w:r>
            <w:r>
              <w:rPr>
                <w:rFonts w:eastAsia="宋体" w:cs="Arial" w:hint="eastAsia"/>
                <w:sz w:val="22"/>
                <w:szCs w:val="22"/>
                <w:lang w:eastAsia="zh-CN"/>
              </w:rPr>
              <w:t xml:space="preserve">ption </w:t>
            </w:r>
            <w:r>
              <w:rPr>
                <w:rFonts w:eastAsia="宋体" w:cs="Arial"/>
                <w:sz w:val="22"/>
                <w:szCs w:val="22"/>
                <w:lang w:eastAsia="zh-CN"/>
              </w:rPr>
              <w:t xml:space="preserve">2 </w:t>
            </w:r>
          </w:p>
        </w:tc>
        <w:tc>
          <w:tcPr>
            <w:tcW w:w="5071" w:type="dxa"/>
          </w:tcPr>
          <w:p w14:paraId="65ED2B55" w14:textId="77777777" w:rsidR="00D53C80" w:rsidRPr="003A213D" w:rsidRDefault="00D53C80" w:rsidP="00D53C80">
            <w:pPr>
              <w:rPr>
                <w:rFonts w:cs="Arial"/>
              </w:rPr>
            </w:pPr>
            <w:r>
              <w:rPr>
                <w:rFonts w:eastAsia="宋体" w:cs="Arial"/>
                <w:lang w:eastAsia="zh-CN"/>
              </w:rPr>
              <w:t>O</w:t>
            </w:r>
            <w:r>
              <w:rPr>
                <w:rFonts w:eastAsia="宋体" w:cs="Arial" w:hint="eastAsia"/>
                <w:lang w:eastAsia="zh-CN"/>
              </w:rPr>
              <w:t xml:space="preserve">ption </w:t>
            </w:r>
            <w:r>
              <w:rPr>
                <w:rFonts w:eastAsia="宋体" w:cs="Arial"/>
                <w:lang w:eastAsia="zh-CN"/>
              </w:rPr>
              <w:t>2 is more flexible for the new table</w:t>
            </w:r>
            <w:r>
              <w:rPr>
                <w:rFonts w:eastAsia="宋体"/>
                <w:szCs w:val="20"/>
                <w:lang w:eastAsia="zh-CN"/>
              </w:rPr>
              <w:t>.</w:t>
            </w:r>
          </w:p>
        </w:tc>
      </w:tr>
      <w:tr w:rsidR="00551C95" w:rsidRPr="000E1A71" w14:paraId="557B5851" w14:textId="77777777" w:rsidTr="00520D13">
        <w:trPr>
          <w:trHeight w:val="291"/>
        </w:trPr>
        <w:tc>
          <w:tcPr>
            <w:tcW w:w="2268" w:type="dxa"/>
          </w:tcPr>
          <w:p w14:paraId="78D535A9" w14:textId="77777777" w:rsidR="00551C95" w:rsidRPr="00780447" w:rsidRDefault="00551C95" w:rsidP="00520D13">
            <w:pPr>
              <w:pStyle w:val="Doc-text2"/>
              <w:ind w:left="0" w:firstLine="0"/>
              <w:rPr>
                <w:rFonts w:eastAsia="宋体" w:cs="Arial"/>
                <w:sz w:val="22"/>
                <w:szCs w:val="22"/>
                <w:lang w:eastAsia="zh-CN"/>
              </w:rPr>
            </w:pPr>
            <w:r>
              <w:rPr>
                <w:rFonts w:eastAsia="宋体" w:cs="Arial" w:hint="eastAsia"/>
                <w:szCs w:val="20"/>
                <w:lang w:val="en-US" w:eastAsia="zh-CN"/>
              </w:rPr>
              <w:t>ZTE</w:t>
            </w:r>
          </w:p>
        </w:tc>
        <w:tc>
          <w:tcPr>
            <w:tcW w:w="1726" w:type="dxa"/>
          </w:tcPr>
          <w:p w14:paraId="26789DE4" w14:textId="77777777" w:rsidR="00551C95" w:rsidRPr="00780447" w:rsidRDefault="00534A5F" w:rsidP="00520D13">
            <w:pPr>
              <w:pStyle w:val="Doc-text2"/>
              <w:ind w:left="0" w:firstLine="0"/>
              <w:rPr>
                <w:rFonts w:eastAsia="宋体" w:cs="Arial"/>
                <w:sz w:val="22"/>
                <w:szCs w:val="22"/>
                <w:lang w:eastAsia="zh-CN"/>
              </w:rPr>
            </w:pPr>
            <w:r>
              <w:rPr>
                <w:rFonts w:eastAsia="宋体" w:cs="Arial" w:hint="eastAsia"/>
                <w:sz w:val="22"/>
                <w:szCs w:val="22"/>
                <w:lang w:eastAsia="zh-CN"/>
              </w:rPr>
              <w:t>Option 2</w:t>
            </w:r>
          </w:p>
        </w:tc>
        <w:tc>
          <w:tcPr>
            <w:tcW w:w="5071" w:type="dxa"/>
          </w:tcPr>
          <w:p w14:paraId="7C4DF34A" w14:textId="77777777" w:rsidR="00551C95" w:rsidRPr="00883C9F" w:rsidRDefault="00551C95" w:rsidP="00520D13">
            <w:pPr>
              <w:pStyle w:val="Doc-text2"/>
              <w:ind w:left="0" w:firstLine="0"/>
              <w:rPr>
                <w:rFonts w:eastAsia="宋体" w:cs="Arial"/>
                <w:sz w:val="22"/>
                <w:szCs w:val="22"/>
                <w:lang w:eastAsia="zh-CN"/>
              </w:rPr>
            </w:pPr>
          </w:p>
        </w:tc>
      </w:tr>
      <w:tr w:rsidR="003F3282" w:rsidRPr="000E1A71" w14:paraId="72E49177" w14:textId="77777777" w:rsidTr="00520D13">
        <w:trPr>
          <w:trHeight w:val="306"/>
        </w:trPr>
        <w:tc>
          <w:tcPr>
            <w:tcW w:w="2268" w:type="dxa"/>
          </w:tcPr>
          <w:p w14:paraId="77F7EDC5" w14:textId="77777777" w:rsidR="003F3282" w:rsidRPr="00D842C1" w:rsidRDefault="00277FF4" w:rsidP="00520D13">
            <w:pPr>
              <w:pStyle w:val="Doc-text2"/>
              <w:ind w:left="0" w:firstLine="0"/>
              <w:rPr>
                <w:rFonts w:eastAsia="宋体" w:cs="Arial"/>
                <w:szCs w:val="20"/>
                <w:lang w:eastAsia="zh-CN"/>
              </w:rPr>
            </w:pPr>
            <w:r>
              <w:rPr>
                <w:rFonts w:eastAsia="宋体" w:cs="Arial"/>
                <w:szCs w:val="20"/>
                <w:lang w:eastAsia="zh-CN"/>
              </w:rPr>
              <w:t>Nokia</w:t>
            </w:r>
          </w:p>
        </w:tc>
        <w:tc>
          <w:tcPr>
            <w:tcW w:w="1726" w:type="dxa"/>
          </w:tcPr>
          <w:p w14:paraId="7D69904E" w14:textId="77777777" w:rsidR="003F3282" w:rsidRPr="00D842C1" w:rsidRDefault="00277FF4" w:rsidP="00520D13">
            <w:pPr>
              <w:pStyle w:val="Doc-text2"/>
              <w:ind w:left="0" w:firstLine="0"/>
              <w:rPr>
                <w:rFonts w:eastAsia="宋体" w:cs="Arial"/>
                <w:szCs w:val="20"/>
                <w:lang w:eastAsia="zh-CN"/>
              </w:rPr>
            </w:pPr>
            <w:r>
              <w:rPr>
                <w:rFonts w:eastAsia="宋体" w:cs="Arial"/>
                <w:szCs w:val="20"/>
                <w:lang w:eastAsia="zh-CN"/>
              </w:rPr>
              <w:t xml:space="preserve">Option </w:t>
            </w:r>
            <w:r w:rsidR="002A3C62">
              <w:rPr>
                <w:rFonts w:eastAsia="宋体" w:cs="Arial"/>
                <w:szCs w:val="20"/>
                <w:lang w:eastAsia="zh-CN"/>
              </w:rPr>
              <w:t>1</w:t>
            </w:r>
          </w:p>
        </w:tc>
        <w:tc>
          <w:tcPr>
            <w:tcW w:w="5071" w:type="dxa"/>
          </w:tcPr>
          <w:p w14:paraId="55D1F659" w14:textId="77777777" w:rsidR="003F3282" w:rsidRPr="00D842C1" w:rsidRDefault="002A3C62" w:rsidP="002A3C62">
            <w:pPr>
              <w:pStyle w:val="Doc-text2"/>
              <w:ind w:left="0" w:firstLine="0"/>
              <w:rPr>
                <w:rFonts w:eastAsia="宋体" w:cs="Arial"/>
                <w:szCs w:val="20"/>
                <w:lang w:eastAsia="zh-CN"/>
              </w:rPr>
            </w:pPr>
            <w:r>
              <w:rPr>
                <w:rFonts w:eastAsia="宋体" w:cs="Arial"/>
                <w:szCs w:val="20"/>
                <w:lang w:eastAsia="zh-CN"/>
              </w:rPr>
              <w:t xml:space="preserve">Slight preference for option 1 (with short BSR </w:t>
            </w:r>
            <w:r>
              <w:rPr>
                <w:rFonts w:eastAsia="Batang" w:cs="Arial"/>
                <w:szCs w:val="20"/>
                <w:lang w:eastAsia="ko-KR"/>
              </w:rPr>
              <w:t>being mainly targeted at low data rate services).</w:t>
            </w:r>
          </w:p>
        </w:tc>
      </w:tr>
      <w:tr w:rsidR="008C103C" w:rsidRPr="000E1A71" w14:paraId="5DD1ECA3" w14:textId="77777777" w:rsidTr="00520D13">
        <w:trPr>
          <w:trHeight w:val="291"/>
        </w:trPr>
        <w:tc>
          <w:tcPr>
            <w:tcW w:w="2268" w:type="dxa"/>
          </w:tcPr>
          <w:p w14:paraId="45AD79F7" w14:textId="77777777" w:rsidR="008C103C" w:rsidRPr="00780447" w:rsidRDefault="000C152C" w:rsidP="008C103C">
            <w:pPr>
              <w:pStyle w:val="Doc-text2"/>
              <w:tabs>
                <w:tab w:val="left" w:pos="1758"/>
              </w:tabs>
              <w:ind w:left="0" w:firstLine="0"/>
              <w:rPr>
                <w:rFonts w:eastAsia="宋体" w:cs="Arial"/>
                <w:sz w:val="22"/>
                <w:szCs w:val="22"/>
                <w:lang w:eastAsia="zh-CN"/>
              </w:rPr>
            </w:pPr>
            <w:r>
              <w:rPr>
                <w:rFonts w:eastAsia="宋体"/>
              </w:rPr>
              <w:t>MediaTek</w:t>
            </w:r>
          </w:p>
        </w:tc>
        <w:tc>
          <w:tcPr>
            <w:tcW w:w="1726" w:type="dxa"/>
          </w:tcPr>
          <w:p w14:paraId="2B2CDCC3" w14:textId="77777777" w:rsidR="008C103C" w:rsidRPr="00780447" w:rsidRDefault="008C103C" w:rsidP="008C103C">
            <w:pPr>
              <w:pStyle w:val="Doc-text2"/>
              <w:ind w:left="0" w:firstLine="0"/>
              <w:rPr>
                <w:rFonts w:eastAsia="宋体" w:cs="Arial"/>
                <w:sz w:val="22"/>
                <w:szCs w:val="22"/>
                <w:lang w:eastAsia="zh-CN"/>
              </w:rPr>
            </w:pPr>
            <w:r>
              <w:rPr>
                <w:rFonts w:eastAsia="Batang" w:cs="Arial"/>
                <w:szCs w:val="20"/>
                <w:lang w:eastAsia="ko-KR"/>
              </w:rPr>
              <w:t>Option 1</w:t>
            </w:r>
          </w:p>
        </w:tc>
        <w:tc>
          <w:tcPr>
            <w:tcW w:w="5071" w:type="dxa"/>
          </w:tcPr>
          <w:p w14:paraId="731DEB1F" w14:textId="77777777" w:rsidR="008C103C" w:rsidRPr="00780447" w:rsidRDefault="008C103C" w:rsidP="008C103C">
            <w:pPr>
              <w:pStyle w:val="Doc-text2"/>
              <w:ind w:left="0" w:firstLine="0"/>
              <w:rPr>
                <w:rFonts w:eastAsia="宋体" w:cs="Arial"/>
                <w:sz w:val="22"/>
                <w:szCs w:val="22"/>
                <w:lang w:eastAsia="zh-CN"/>
              </w:rPr>
            </w:pPr>
            <w:r>
              <w:rPr>
                <w:rFonts w:eastAsia="Batang" w:cs="Arial"/>
                <w:szCs w:val="20"/>
                <w:lang w:eastAsia="ko-KR"/>
              </w:rPr>
              <w:t>We slightly prefer option 1. Option 1 costs less spec effort, while option 2 has the benefit of finer granularity for BS report, which may be useful for small data transmission. However, since whether 8-bit BS table provide sufficient BS granularity depends on Bmax (TBD) and BS levels(256), we may revisit this open issue after Bmax is determined.</w:t>
            </w:r>
          </w:p>
        </w:tc>
      </w:tr>
      <w:tr w:rsidR="003F3282" w:rsidRPr="000E1A71" w14:paraId="72769DB6" w14:textId="77777777" w:rsidTr="00520D13">
        <w:trPr>
          <w:trHeight w:val="291"/>
        </w:trPr>
        <w:tc>
          <w:tcPr>
            <w:tcW w:w="2268" w:type="dxa"/>
          </w:tcPr>
          <w:p w14:paraId="5970041A" w14:textId="77777777" w:rsidR="003F3282" w:rsidRPr="002368E0" w:rsidRDefault="00640E21" w:rsidP="00520D13">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26" w:type="dxa"/>
          </w:tcPr>
          <w:p w14:paraId="395A3FF3" w14:textId="77777777" w:rsidR="003F3282" w:rsidRPr="002368E0" w:rsidRDefault="00640E21" w:rsidP="00520D13">
            <w:pPr>
              <w:pStyle w:val="Doc-text2"/>
              <w:ind w:left="0" w:firstLine="0"/>
              <w:rPr>
                <w:rFonts w:cs="Arial"/>
                <w:sz w:val="22"/>
                <w:szCs w:val="22"/>
                <w:lang w:eastAsia="ja-JP"/>
              </w:rPr>
            </w:pPr>
            <w:r>
              <w:rPr>
                <w:rFonts w:cs="Arial" w:hint="eastAsia"/>
                <w:sz w:val="22"/>
                <w:szCs w:val="22"/>
                <w:lang w:eastAsia="ja-JP"/>
              </w:rPr>
              <w:t>Seems Option 2</w:t>
            </w:r>
          </w:p>
        </w:tc>
        <w:tc>
          <w:tcPr>
            <w:tcW w:w="5071" w:type="dxa"/>
          </w:tcPr>
          <w:p w14:paraId="56541356" w14:textId="77777777" w:rsidR="003F3282" w:rsidRDefault="00640E21" w:rsidP="00520D13">
            <w:pPr>
              <w:pStyle w:val="Doc-text2"/>
              <w:ind w:left="0" w:firstLine="0"/>
              <w:rPr>
                <w:rFonts w:eastAsia="宋体" w:cs="Arial"/>
                <w:sz w:val="22"/>
                <w:szCs w:val="22"/>
                <w:lang w:eastAsia="zh-CN"/>
              </w:rPr>
            </w:pPr>
            <w:r>
              <w:rPr>
                <w:rFonts w:cs="Arial" w:hint="eastAsia"/>
                <w:sz w:val="22"/>
                <w:szCs w:val="22"/>
                <w:lang w:eastAsia="ja-JP"/>
              </w:rPr>
              <w:t xml:space="preserve">Considering </w:t>
            </w:r>
            <w:r>
              <w:rPr>
                <w:rFonts w:cs="Arial"/>
                <w:sz w:val="22"/>
                <w:szCs w:val="22"/>
                <w:lang w:eastAsia="ja-JP"/>
              </w:rPr>
              <w:t>flexibly support many types of services and traffic patterns, the 5 bits BST may be better to have a different table from 8 bits BST e.g. for small data service e.g. VoIP, IoT device etc.</w:t>
            </w:r>
          </w:p>
        </w:tc>
      </w:tr>
      <w:tr w:rsidR="003F3282" w:rsidRPr="000E1A71" w14:paraId="0F339E5F" w14:textId="77777777" w:rsidTr="00520D13">
        <w:trPr>
          <w:trHeight w:val="291"/>
        </w:trPr>
        <w:tc>
          <w:tcPr>
            <w:tcW w:w="2268" w:type="dxa"/>
          </w:tcPr>
          <w:p w14:paraId="4B8D364B" w14:textId="77777777" w:rsidR="003F3282" w:rsidRPr="005D1568" w:rsidRDefault="00213609" w:rsidP="00520D13">
            <w:pPr>
              <w:pStyle w:val="Doc-text2"/>
              <w:tabs>
                <w:tab w:val="left" w:pos="1758"/>
              </w:tabs>
              <w:ind w:left="0" w:firstLine="0"/>
              <w:rPr>
                <w:rFonts w:eastAsia="Malgun Gothic" w:cs="Arial"/>
                <w:sz w:val="22"/>
                <w:szCs w:val="22"/>
                <w:lang w:eastAsia="ko-KR"/>
              </w:rPr>
            </w:pPr>
            <w:r>
              <w:rPr>
                <w:rFonts w:eastAsia="宋体" w:cs="Arial" w:hint="eastAsia"/>
                <w:sz w:val="22"/>
                <w:szCs w:val="22"/>
                <w:lang w:eastAsia="zh-CN"/>
              </w:rPr>
              <w:t>Huawei, HiSilicon</w:t>
            </w:r>
          </w:p>
        </w:tc>
        <w:tc>
          <w:tcPr>
            <w:tcW w:w="1726" w:type="dxa"/>
          </w:tcPr>
          <w:p w14:paraId="0368B9BC" w14:textId="77777777" w:rsidR="003F3282" w:rsidRPr="002368E0" w:rsidRDefault="00213609" w:rsidP="00520D13">
            <w:pPr>
              <w:pStyle w:val="Doc-text2"/>
              <w:ind w:left="0" w:firstLine="0"/>
              <w:rPr>
                <w:rFonts w:eastAsia="宋体" w:cs="Arial"/>
                <w:sz w:val="22"/>
                <w:szCs w:val="22"/>
                <w:lang w:eastAsia="zh-CN"/>
              </w:rPr>
            </w:pPr>
            <w:r>
              <w:rPr>
                <w:rFonts w:eastAsia="宋体" w:cs="Arial" w:hint="eastAsia"/>
                <w:sz w:val="22"/>
                <w:szCs w:val="22"/>
                <w:lang w:eastAsia="zh-CN"/>
              </w:rPr>
              <w:t>Option 1</w:t>
            </w:r>
          </w:p>
        </w:tc>
        <w:tc>
          <w:tcPr>
            <w:tcW w:w="5071" w:type="dxa"/>
          </w:tcPr>
          <w:p w14:paraId="63AA16A5" w14:textId="77777777" w:rsidR="003F3282" w:rsidRPr="005D1568" w:rsidRDefault="00213609" w:rsidP="00DA4D22">
            <w:pPr>
              <w:pStyle w:val="Doc-text2"/>
              <w:ind w:left="0" w:firstLine="0"/>
              <w:rPr>
                <w:rFonts w:eastAsia="Malgun Gothic" w:cs="Arial"/>
                <w:sz w:val="22"/>
                <w:szCs w:val="22"/>
                <w:lang w:eastAsia="ko-KR"/>
              </w:rPr>
            </w:pPr>
            <w:r>
              <w:rPr>
                <w:rFonts w:eastAsia="宋体" w:cs="Arial" w:hint="eastAsia"/>
                <w:sz w:val="22"/>
                <w:szCs w:val="22"/>
                <w:lang w:eastAsia="zh-CN"/>
              </w:rPr>
              <w:t xml:space="preserve">One table is sufficient given that short </w:t>
            </w:r>
            <w:r w:rsidR="005D1568">
              <w:rPr>
                <w:rFonts w:eastAsia="宋体" w:cs="Arial" w:hint="eastAsia"/>
                <w:sz w:val="22"/>
                <w:szCs w:val="22"/>
                <w:lang w:eastAsia="zh-CN"/>
              </w:rPr>
              <w:t>BSR is mainly used for VoIP, IoT</w:t>
            </w:r>
            <w:r>
              <w:rPr>
                <w:rFonts w:eastAsia="宋体" w:cs="Arial" w:hint="eastAsia"/>
                <w:sz w:val="22"/>
                <w:szCs w:val="22"/>
                <w:lang w:eastAsia="zh-CN"/>
              </w:rPr>
              <w:t xml:space="preserve">. </w:t>
            </w:r>
          </w:p>
        </w:tc>
      </w:tr>
      <w:tr w:rsidR="00241B22" w:rsidRPr="000E1A71" w14:paraId="7FA320F7" w14:textId="77777777" w:rsidTr="00520D13">
        <w:trPr>
          <w:trHeight w:val="291"/>
        </w:trPr>
        <w:tc>
          <w:tcPr>
            <w:tcW w:w="2268" w:type="dxa"/>
          </w:tcPr>
          <w:p w14:paraId="4A4F619A" w14:textId="77777777" w:rsidR="00241B22" w:rsidRPr="002368E0" w:rsidRDefault="00241B22" w:rsidP="00520D13">
            <w:pPr>
              <w:pStyle w:val="Doc-text2"/>
              <w:tabs>
                <w:tab w:val="left" w:pos="1758"/>
              </w:tabs>
              <w:ind w:left="0" w:firstLine="0"/>
              <w:rPr>
                <w:rFonts w:eastAsia="Malgun Gothic" w:cs="Arial"/>
                <w:sz w:val="22"/>
                <w:szCs w:val="22"/>
                <w:lang w:eastAsia="ko-KR"/>
              </w:rPr>
            </w:pPr>
            <w:r w:rsidRPr="00BA2484">
              <w:rPr>
                <w:rFonts w:eastAsia="Malgun Gothic" w:cs="Arial" w:hint="eastAsia"/>
                <w:sz w:val="22"/>
                <w:szCs w:val="22"/>
                <w:lang w:eastAsia="ko-KR"/>
              </w:rPr>
              <w:t>KT</w:t>
            </w:r>
          </w:p>
        </w:tc>
        <w:tc>
          <w:tcPr>
            <w:tcW w:w="1726" w:type="dxa"/>
          </w:tcPr>
          <w:p w14:paraId="62602889" w14:textId="77777777" w:rsidR="00241B22" w:rsidRPr="002368E0" w:rsidRDefault="00241B22" w:rsidP="00520D13">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Option 1</w:t>
            </w:r>
          </w:p>
        </w:tc>
        <w:tc>
          <w:tcPr>
            <w:tcW w:w="5071" w:type="dxa"/>
          </w:tcPr>
          <w:p w14:paraId="1DFFF693" w14:textId="77777777" w:rsidR="00241B22" w:rsidRPr="002368E0" w:rsidRDefault="00241B22" w:rsidP="00DA4D22">
            <w:pPr>
              <w:pStyle w:val="Doc-text2"/>
              <w:ind w:left="0" w:firstLine="0"/>
              <w:rPr>
                <w:rFonts w:eastAsia="Malgun Gothic" w:cs="Arial"/>
                <w:sz w:val="22"/>
                <w:szCs w:val="22"/>
                <w:lang w:eastAsia="ko-KR"/>
              </w:rPr>
            </w:pPr>
            <w:r w:rsidRPr="00BA2484">
              <w:rPr>
                <w:rFonts w:eastAsia="Malgun Gothic" w:cs="Arial" w:hint="eastAsia"/>
                <w:sz w:val="22"/>
                <w:szCs w:val="22"/>
                <w:lang w:eastAsia="ko-KR"/>
              </w:rPr>
              <w:t xml:space="preserve">One table is </w:t>
            </w:r>
            <w:r w:rsidRPr="00BA2484">
              <w:rPr>
                <w:rFonts w:eastAsia="Malgun Gothic" w:cs="Arial"/>
                <w:sz w:val="22"/>
                <w:szCs w:val="22"/>
                <w:lang w:eastAsia="ko-KR"/>
              </w:rPr>
              <w:t>preferredfor less spec efforts.</w:t>
            </w:r>
          </w:p>
        </w:tc>
      </w:tr>
      <w:tr w:rsidR="007E5E33" w:rsidRPr="007E5E33" w14:paraId="4085D52C" w14:textId="77777777" w:rsidTr="007E5E33">
        <w:trPr>
          <w:trHeight w:val="291"/>
        </w:trPr>
        <w:tc>
          <w:tcPr>
            <w:tcW w:w="2268" w:type="dxa"/>
            <w:tcBorders>
              <w:top w:val="single" w:sz="4" w:space="0" w:color="auto"/>
              <w:left w:val="single" w:sz="4" w:space="0" w:color="auto"/>
              <w:bottom w:val="single" w:sz="4" w:space="0" w:color="auto"/>
              <w:right w:val="single" w:sz="4" w:space="0" w:color="auto"/>
            </w:tcBorders>
          </w:tcPr>
          <w:p w14:paraId="3034B372" w14:textId="77777777" w:rsidR="007E5E33" w:rsidRPr="007E5E33" w:rsidRDefault="007E5E33" w:rsidP="007E5E33">
            <w:pPr>
              <w:pStyle w:val="Doc-text2"/>
              <w:tabs>
                <w:tab w:val="left" w:pos="1758"/>
              </w:tabs>
              <w:ind w:left="0" w:firstLine="0"/>
              <w:rPr>
                <w:rFonts w:eastAsia="Malgun Gothic" w:cs="Arial"/>
                <w:szCs w:val="22"/>
                <w:lang w:eastAsia="ko-KR"/>
              </w:rPr>
            </w:pPr>
            <w:r w:rsidRPr="007E5E33">
              <w:rPr>
                <w:rFonts w:eastAsia="Malgun Gothic" w:cs="Arial"/>
                <w:szCs w:val="22"/>
                <w:lang w:eastAsia="ko-KR"/>
              </w:rPr>
              <w:t>Ericsson</w:t>
            </w:r>
          </w:p>
        </w:tc>
        <w:tc>
          <w:tcPr>
            <w:tcW w:w="1726" w:type="dxa"/>
            <w:tcBorders>
              <w:top w:val="single" w:sz="4" w:space="0" w:color="auto"/>
              <w:left w:val="single" w:sz="4" w:space="0" w:color="auto"/>
              <w:bottom w:val="single" w:sz="4" w:space="0" w:color="auto"/>
              <w:right w:val="single" w:sz="4" w:space="0" w:color="auto"/>
            </w:tcBorders>
          </w:tcPr>
          <w:p w14:paraId="70D4DEDF" w14:textId="77777777" w:rsidR="007E5E33" w:rsidRPr="007E5E33" w:rsidRDefault="007E5E33" w:rsidP="007E5E33">
            <w:pPr>
              <w:pStyle w:val="Doc-text2"/>
              <w:ind w:left="0" w:firstLine="0"/>
              <w:rPr>
                <w:rFonts w:eastAsia="Malgun Gothic" w:cs="Arial"/>
                <w:szCs w:val="22"/>
                <w:lang w:eastAsia="ko-KR"/>
              </w:rPr>
            </w:pPr>
            <w:r w:rsidRPr="007E5E33">
              <w:rPr>
                <w:rFonts w:eastAsia="Malgun Gothic" w:cs="Arial"/>
                <w:szCs w:val="22"/>
                <w:lang w:eastAsia="ko-KR"/>
              </w:rPr>
              <w:t>Option 2</w:t>
            </w:r>
          </w:p>
        </w:tc>
        <w:tc>
          <w:tcPr>
            <w:tcW w:w="5071" w:type="dxa"/>
            <w:tcBorders>
              <w:top w:val="single" w:sz="4" w:space="0" w:color="auto"/>
              <w:left w:val="single" w:sz="4" w:space="0" w:color="auto"/>
              <w:bottom w:val="single" w:sz="4" w:space="0" w:color="auto"/>
              <w:right w:val="single" w:sz="4" w:space="0" w:color="auto"/>
            </w:tcBorders>
          </w:tcPr>
          <w:p w14:paraId="317715A3" w14:textId="77777777" w:rsidR="007E5E33" w:rsidRPr="007E5E33" w:rsidRDefault="007E5E33" w:rsidP="007E5E33">
            <w:pPr>
              <w:pStyle w:val="Doc-text2"/>
              <w:ind w:left="0" w:firstLine="0"/>
              <w:rPr>
                <w:rFonts w:eastAsia="Malgun Gothic" w:cs="Arial"/>
                <w:szCs w:val="22"/>
                <w:lang w:eastAsia="ko-KR"/>
              </w:rPr>
            </w:pPr>
            <w:r w:rsidRPr="007E5E33">
              <w:rPr>
                <w:rFonts w:eastAsia="Malgun Gothic" w:cs="Arial"/>
                <w:szCs w:val="22"/>
                <w:lang w:eastAsia="ko-KR"/>
              </w:rPr>
              <w:t>It is better to have option 2, since the short BSR is typically used for low bit rate scenarios, which means that the finer granularities for low amounts of data is more important for short BSR than that for long BSR. We should use the 32 lowest values from the LTE table (Table 6.1.3.1-1 in 36.321), to create this separate BS table for short BSR.</w:t>
            </w:r>
          </w:p>
        </w:tc>
      </w:tr>
      <w:tr w:rsidR="001163B6" w:rsidRPr="007E5E33" w14:paraId="00706325" w14:textId="77777777" w:rsidTr="007E5E33">
        <w:trPr>
          <w:trHeight w:val="291"/>
        </w:trPr>
        <w:tc>
          <w:tcPr>
            <w:tcW w:w="2268" w:type="dxa"/>
            <w:tcBorders>
              <w:top w:val="single" w:sz="4" w:space="0" w:color="auto"/>
              <w:left w:val="single" w:sz="4" w:space="0" w:color="auto"/>
              <w:bottom w:val="single" w:sz="4" w:space="0" w:color="auto"/>
              <w:right w:val="single" w:sz="4" w:space="0" w:color="auto"/>
            </w:tcBorders>
          </w:tcPr>
          <w:p w14:paraId="694FD358" w14:textId="77777777" w:rsidR="001163B6" w:rsidRPr="007E5E33" w:rsidRDefault="001163B6" w:rsidP="007E5E33">
            <w:pPr>
              <w:pStyle w:val="Doc-text2"/>
              <w:tabs>
                <w:tab w:val="left" w:pos="1758"/>
              </w:tabs>
              <w:ind w:left="0" w:firstLine="0"/>
              <w:rPr>
                <w:rFonts w:eastAsia="Malgun Gothic" w:cs="Arial"/>
                <w:szCs w:val="22"/>
                <w:lang w:eastAsia="ko-KR"/>
              </w:rPr>
            </w:pPr>
            <w:r>
              <w:rPr>
                <w:rFonts w:eastAsia="Malgun Gothic" w:cs="Arial"/>
                <w:szCs w:val="22"/>
                <w:lang w:eastAsia="ko-KR"/>
              </w:rPr>
              <w:lastRenderedPageBreak/>
              <w:t>Intel</w:t>
            </w:r>
          </w:p>
        </w:tc>
        <w:tc>
          <w:tcPr>
            <w:tcW w:w="1726" w:type="dxa"/>
            <w:tcBorders>
              <w:top w:val="single" w:sz="4" w:space="0" w:color="auto"/>
              <w:left w:val="single" w:sz="4" w:space="0" w:color="auto"/>
              <w:bottom w:val="single" w:sz="4" w:space="0" w:color="auto"/>
              <w:right w:val="single" w:sz="4" w:space="0" w:color="auto"/>
            </w:tcBorders>
          </w:tcPr>
          <w:p w14:paraId="366BD96B" w14:textId="77777777" w:rsidR="001163B6" w:rsidRPr="007E5E33" w:rsidRDefault="001163B6" w:rsidP="007E5E33">
            <w:pPr>
              <w:pStyle w:val="Doc-text2"/>
              <w:ind w:left="0" w:firstLine="0"/>
              <w:rPr>
                <w:rFonts w:eastAsia="Malgun Gothic" w:cs="Arial"/>
                <w:szCs w:val="22"/>
                <w:lang w:eastAsia="ko-KR"/>
              </w:rPr>
            </w:pPr>
            <w:r>
              <w:rPr>
                <w:rFonts w:eastAsia="Malgun Gothic" w:cs="Arial"/>
                <w:szCs w:val="22"/>
                <w:lang w:eastAsia="ko-KR"/>
              </w:rPr>
              <w:t>Option 3</w:t>
            </w:r>
          </w:p>
        </w:tc>
        <w:tc>
          <w:tcPr>
            <w:tcW w:w="5071" w:type="dxa"/>
            <w:tcBorders>
              <w:top w:val="single" w:sz="4" w:space="0" w:color="auto"/>
              <w:left w:val="single" w:sz="4" w:space="0" w:color="auto"/>
              <w:bottom w:val="single" w:sz="4" w:space="0" w:color="auto"/>
              <w:right w:val="single" w:sz="4" w:space="0" w:color="auto"/>
            </w:tcBorders>
          </w:tcPr>
          <w:p w14:paraId="6280C0C6" w14:textId="77777777" w:rsidR="001163B6" w:rsidRPr="007E5E33" w:rsidRDefault="001163B6" w:rsidP="001163B6">
            <w:pPr>
              <w:pStyle w:val="Doc-text2"/>
              <w:ind w:left="0" w:firstLine="0"/>
              <w:rPr>
                <w:rFonts w:eastAsia="Malgun Gothic" w:cs="Arial"/>
                <w:szCs w:val="22"/>
                <w:lang w:eastAsia="ko-KR"/>
              </w:rPr>
            </w:pPr>
            <w:r w:rsidRPr="001163B6">
              <w:rPr>
                <w:rFonts w:eastAsia="Malgun Gothic" w:cs="Arial"/>
                <w:szCs w:val="22"/>
                <w:lang w:eastAsia="ko-KR"/>
              </w:rPr>
              <w:t xml:space="preserve">One table is </w:t>
            </w:r>
            <w:r>
              <w:rPr>
                <w:rFonts w:eastAsia="Malgun Gothic" w:cs="Arial"/>
                <w:szCs w:val="22"/>
                <w:lang w:eastAsia="ko-KR"/>
              </w:rPr>
              <w:t>preferred</w:t>
            </w:r>
            <w:r w:rsidRPr="001163B6">
              <w:rPr>
                <w:rFonts w:eastAsia="Malgun Gothic" w:cs="Arial"/>
                <w:szCs w:val="22"/>
                <w:lang w:eastAsia="ko-KR"/>
              </w:rPr>
              <w:t>. However, Option 1 provides very small value of Bmax. The 5 bit MSB (as 5 bit index*8) of the 8 bit BS can be used.</w:t>
            </w:r>
          </w:p>
        </w:tc>
      </w:tr>
      <w:tr w:rsidR="00B674C1" w:rsidRPr="007E5E33" w14:paraId="6336DC21" w14:textId="77777777" w:rsidTr="007E5E33">
        <w:trPr>
          <w:trHeight w:val="291"/>
        </w:trPr>
        <w:tc>
          <w:tcPr>
            <w:tcW w:w="2268" w:type="dxa"/>
            <w:tcBorders>
              <w:top w:val="single" w:sz="4" w:space="0" w:color="auto"/>
              <w:left w:val="single" w:sz="4" w:space="0" w:color="auto"/>
              <w:bottom w:val="single" w:sz="4" w:space="0" w:color="auto"/>
              <w:right w:val="single" w:sz="4" w:space="0" w:color="auto"/>
            </w:tcBorders>
          </w:tcPr>
          <w:p w14:paraId="7298358A" w14:textId="77777777" w:rsidR="00B674C1" w:rsidRDefault="00B674C1" w:rsidP="007E5E33">
            <w:pPr>
              <w:pStyle w:val="Doc-text2"/>
              <w:tabs>
                <w:tab w:val="left" w:pos="1758"/>
              </w:tabs>
              <w:ind w:left="0" w:firstLine="0"/>
              <w:rPr>
                <w:rFonts w:eastAsia="Malgun Gothic" w:cs="Arial"/>
                <w:szCs w:val="22"/>
                <w:lang w:eastAsia="ko-KR"/>
              </w:rPr>
            </w:pPr>
            <w:r w:rsidRPr="003E3367">
              <w:rPr>
                <w:rFonts w:eastAsia="Malgun Gothic" w:cs="Arial" w:hint="eastAsia"/>
                <w:szCs w:val="22"/>
                <w:lang w:eastAsia="ko-KR"/>
              </w:rPr>
              <w:t>Samsung</w:t>
            </w:r>
          </w:p>
        </w:tc>
        <w:tc>
          <w:tcPr>
            <w:tcW w:w="1726" w:type="dxa"/>
            <w:tcBorders>
              <w:top w:val="single" w:sz="4" w:space="0" w:color="auto"/>
              <w:left w:val="single" w:sz="4" w:space="0" w:color="auto"/>
              <w:bottom w:val="single" w:sz="4" w:space="0" w:color="auto"/>
              <w:right w:val="single" w:sz="4" w:space="0" w:color="auto"/>
            </w:tcBorders>
          </w:tcPr>
          <w:p w14:paraId="544AEAB1" w14:textId="77777777" w:rsidR="00B674C1" w:rsidRDefault="00B674C1" w:rsidP="007E5E33">
            <w:pPr>
              <w:pStyle w:val="Doc-text2"/>
              <w:ind w:left="0" w:firstLine="0"/>
              <w:rPr>
                <w:rFonts w:eastAsia="Malgun Gothic" w:cs="Arial"/>
                <w:szCs w:val="22"/>
                <w:lang w:eastAsia="ko-KR"/>
              </w:rPr>
            </w:pPr>
            <w:r>
              <w:rPr>
                <w:rFonts w:eastAsia="Malgun Gothic" w:cs="Arial" w:hint="eastAsia"/>
                <w:szCs w:val="22"/>
                <w:lang w:eastAsia="ko-KR"/>
              </w:rPr>
              <w:t>Option 2</w:t>
            </w:r>
          </w:p>
        </w:tc>
        <w:tc>
          <w:tcPr>
            <w:tcW w:w="5071" w:type="dxa"/>
            <w:tcBorders>
              <w:top w:val="single" w:sz="4" w:space="0" w:color="auto"/>
              <w:left w:val="single" w:sz="4" w:space="0" w:color="auto"/>
              <w:bottom w:val="single" w:sz="4" w:space="0" w:color="auto"/>
              <w:right w:val="single" w:sz="4" w:space="0" w:color="auto"/>
            </w:tcBorders>
          </w:tcPr>
          <w:p w14:paraId="591A5B8B" w14:textId="77777777" w:rsidR="00B674C1" w:rsidRPr="001163B6" w:rsidRDefault="00B674C1" w:rsidP="001163B6">
            <w:pPr>
              <w:pStyle w:val="Doc-text2"/>
              <w:ind w:left="0" w:firstLine="0"/>
              <w:rPr>
                <w:rFonts w:eastAsia="Malgun Gothic" w:cs="Arial"/>
                <w:szCs w:val="22"/>
                <w:lang w:eastAsia="ko-KR"/>
              </w:rPr>
            </w:pPr>
            <w:r>
              <w:rPr>
                <w:rFonts w:eastAsia="Malgun Gothic" w:cs="Arial" w:hint="eastAsia"/>
                <w:szCs w:val="22"/>
                <w:lang w:eastAsia="ko-KR"/>
              </w:rPr>
              <w:t>We also think option 1 would provide too small BS ranges.</w:t>
            </w:r>
          </w:p>
        </w:tc>
      </w:tr>
      <w:tr w:rsidR="000E1FEA" w:rsidRPr="007E5E33" w14:paraId="302C4091" w14:textId="77777777" w:rsidTr="007E5E33">
        <w:trPr>
          <w:trHeight w:val="291"/>
        </w:trPr>
        <w:tc>
          <w:tcPr>
            <w:tcW w:w="2268" w:type="dxa"/>
            <w:tcBorders>
              <w:top w:val="single" w:sz="4" w:space="0" w:color="auto"/>
              <w:left w:val="single" w:sz="4" w:space="0" w:color="auto"/>
              <w:bottom w:val="single" w:sz="4" w:space="0" w:color="auto"/>
              <w:right w:val="single" w:sz="4" w:space="0" w:color="auto"/>
            </w:tcBorders>
          </w:tcPr>
          <w:p w14:paraId="4AA7C8C3" w14:textId="77777777" w:rsidR="000E1FEA" w:rsidRPr="003E3367" w:rsidRDefault="000E1FEA" w:rsidP="007E5E33">
            <w:pPr>
              <w:pStyle w:val="Doc-text2"/>
              <w:tabs>
                <w:tab w:val="left" w:pos="1758"/>
              </w:tabs>
              <w:ind w:left="0" w:firstLine="0"/>
              <w:rPr>
                <w:rFonts w:eastAsia="Malgun Gothic" w:cs="Arial"/>
                <w:szCs w:val="22"/>
                <w:lang w:eastAsia="ko-KR"/>
              </w:rPr>
            </w:pPr>
            <w:r>
              <w:rPr>
                <w:rFonts w:cs="Arial" w:hint="eastAsia"/>
                <w:szCs w:val="22"/>
                <w:lang w:eastAsia="ja-JP"/>
              </w:rPr>
              <w:t>NTT DOCOMO</w:t>
            </w:r>
          </w:p>
        </w:tc>
        <w:tc>
          <w:tcPr>
            <w:tcW w:w="1726" w:type="dxa"/>
            <w:tcBorders>
              <w:top w:val="single" w:sz="4" w:space="0" w:color="auto"/>
              <w:left w:val="single" w:sz="4" w:space="0" w:color="auto"/>
              <w:bottom w:val="single" w:sz="4" w:space="0" w:color="auto"/>
              <w:right w:val="single" w:sz="4" w:space="0" w:color="auto"/>
            </w:tcBorders>
          </w:tcPr>
          <w:p w14:paraId="21CDB476" w14:textId="77777777" w:rsidR="000E1FEA" w:rsidRDefault="000E1FEA" w:rsidP="007E5E33">
            <w:pPr>
              <w:pStyle w:val="Doc-text2"/>
              <w:ind w:left="0" w:firstLine="0"/>
              <w:rPr>
                <w:rFonts w:eastAsia="Malgun Gothic" w:cs="Arial"/>
                <w:szCs w:val="22"/>
                <w:lang w:eastAsia="ko-KR"/>
              </w:rPr>
            </w:pPr>
            <w:r>
              <w:rPr>
                <w:rFonts w:cs="Arial" w:hint="eastAsia"/>
                <w:szCs w:val="22"/>
                <w:lang w:eastAsia="ja-JP"/>
              </w:rPr>
              <w:t>Option2</w:t>
            </w:r>
          </w:p>
        </w:tc>
        <w:tc>
          <w:tcPr>
            <w:tcW w:w="5071" w:type="dxa"/>
            <w:tcBorders>
              <w:top w:val="single" w:sz="4" w:space="0" w:color="auto"/>
              <w:left w:val="single" w:sz="4" w:space="0" w:color="auto"/>
              <w:bottom w:val="single" w:sz="4" w:space="0" w:color="auto"/>
              <w:right w:val="single" w:sz="4" w:space="0" w:color="auto"/>
            </w:tcBorders>
          </w:tcPr>
          <w:p w14:paraId="6B90E19D" w14:textId="77777777" w:rsidR="000E1FEA" w:rsidRDefault="000E1FEA" w:rsidP="001163B6">
            <w:pPr>
              <w:pStyle w:val="Doc-text2"/>
              <w:ind w:left="0" w:firstLine="0"/>
              <w:rPr>
                <w:rFonts w:eastAsia="Malgun Gothic" w:cs="Arial"/>
                <w:szCs w:val="22"/>
                <w:lang w:eastAsia="ko-KR"/>
              </w:rPr>
            </w:pPr>
          </w:p>
        </w:tc>
      </w:tr>
      <w:tr w:rsidR="007B49F1" w:rsidRPr="007E5E33" w14:paraId="63DBF6D2" w14:textId="77777777" w:rsidTr="007E5E33">
        <w:trPr>
          <w:trHeight w:val="291"/>
        </w:trPr>
        <w:tc>
          <w:tcPr>
            <w:tcW w:w="2268" w:type="dxa"/>
            <w:tcBorders>
              <w:top w:val="single" w:sz="4" w:space="0" w:color="auto"/>
              <w:left w:val="single" w:sz="4" w:space="0" w:color="auto"/>
              <w:bottom w:val="single" w:sz="4" w:space="0" w:color="auto"/>
              <w:right w:val="single" w:sz="4" w:space="0" w:color="auto"/>
            </w:tcBorders>
          </w:tcPr>
          <w:p w14:paraId="2CB5D052" w14:textId="77777777" w:rsidR="007B49F1" w:rsidRDefault="007B49F1" w:rsidP="007B49F1">
            <w:pPr>
              <w:pStyle w:val="Doc-text2"/>
              <w:tabs>
                <w:tab w:val="left" w:pos="1758"/>
              </w:tabs>
              <w:ind w:left="0" w:firstLine="0"/>
              <w:rPr>
                <w:rFonts w:cs="Arial"/>
                <w:szCs w:val="22"/>
                <w:lang w:eastAsia="ja-JP"/>
              </w:rPr>
            </w:pPr>
            <w:r>
              <w:rPr>
                <w:rFonts w:eastAsia="Malgun Gothic" w:cs="Arial" w:hint="eastAsia"/>
                <w:szCs w:val="22"/>
                <w:lang w:eastAsia="ko-KR"/>
              </w:rPr>
              <w:t>ETRI</w:t>
            </w:r>
          </w:p>
        </w:tc>
        <w:tc>
          <w:tcPr>
            <w:tcW w:w="1726" w:type="dxa"/>
            <w:tcBorders>
              <w:top w:val="single" w:sz="4" w:space="0" w:color="auto"/>
              <w:left w:val="single" w:sz="4" w:space="0" w:color="auto"/>
              <w:bottom w:val="single" w:sz="4" w:space="0" w:color="auto"/>
              <w:right w:val="single" w:sz="4" w:space="0" w:color="auto"/>
            </w:tcBorders>
          </w:tcPr>
          <w:p w14:paraId="5605A4DE" w14:textId="77777777" w:rsidR="007B49F1" w:rsidRDefault="007B49F1" w:rsidP="007B49F1">
            <w:pPr>
              <w:pStyle w:val="Doc-text2"/>
              <w:ind w:left="0" w:firstLine="0"/>
              <w:rPr>
                <w:rFonts w:cs="Arial"/>
                <w:szCs w:val="22"/>
                <w:lang w:eastAsia="ja-JP"/>
              </w:rPr>
            </w:pPr>
            <w:r>
              <w:rPr>
                <w:rFonts w:eastAsia="Malgun Gothic" w:cs="Arial" w:hint="eastAsia"/>
                <w:szCs w:val="22"/>
                <w:lang w:eastAsia="ko-KR"/>
              </w:rPr>
              <w:t>Option 2</w:t>
            </w:r>
          </w:p>
        </w:tc>
        <w:tc>
          <w:tcPr>
            <w:tcW w:w="5071" w:type="dxa"/>
            <w:tcBorders>
              <w:top w:val="single" w:sz="4" w:space="0" w:color="auto"/>
              <w:left w:val="single" w:sz="4" w:space="0" w:color="auto"/>
              <w:bottom w:val="single" w:sz="4" w:space="0" w:color="auto"/>
              <w:right w:val="single" w:sz="4" w:space="0" w:color="auto"/>
            </w:tcBorders>
          </w:tcPr>
          <w:p w14:paraId="3192B2A3" w14:textId="77777777" w:rsidR="007B49F1" w:rsidRDefault="007B49F1" w:rsidP="007B49F1">
            <w:pPr>
              <w:pStyle w:val="Doc-text2"/>
              <w:ind w:left="0" w:firstLine="0"/>
              <w:rPr>
                <w:rFonts w:eastAsia="Malgun Gothic" w:cs="Arial"/>
                <w:szCs w:val="22"/>
                <w:lang w:eastAsia="ko-KR"/>
              </w:rPr>
            </w:pPr>
            <w:r>
              <w:rPr>
                <w:rFonts w:eastAsia="Malgun Gothic" w:cs="Arial" w:hint="eastAsia"/>
                <w:szCs w:val="22"/>
                <w:lang w:eastAsia="ko-KR"/>
              </w:rPr>
              <w:t xml:space="preserve">Option 2 would be </w:t>
            </w:r>
            <w:r>
              <w:rPr>
                <w:rFonts w:eastAsia="Malgun Gothic" w:cs="Arial"/>
                <w:szCs w:val="22"/>
                <w:lang w:eastAsia="ko-KR"/>
              </w:rPr>
              <w:t xml:space="preserve">more </w:t>
            </w:r>
            <w:r>
              <w:rPr>
                <w:rFonts w:eastAsia="Malgun Gothic" w:cs="Arial" w:hint="eastAsia"/>
                <w:szCs w:val="22"/>
                <w:lang w:eastAsia="ko-KR"/>
              </w:rPr>
              <w:t>flexible</w:t>
            </w:r>
            <w:r>
              <w:rPr>
                <w:rFonts w:eastAsia="Malgun Gothic" w:cs="Arial"/>
                <w:szCs w:val="22"/>
                <w:lang w:eastAsia="ko-KR"/>
              </w:rPr>
              <w:t xml:space="preserve"> than Option 1</w:t>
            </w:r>
            <w:r>
              <w:rPr>
                <w:rFonts w:eastAsia="Malgun Gothic" w:cs="Arial" w:hint="eastAsia"/>
                <w:szCs w:val="22"/>
                <w:lang w:eastAsia="ko-KR"/>
              </w:rPr>
              <w:t>.</w:t>
            </w:r>
          </w:p>
        </w:tc>
      </w:tr>
      <w:tr w:rsidR="004E2DAC" w:rsidRPr="007E5E33" w14:paraId="1C01848B" w14:textId="77777777" w:rsidTr="007E5E33">
        <w:trPr>
          <w:trHeight w:val="291"/>
        </w:trPr>
        <w:tc>
          <w:tcPr>
            <w:tcW w:w="2268" w:type="dxa"/>
            <w:tcBorders>
              <w:top w:val="single" w:sz="4" w:space="0" w:color="auto"/>
              <w:left w:val="single" w:sz="4" w:space="0" w:color="auto"/>
              <w:bottom w:val="single" w:sz="4" w:space="0" w:color="auto"/>
              <w:right w:val="single" w:sz="4" w:space="0" w:color="auto"/>
            </w:tcBorders>
          </w:tcPr>
          <w:p w14:paraId="0898CDCE"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Cs w:val="20"/>
                <w:lang w:eastAsia="ko-KR"/>
              </w:rPr>
              <w:t>CATT</w:t>
            </w:r>
          </w:p>
        </w:tc>
        <w:tc>
          <w:tcPr>
            <w:tcW w:w="1726" w:type="dxa"/>
            <w:tcBorders>
              <w:top w:val="single" w:sz="4" w:space="0" w:color="auto"/>
              <w:left w:val="single" w:sz="4" w:space="0" w:color="auto"/>
              <w:bottom w:val="single" w:sz="4" w:space="0" w:color="auto"/>
              <w:right w:val="single" w:sz="4" w:space="0" w:color="auto"/>
            </w:tcBorders>
          </w:tcPr>
          <w:p w14:paraId="691C0072" w14:textId="77777777" w:rsidR="004E2DAC" w:rsidRDefault="004E2DAC" w:rsidP="007B49F1">
            <w:pPr>
              <w:pStyle w:val="Doc-text2"/>
              <w:ind w:left="0" w:firstLine="0"/>
              <w:rPr>
                <w:rFonts w:eastAsia="Malgun Gothic" w:cs="Arial"/>
                <w:szCs w:val="22"/>
                <w:lang w:eastAsia="ko-KR"/>
              </w:rPr>
            </w:pPr>
            <w:r>
              <w:rPr>
                <w:rFonts w:eastAsia="Batang" w:cs="Arial"/>
                <w:szCs w:val="20"/>
                <w:lang w:eastAsia="ko-KR"/>
              </w:rPr>
              <w:t>Option 2</w:t>
            </w:r>
          </w:p>
        </w:tc>
        <w:tc>
          <w:tcPr>
            <w:tcW w:w="5071" w:type="dxa"/>
            <w:tcBorders>
              <w:top w:val="single" w:sz="4" w:space="0" w:color="auto"/>
              <w:left w:val="single" w:sz="4" w:space="0" w:color="auto"/>
              <w:bottom w:val="single" w:sz="4" w:space="0" w:color="auto"/>
              <w:right w:val="single" w:sz="4" w:space="0" w:color="auto"/>
            </w:tcBorders>
          </w:tcPr>
          <w:p w14:paraId="724A007C" w14:textId="77777777" w:rsidR="004E2DAC" w:rsidRDefault="004E2DAC" w:rsidP="007B49F1">
            <w:pPr>
              <w:pStyle w:val="Doc-text2"/>
              <w:ind w:left="0" w:firstLine="0"/>
              <w:rPr>
                <w:rFonts w:eastAsia="Malgun Gothic" w:cs="Arial"/>
                <w:szCs w:val="22"/>
                <w:lang w:eastAsia="ko-KR"/>
              </w:rPr>
            </w:pPr>
            <w:r>
              <w:t>With option 1, Bmax results from the Bmax of the 256-entry table and the exponential mapping. We think the correct way is to determine a separate Bmax that can still reflect a correct range while fitting in the 5-bit report.</w:t>
            </w:r>
          </w:p>
        </w:tc>
      </w:tr>
      <w:tr w:rsidR="001227B2" w:rsidRPr="007E5E33" w14:paraId="38751ACC" w14:textId="77777777" w:rsidTr="007E5E33">
        <w:trPr>
          <w:trHeight w:val="291"/>
        </w:trPr>
        <w:tc>
          <w:tcPr>
            <w:tcW w:w="2268" w:type="dxa"/>
            <w:tcBorders>
              <w:top w:val="single" w:sz="4" w:space="0" w:color="auto"/>
              <w:left w:val="single" w:sz="4" w:space="0" w:color="auto"/>
              <w:bottom w:val="single" w:sz="4" w:space="0" w:color="auto"/>
              <w:right w:val="single" w:sz="4" w:space="0" w:color="auto"/>
            </w:tcBorders>
          </w:tcPr>
          <w:p w14:paraId="459F96D2" w14:textId="36DD8FC9" w:rsidR="001227B2" w:rsidRDefault="001227B2" w:rsidP="007B49F1">
            <w:pPr>
              <w:pStyle w:val="Doc-text2"/>
              <w:tabs>
                <w:tab w:val="left" w:pos="1758"/>
              </w:tabs>
              <w:ind w:left="0" w:firstLine="0"/>
              <w:rPr>
                <w:rFonts w:eastAsia="Malgun Gothic" w:cs="Arial"/>
                <w:szCs w:val="20"/>
                <w:lang w:eastAsia="ko-KR"/>
              </w:rPr>
            </w:pPr>
            <w:r>
              <w:rPr>
                <w:rFonts w:eastAsia="Malgun Gothic" w:cs="Arial"/>
                <w:szCs w:val="22"/>
                <w:lang w:eastAsia="ko-KR"/>
              </w:rPr>
              <w:t>Xiaoim</w:t>
            </w:r>
          </w:p>
        </w:tc>
        <w:tc>
          <w:tcPr>
            <w:tcW w:w="1726" w:type="dxa"/>
            <w:tcBorders>
              <w:top w:val="single" w:sz="4" w:space="0" w:color="auto"/>
              <w:left w:val="single" w:sz="4" w:space="0" w:color="auto"/>
              <w:bottom w:val="single" w:sz="4" w:space="0" w:color="auto"/>
              <w:right w:val="single" w:sz="4" w:space="0" w:color="auto"/>
            </w:tcBorders>
          </w:tcPr>
          <w:p w14:paraId="1669C737" w14:textId="6CE1D574" w:rsidR="001227B2" w:rsidRDefault="001227B2" w:rsidP="007B49F1">
            <w:pPr>
              <w:pStyle w:val="Doc-text2"/>
              <w:ind w:left="0" w:firstLine="0"/>
              <w:rPr>
                <w:rFonts w:eastAsia="Batang" w:cs="Arial"/>
                <w:szCs w:val="20"/>
                <w:lang w:eastAsia="ko-KR"/>
              </w:rPr>
            </w:pPr>
            <w:r>
              <w:rPr>
                <w:rFonts w:eastAsia="Malgun Gothic" w:cs="Arial"/>
                <w:szCs w:val="22"/>
                <w:lang w:eastAsia="ko-KR"/>
              </w:rPr>
              <w:t>Option 2</w:t>
            </w:r>
          </w:p>
        </w:tc>
        <w:tc>
          <w:tcPr>
            <w:tcW w:w="5071" w:type="dxa"/>
            <w:tcBorders>
              <w:top w:val="single" w:sz="4" w:space="0" w:color="auto"/>
              <w:left w:val="single" w:sz="4" w:space="0" w:color="auto"/>
              <w:bottom w:val="single" w:sz="4" w:space="0" w:color="auto"/>
              <w:right w:val="single" w:sz="4" w:space="0" w:color="auto"/>
            </w:tcBorders>
          </w:tcPr>
          <w:p w14:paraId="730C430C" w14:textId="2EC6AF43" w:rsidR="001227B2" w:rsidRDefault="001227B2" w:rsidP="007B49F1">
            <w:pPr>
              <w:pStyle w:val="Doc-text2"/>
              <w:ind w:left="0" w:firstLine="0"/>
            </w:pPr>
            <w:r>
              <w:rPr>
                <w:rFonts w:eastAsia="Malgun Gothic" w:cs="Arial"/>
                <w:szCs w:val="22"/>
                <w:lang w:eastAsia="ko-KR"/>
              </w:rPr>
              <w:t>Agree with Ericsson and Samsung</w:t>
            </w:r>
          </w:p>
        </w:tc>
      </w:tr>
      <w:tr w:rsidR="00443F8F" w:rsidRPr="007E5E33" w14:paraId="6D12789D" w14:textId="77777777" w:rsidTr="00784D8C">
        <w:trPr>
          <w:trHeight w:val="291"/>
        </w:trPr>
        <w:tc>
          <w:tcPr>
            <w:tcW w:w="2268" w:type="dxa"/>
            <w:tcBorders>
              <w:top w:val="single" w:sz="4" w:space="0" w:color="auto"/>
              <w:left w:val="single" w:sz="4" w:space="0" w:color="auto"/>
              <w:bottom w:val="single" w:sz="4" w:space="0" w:color="auto"/>
              <w:right w:val="single" w:sz="4" w:space="0" w:color="auto"/>
            </w:tcBorders>
          </w:tcPr>
          <w:p w14:paraId="60738643" w14:textId="77777777" w:rsidR="00443F8F" w:rsidRDefault="00443F8F" w:rsidP="00784D8C">
            <w:pPr>
              <w:pStyle w:val="Doc-text2"/>
              <w:tabs>
                <w:tab w:val="left" w:pos="1758"/>
              </w:tabs>
              <w:ind w:left="0" w:firstLine="0"/>
              <w:rPr>
                <w:rFonts w:eastAsia="Malgun Gothic" w:cs="Arial"/>
                <w:szCs w:val="20"/>
                <w:lang w:eastAsia="ko-KR"/>
              </w:rPr>
            </w:pPr>
            <w:r>
              <w:rPr>
                <w:rFonts w:eastAsia="Malgun Gothic" w:cs="Arial"/>
                <w:szCs w:val="20"/>
                <w:lang w:eastAsia="ko-KR"/>
              </w:rPr>
              <w:t>HTC</w:t>
            </w:r>
          </w:p>
        </w:tc>
        <w:tc>
          <w:tcPr>
            <w:tcW w:w="1726" w:type="dxa"/>
            <w:tcBorders>
              <w:top w:val="single" w:sz="4" w:space="0" w:color="auto"/>
              <w:left w:val="single" w:sz="4" w:space="0" w:color="auto"/>
              <w:bottom w:val="single" w:sz="4" w:space="0" w:color="auto"/>
              <w:right w:val="single" w:sz="4" w:space="0" w:color="auto"/>
            </w:tcBorders>
          </w:tcPr>
          <w:p w14:paraId="4AF2AC7A" w14:textId="2C7572D9" w:rsidR="00443F8F" w:rsidRDefault="00443F8F" w:rsidP="00443F8F">
            <w:pPr>
              <w:pStyle w:val="Doc-text2"/>
              <w:ind w:left="0" w:firstLine="0"/>
              <w:rPr>
                <w:rFonts w:eastAsia="Batang" w:cs="Arial"/>
                <w:szCs w:val="20"/>
                <w:lang w:eastAsia="ko-KR"/>
              </w:rPr>
            </w:pPr>
            <w:r>
              <w:rPr>
                <w:rFonts w:eastAsia="Batang" w:cs="Arial"/>
                <w:szCs w:val="20"/>
                <w:lang w:eastAsia="ko-KR"/>
              </w:rPr>
              <w:t>Option 1</w:t>
            </w:r>
          </w:p>
        </w:tc>
        <w:tc>
          <w:tcPr>
            <w:tcW w:w="5071" w:type="dxa"/>
            <w:tcBorders>
              <w:top w:val="single" w:sz="4" w:space="0" w:color="auto"/>
              <w:left w:val="single" w:sz="4" w:space="0" w:color="auto"/>
              <w:bottom w:val="single" w:sz="4" w:space="0" w:color="auto"/>
              <w:right w:val="single" w:sz="4" w:space="0" w:color="auto"/>
            </w:tcBorders>
          </w:tcPr>
          <w:p w14:paraId="5ACFB2FD" w14:textId="30C3ADB3" w:rsidR="00443F8F" w:rsidRDefault="00443F8F" w:rsidP="00784D8C">
            <w:pPr>
              <w:pStyle w:val="Doc-text2"/>
              <w:ind w:left="0" w:firstLine="0"/>
            </w:pPr>
            <w:r>
              <w:t>Single table should be sufficient.</w:t>
            </w:r>
          </w:p>
        </w:tc>
      </w:tr>
      <w:tr w:rsidR="002F4DAD" w:rsidRPr="007E5E33" w14:paraId="5D331954" w14:textId="77777777" w:rsidTr="002368E0">
        <w:trPr>
          <w:trHeight w:val="291"/>
        </w:trPr>
        <w:tc>
          <w:tcPr>
            <w:tcW w:w="2268" w:type="dxa"/>
          </w:tcPr>
          <w:p w14:paraId="299A3B00" w14:textId="255EEBAC" w:rsidR="002F4DAD" w:rsidRDefault="002F4DAD" w:rsidP="002F4DAD">
            <w:pPr>
              <w:pStyle w:val="Doc-text2"/>
              <w:tabs>
                <w:tab w:val="left" w:pos="1758"/>
              </w:tabs>
              <w:ind w:left="0" w:firstLine="0"/>
              <w:rPr>
                <w:rFonts w:eastAsia="Malgun Gothic" w:cs="Arial"/>
                <w:szCs w:val="22"/>
                <w:lang w:eastAsia="ko-KR"/>
              </w:rPr>
            </w:pPr>
            <w:r>
              <w:rPr>
                <w:rFonts w:eastAsia="宋体" w:cs="Arial"/>
                <w:sz w:val="22"/>
                <w:szCs w:val="22"/>
                <w:lang w:eastAsia="zh-CN"/>
              </w:rPr>
              <w:t>Qualcomm</w:t>
            </w:r>
          </w:p>
        </w:tc>
        <w:tc>
          <w:tcPr>
            <w:tcW w:w="1726" w:type="dxa"/>
          </w:tcPr>
          <w:p w14:paraId="1CD63536" w14:textId="4583F835" w:rsidR="002F4DAD" w:rsidRDefault="002F4DAD" w:rsidP="002F4DAD">
            <w:pPr>
              <w:pStyle w:val="Doc-text2"/>
              <w:ind w:left="0" w:firstLine="0"/>
              <w:rPr>
                <w:rFonts w:eastAsia="Malgun Gothic" w:cs="Arial"/>
                <w:szCs w:val="22"/>
                <w:lang w:eastAsia="ko-KR"/>
              </w:rPr>
            </w:pPr>
            <w:r>
              <w:rPr>
                <w:rFonts w:eastAsia="宋体" w:cs="Arial"/>
                <w:sz w:val="22"/>
                <w:szCs w:val="22"/>
                <w:lang w:eastAsia="zh-CN"/>
              </w:rPr>
              <w:t>Option 2</w:t>
            </w:r>
          </w:p>
        </w:tc>
        <w:tc>
          <w:tcPr>
            <w:tcW w:w="5071" w:type="dxa"/>
          </w:tcPr>
          <w:p w14:paraId="60C413A9" w14:textId="72D5D11B" w:rsidR="002F4DAD" w:rsidRDefault="002F4DAD" w:rsidP="002F4DAD">
            <w:pPr>
              <w:pStyle w:val="Doc-text2"/>
              <w:ind w:left="0" w:firstLine="0"/>
              <w:rPr>
                <w:rFonts w:eastAsia="Malgun Gothic" w:cs="Arial"/>
                <w:szCs w:val="22"/>
                <w:lang w:eastAsia="ko-KR"/>
              </w:rPr>
            </w:pPr>
            <w:r>
              <w:rPr>
                <w:rFonts w:eastAsia="宋体" w:cs="Arial"/>
                <w:sz w:val="22"/>
                <w:szCs w:val="22"/>
                <w:lang w:eastAsia="zh-CN"/>
              </w:rPr>
              <w:t>Option 1 would provide limited range of buffer size values. There could be use cases where there is only one LCG configure but UE has high data rate.</w:t>
            </w:r>
          </w:p>
        </w:tc>
      </w:tr>
      <w:tr w:rsidR="00F12DA7" w:rsidRPr="007E5E33" w14:paraId="55A42154" w14:textId="77777777" w:rsidTr="002368E0">
        <w:trPr>
          <w:trHeight w:val="291"/>
        </w:trPr>
        <w:tc>
          <w:tcPr>
            <w:tcW w:w="2268" w:type="dxa"/>
          </w:tcPr>
          <w:p w14:paraId="39931A15" w14:textId="60F73EB6" w:rsidR="00F12DA7" w:rsidRDefault="00F12DA7" w:rsidP="00F12DA7">
            <w:pPr>
              <w:pStyle w:val="Doc-text2"/>
              <w:tabs>
                <w:tab w:val="left" w:pos="1758"/>
              </w:tabs>
              <w:ind w:left="0" w:firstLine="0"/>
              <w:rPr>
                <w:rFonts w:eastAsia="宋体" w:cs="Arial"/>
                <w:sz w:val="22"/>
                <w:szCs w:val="22"/>
                <w:lang w:eastAsia="zh-CN"/>
              </w:rPr>
            </w:pPr>
            <w:r w:rsidRPr="00A94C66">
              <w:rPr>
                <w:rFonts w:eastAsia="宋体" w:cs="Arial" w:hint="eastAsia"/>
                <w:sz w:val="22"/>
                <w:szCs w:val="22"/>
                <w:lang w:eastAsia="zh-CN"/>
              </w:rPr>
              <w:t>ITL</w:t>
            </w:r>
          </w:p>
        </w:tc>
        <w:tc>
          <w:tcPr>
            <w:tcW w:w="1726" w:type="dxa"/>
          </w:tcPr>
          <w:p w14:paraId="5B5C71FE" w14:textId="082DA97B" w:rsidR="00F12DA7" w:rsidRDefault="00F12DA7" w:rsidP="00F12DA7">
            <w:pPr>
              <w:pStyle w:val="Doc-text2"/>
              <w:ind w:left="0" w:firstLine="0"/>
              <w:rPr>
                <w:rFonts w:eastAsia="宋体" w:cs="Arial"/>
                <w:sz w:val="22"/>
                <w:szCs w:val="22"/>
                <w:lang w:eastAsia="zh-CN"/>
              </w:rPr>
            </w:pPr>
            <w:r w:rsidRPr="00A94C66">
              <w:rPr>
                <w:rFonts w:eastAsia="宋体" w:cs="Arial"/>
                <w:sz w:val="22"/>
                <w:szCs w:val="22"/>
                <w:lang w:eastAsia="zh-CN"/>
              </w:rPr>
              <w:t>O</w:t>
            </w:r>
            <w:r w:rsidRPr="00A94C66">
              <w:rPr>
                <w:rFonts w:eastAsia="宋体" w:cs="Arial" w:hint="eastAsia"/>
                <w:sz w:val="22"/>
                <w:szCs w:val="22"/>
                <w:lang w:eastAsia="zh-CN"/>
              </w:rPr>
              <w:t xml:space="preserve">ption </w:t>
            </w:r>
            <w:r w:rsidRPr="00A94C66">
              <w:rPr>
                <w:rFonts w:eastAsia="宋体" w:cs="Arial"/>
                <w:sz w:val="22"/>
                <w:szCs w:val="22"/>
                <w:lang w:eastAsia="zh-CN"/>
              </w:rPr>
              <w:t>1</w:t>
            </w:r>
          </w:p>
        </w:tc>
        <w:tc>
          <w:tcPr>
            <w:tcW w:w="5071" w:type="dxa"/>
          </w:tcPr>
          <w:p w14:paraId="048DF95D" w14:textId="5ACB9399" w:rsidR="00F12DA7" w:rsidRDefault="00F12DA7" w:rsidP="00F12DA7">
            <w:pPr>
              <w:pStyle w:val="Doc-text2"/>
              <w:ind w:left="0" w:firstLine="0"/>
              <w:rPr>
                <w:rFonts w:eastAsia="宋体" w:cs="Arial"/>
                <w:sz w:val="22"/>
                <w:szCs w:val="22"/>
                <w:lang w:eastAsia="zh-CN"/>
              </w:rPr>
            </w:pPr>
            <w:r w:rsidRPr="00A94C66">
              <w:rPr>
                <w:rFonts w:eastAsia="宋体" w:cs="Arial"/>
                <w:sz w:val="22"/>
                <w:szCs w:val="22"/>
                <w:lang w:eastAsia="zh-CN"/>
              </w:rPr>
              <w:t>We can make one table that represent both small data granularity and big data granularity. Also, one table is simple from the specification point of view.</w:t>
            </w:r>
          </w:p>
        </w:tc>
      </w:tr>
    </w:tbl>
    <w:p w14:paraId="014686C4" w14:textId="21758E01" w:rsidR="00E44472" w:rsidRDefault="00E44472" w:rsidP="00B71BDC">
      <w:pPr>
        <w:jc w:val="both"/>
        <w:rPr>
          <w:rFonts w:eastAsia="宋体"/>
          <w:lang w:eastAsia="zh-CN"/>
        </w:rPr>
      </w:pPr>
    </w:p>
    <w:p w14:paraId="5B47E428" w14:textId="77777777" w:rsidR="00A01295" w:rsidRDefault="00A01295" w:rsidP="009B576B">
      <w:pPr>
        <w:pStyle w:val="Doc-text2"/>
        <w:ind w:left="0" w:firstLine="0"/>
        <w:jc w:val="both"/>
        <w:rPr>
          <w:rFonts w:ascii="Times New Roman" w:eastAsia="宋体" w:hAnsi="Times New Roman"/>
          <w:b/>
          <w:i/>
          <w:szCs w:val="20"/>
          <w:lang w:val="en-US" w:eastAsia="zh-CN"/>
        </w:rPr>
      </w:pPr>
      <w:r>
        <w:rPr>
          <w:rFonts w:ascii="Times New Roman" w:eastAsia="宋体" w:hAnsi="Times New Roman"/>
          <w:b/>
          <w:i/>
          <w:szCs w:val="20"/>
          <w:lang w:val="en-US" w:eastAsia="zh-CN"/>
        </w:rPr>
        <w:t>Summary</w:t>
      </w:r>
      <w:r>
        <w:rPr>
          <w:rFonts w:ascii="Times New Roman" w:eastAsia="宋体" w:hAnsi="Times New Roman" w:hint="eastAsia"/>
          <w:b/>
          <w:i/>
          <w:szCs w:val="20"/>
          <w:lang w:val="en-US" w:eastAsia="zh-CN"/>
        </w:rPr>
        <w:t>：</w:t>
      </w:r>
    </w:p>
    <w:p w14:paraId="5C3B2E38" w14:textId="097B53BB" w:rsidR="009B576B" w:rsidRPr="004A29DA" w:rsidRDefault="009B576B" w:rsidP="009B576B">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 open issue10: </w:t>
      </w:r>
      <w:r w:rsidR="00CF6B06" w:rsidRPr="00CF6B06">
        <w:rPr>
          <w:rFonts w:ascii="Times New Roman" w:eastAsia="宋体" w:hAnsi="Times New Roman"/>
          <w:b/>
          <w:i/>
          <w:szCs w:val="20"/>
          <w:lang w:val="en-US" w:eastAsia="zh-CN"/>
        </w:rPr>
        <w:t>Which one do you prefer to get 5 bits BS?</w:t>
      </w:r>
    </w:p>
    <w:p w14:paraId="65690052" w14:textId="01EDAFF0"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4A29DA">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083E2BCD" w14:textId="783EE61D"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4A29DA">
        <w:rPr>
          <w:rFonts w:ascii="Times New Roman" w:eastAsia="宋体" w:hAnsi="Times New Roman"/>
          <w:szCs w:val="20"/>
          <w:lang w:val="en-US" w:eastAsia="zh-CN"/>
        </w:rPr>
        <w:t xml:space="preserve"> </w:t>
      </w:r>
      <w:r w:rsidR="004A7D9A" w:rsidRPr="004A29DA">
        <w:rPr>
          <w:rFonts w:ascii="Times New Roman" w:eastAsia="宋体" w:hAnsi="Times New Roman"/>
          <w:szCs w:val="20"/>
          <w:lang w:val="en-US" w:eastAsia="zh-CN"/>
        </w:rPr>
        <w:t xml:space="preserve">option 1    </w:t>
      </w:r>
      <w:r w:rsidR="00F12DA7">
        <w:rPr>
          <w:rFonts w:ascii="Times New Roman" w:eastAsia="宋体" w:hAnsi="Times New Roman"/>
          <w:szCs w:val="20"/>
          <w:lang w:val="en-US" w:eastAsia="zh-CN"/>
        </w:rPr>
        <w:t>6</w:t>
      </w:r>
    </w:p>
    <w:p w14:paraId="5422FB10" w14:textId="49D4F34D"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004A7D9A" w:rsidRPr="004A29DA">
        <w:rPr>
          <w:rFonts w:ascii="Times New Roman" w:eastAsia="宋体" w:hAnsi="Times New Roman"/>
          <w:b/>
          <w:szCs w:val="20"/>
          <w:lang w:val="en-US" w:eastAsia="zh-CN"/>
        </w:rPr>
        <w:t xml:space="preserve"> </w:t>
      </w:r>
      <w:r w:rsidR="004A7D9A" w:rsidRPr="004A29DA">
        <w:rPr>
          <w:rFonts w:ascii="Times New Roman" w:eastAsia="宋体" w:hAnsi="Times New Roman"/>
          <w:szCs w:val="20"/>
          <w:lang w:val="en-US" w:eastAsia="zh-CN"/>
        </w:rPr>
        <w:t>option 2    11</w:t>
      </w:r>
      <w:r w:rsidRPr="004A29DA">
        <w:rPr>
          <w:rFonts w:ascii="Times New Roman" w:eastAsia="宋体" w:hAnsi="Times New Roman"/>
          <w:szCs w:val="20"/>
          <w:lang w:val="en-US" w:eastAsia="zh-CN"/>
        </w:rPr>
        <w:t xml:space="preserve">    </w:t>
      </w:r>
    </w:p>
    <w:p w14:paraId="5C6ADBD8" w14:textId="0B2531E7"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004A7D9A" w:rsidRPr="004A29DA">
        <w:rPr>
          <w:rFonts w:ascii="Times New Roman" w:eastAsia="宋体" w:hAnsi="Times New Roman"/>
          <w:b/>
          <w:szCs w:val="20"/>
          <w:lang w:val="en-US" w:eastAsia="zh-CN"/>
        </w:rPr>
        <w:t xml:space="preserve"> </w:t>
      </w:r>
      <w:r w:rsidR="004A7D9A" w:rsidRPr="004A29DA">
        <w:rPr>
          <w:rFonts w:ascii="Times New Roman" w:eastAsia="宋体" w:hAnsi="Times New Roman"/>
          <w:szCs w:val="20"/>
          <w:lang w:val="en-US" w:eastAsia="zh-CN"/>
        </w:rPr>
        <w:t>option 3   1</w:t>
      </w:r>
    </w:p>
    <w:p w14:paraId="0D05A9DC" w14:textId="065529A5" w:rsidR="009B576B" w:rsidRPr="004A29DA" w:rsidRDefault="004A7D9A" w:rsidP="009B576B">
      <w:pPr>
        <w:pStyle w:val="Doc-text2"/>
        <w:ind w:left="0" w:firstLine="0"/>
        <w:jc w:val="both"/>
        <w:rPr>
          <w:rFonts w:ascii="Times New Roman" w:eastAsia="宋体" w:hAnsi="Times New Roman"/>
          <w:b/>
          <w:i/>
          <w:szCs w:val="20"/>
          <w:lang w:val="en-US" w:eastAsia="zh-CN"/>
        </w:rPr>
      </w:pPr>
      <w:r w:rsidRPr="004A29DA">
        <w:rPr>
          <w:rFonts w:ascii="Times New Roman" w:eastAsiaTheme="minorEastAsia" w:hAnsi="Times New Roman"/>
          <w:szCs w:val="20"/>
          <w:lang w:eastAsia="zh-CN"/>
        </w:rPr>
        <w:t>The slight majority would like to support option 2</w:t>
      </w:r>
      <w:r w:rsidRPr="000714F1">
        <w:rPr>
          <w:rFonts w:ascii="Times New Roman" w:eastAsiaTheme="minorEastAsia" w:hAnsi="Times New Roman"/>
          <w:szCs w:val="20"/>
          <w:lang w:eastAsia="zh-CN"/>
        </w:rPr>
        <w:t xml:space="preserve">, </w:t>
      </w:r>
      <w:r w:rsidRPr="004A29DA">
        <w:rPr>
          <w:rFonts w:ascii="Times New Roman" w:eastAsiaTheme="minorEastAsia" w:hAnsi="Times New Roman"/>
          <w:b/>
          <w:szCs w:val="20"/>
          <w:lang w:eastAsia="zh-CN"/>
        </w:rPr>
        <w:t xml:space="preserve">the </w:t>
      </w:r>
      <w:r w:rsidR="003E301B" w:rsidRPr="004A29DA">
        <w:rPr>
          <w:rFonts w:ascii="Times New Roman" w:eastAsiaTheme="minorEastAsia" w:hAnsi="Times New Roman"/>
          <w:b/>
          <w:szCs w:val="20"/>
          <w:lang w:eastAsia="zh-CN"/>
        </w:rPr>
        <w:t>proposal sees</w:t>
      </w:r>
      <w:r w:rsidR="00901F82">
        <w:rPr>
          <w:rFonts w:ascii="Times New Roman" w:eastAsiaTheme="minorEastAsia" w:hAnsi="Times New Roman"/>
          <w:b/>
          <w:szCs w:val="20"/>
          <w:lang w:eastAsia="zh-CN"/>
        </w:rPr>
        <w:t xml:space="preserve"> proposal</w:t>
      </w:r>
      <w:r w:rsidR="003E301B" w:rsidRPr="004A29DA">
        <w:rPr>
          <w:rFonts w:ascii="Times New Roman" w:eastAsiaTheme="minorEastAsia" w:hAnsi="Times New Roman"/>
          <w:b/>
          <w:szCs w:val="20"/>
          <w:lang w:eastAsia="zh-CN"/>
        </w:rPr>
        <w:t xml:space="preserve"> </w:t>
      </w:r>
      <w:r w:rsidR="003E301B" w:rsidRPr="004A29DA">
        <w:rPr>
          <w:rFonts w:ascii="Times New Roman" w:eastAsia="宋体" w:hAnsi="Times New Roman"/>
          <w:b/>
          <w:szCs w:val="20"/>
          <w:lang w:val="en-US" w:eastAsia="zh-CN"/>
        </w:rPr>
        <w:t>10</w:t>
      </w:r>
      <w:r w:rsidR="003E301B" w:rsidRPr="00901F82">
        <w:rPr>
          <w:rFonts w:ascii="Times New Roman" w:eastAsia="宋体" w:hAnsi="Times New Roman"/>
          <w:szCs w:val="20"/>
          <w:lang w:val="en-US" w:eastAsia="zh-CN"/>
        </w:rPr>
        <w:t>.</w:t>
      </w:r>
    </w:p>
    <w:p w14:paraId="35D58AD0" w14:textId="77777777" w:rsidR="009B576B" w:rsidRPr="009B576B" w:rsidRDefault="009B576B" w:rsidP="00B71BDC">
      <w:pPr>
        <w:jc w:val="both"/>
        <w:rPr>
          <w:rFonts w:eastAsia="宋体"/>
          <w:lang w:eastAsia="zh-CN"/>
        </w:rPr>
      </w:pPr>
    </w:p>
    <w:p w14:paraId="09ACBE82" w14:textId="43C45F64" w:rsidR="00FE35A5" w:rsidRPr="0012128A" w:rsidRDefault="00FE35A5" w:rsidP="00FE35A5">
      <w:pPr>
        <w:jc w:val="both"/>
        <w:rPr>
          <w:rFonts w:eastAsia="宋体"/>
          <w:b/>
          <w:i/>
          <w:sz w:val="22"/>
          <w:szCs w:val="22"/>
          <w:lang w:eastAsia="zh-CN"/>
        </w:rPr>
      </w:pPr>
      <w:r w:rsidRPr="0012128A">
        <w:rPr>
          <w:rFonts w:eastAsia="宋体"/>
          <w:b/>
          <w:i/>
          <w:sz w:val="22"/>
          <w:szCs w:val="22"/>
          <w:lang w:eastAsia="zh-CN"/>
        </w:rPr>
        <w:t>O</w:t>
      </w:r>
      <w:r w:rsidRPr="0012128A">
        <w:rPr>
          <w:rFonts w:eastAsia="宋体" w:hint="eastAsia"/>
          <w:b/>
          <w:i/>
          <w:sz w:val="22"/>
          <w:szCs w:val="22"/>
          <w:lang w:eastAsia="zh-CN"/>
        </w:rPr>
        <w:t xml:space="preserve">pen </w:t>
      </w:r>
      <w:r w:rsidRPr="0012128A">
        <w:rPr>
          <w:rFonts w:eastAsia="宋体"/>
          <w:b/>
          <w:i/>
          <w:sz w:val="22"/>
          <w:szCs w:val="22"/>
          <w:lang w:eastAsia="zh-CN"/>
        </w:rPr>
        <w:t xml:space="preserve">issue </w:t>
      </w:r>
      <w:r>
        <w:rPr>
          <w:rFonts w:eastAsia="宋体"/>
          <w:b/>
          <w:i/>
          <w:sz w:val="22"/>
          <w:szCs w:val="22"/>
          <w:lang w:eastAsia="zh-CN"/>
        </w:rPr>
        <w:t>10a</w:t>
      </w:r>
      <w:r w:rsidRPr="0012128A">
        <w:rPr>
          <w:rFonts w:eastAsia="宋体"/>
          <w:b/>
          <w:i/>
          <w:sz w:val="22"/>
          <w:szCs w:val="22"/>
          <w:lang w:eastAsia="zh-CN"/>
        </w:rPr>
        <w:t>:</w:t>
      </w:r>
      <w:r>
        <w:rPr>
          <w:rFonts w:eastAsia="宋体"/>
          <w:b/>
          <w:i/>
          <w:sz w:val="22"/>
          <w:szCs w:val="22"/>
          <w:lang w:eastAsia="zh-CN"/>
        </w:rPr>
        <w:t xml:space="preserve"> what</w:t>
      </w:r>
      <w:r w:rsidR="008342AD">
        <w:rPr>
          <w:rFonts w:eastAsia="宋体"/>
          <w:b/>
          <w:i/>
          <w:sz w:val="22"/>
          <w:szCs w:val="22"/>
          <w:lang w:eastAsia="zh-CN"/>
        </w:rPr>
        <w:t xml:space="preserve"> </w:t>
      </w:r>
      <w:r>
        <w:rPr>
          <w:rFonts w:eastAsia="宋体"/>
          <w:b/>
          <w:i/>
          <w:sz w:val="22"/>
          <w:szCs w:val="22"/>
          <w:lang w:eastAsia="zh-CN"/>
        </w:rPr>
        <w:t xml:space="preserve">are the values of Bmin and Bmax </w:t>
      </w:r>
      <w:r w:rsidR="00D723B8" w:rsidRPr="002368E0">
        <w:rPr>
          <w:rFonts w:eastAsia="宋体"/>
          <w:b/>
          <w:i/>
          <w:sz w:val="22"/>
          <w:szCs w:val="22"/>
          <w:lang w:eastAsia="zh-CN"/>
        </w:rPr>
        <w:t>for 5 bits BS value</w:t>
      </w:r>
      <w:r w:rsidR="002368E0">
        <w:rPr>
          <w:rFonts w:eastAsia="宋体"/>
          <w:b/>
          <w:i/>
          <w:sz w:val="22"/>
          <w:szCs w:val="22"/>
          <w:lang w:eastAsia="zh-CN"/>
        </w:rPr>
        <w:t xml:space="preserve"> </w:t>
      </w:r>
      <w:r>
        <w:rPr>
          <w:rFonts w:eastAsia="宋体"/>
          <w:b/>
          <w:i/>
          <w:sz w:val="22"/>
          <w:szCs w:val="22"/>
          <w:lang w:eastAsia="zh-CN"/>
        </w:rPr>
        <w:t>if the option 2 is chosen in Open issue 10?</w:t>
      </w:r>
    </w:p>
    <w:p w14:paraId="431548A2" w14:textId="77777777" w:rsidR="00FE35A5" w:rsidRDefault="00FE35A5" w:rsidP="00FE35A5">
      <w:pPr>
        <w:snapToGrid w:val="0"/>
        <w:spacing w:line="360" w:lineRule="auto"/>
        <w:rPr>
          <w:b/>
        </w:rPr>
      </w:pPr>
    </w:p>
    <w:p w14:paraId="2290582A" w14:textId="0D704BDF" w:rsidR="00FE35A5" w:rsidRDefault="00FE35A5" w:rsidP="00FE35A5">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sidR="004A7192">
        <w:rPr>
          <w:b/>
        </w:rPr>
        <w:t xml:space="preserve"> </w:t>
      </w:r>
      <w:r>
        <w:rPr>
          <w:b/>
        </w:rPr>
        <w:t xml:space="preserve">the open issue 10a </w:t>
      </w:r>
      <w:r w:rsidRPr="00002B98">
        <w:rPr>
          <w:rFonts w:hint="eastAsia"/>
          <w:b/>
        </w:rPr>
        <w:t xml:space="preserve">in below </w:t>
      </w:r>
      <w:r w:rsidRPr="002671A2">
        <w:rPr>
          <w:b/>
        </w:rPr>
        <w:t>Table 2</w:t>
      </w:r>
      <w:r w:rsidRPr="002671A2">
        <w:rPr>
          <w:rFonts w:hint="eastAsia"/>
          <w:b/>
        </w:rPr>
        <w:t>.</w:t>
      </w:r>
      <w:r>
        <w:rPr>
          <w:b/>
        </w:rPr>
        <w:t>3</w:t>
      </w:r>
      <w:r w:rsidRPr="002671A2">
        <w:rPr>
          <w:rFonts w:hint="eastAsia"/>
          <w:b/>
        </w:rPr>
        <w:t>-</w:t>
      </w:r>
      <w:r>
        <w:rPr>
          <w:b/>
        </w:rPr>
        <w:t>4</w:t>
      </w:r>
      <w:r w:rsidRPr="002671A2">
        <w:rPr>
          <w:rFonts w:hint="eastAsia"/>
          <w:b/>
        </w:rPr>
        <w:t>.</w:t>
      </w:r>
    </w:p>
    <w:p w14:paraId="1693153B" w14:textId="77777777" w:rsidR="00FE35A5" w:rsidRPr="00E44472" w:rsidRDefault="00FE35A5" w:rsidP="00FE35A5">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3</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4</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10a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708"/>
        <w:gridCol w:w="4999"/>
      </w:tblGrid>
      <w:tr w:rsidR="00FE35A5" w:rsidRPr="000E1A71" w14:paraId="0ECBC95E" w14:textId="77777777" w:rsidTr="007E5E33">
        <w:trPr>
          <w:trHeight w:val="435"/>
        </w:trPr>
        <w:tc>
          <w:tcPr>
            <w:tcW w:w="2245" w:type="dxa"/>
            <w:shd w:val="clear" w:color="auto" w:fill="548DD4"/>
          </w:tcPr>
          <w:p w14:paraId="23A24756" w14:textId="77777777" w:rsidR="00FE35A5" w:rsidRPr="00EE2F5A" w:rsidRDefault="00FE35A5"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8" w:type="dxa"/>
            <w:shd w:val="clear" w:color="auto" w:fill="548DD4"/>
          </w:tcPr>
          <w:p w14:paraId="23976BFC" w14:textId="77777777" w:rsidR="00FE35A5" w:rsidRPr="00EE2F5A" w:rsidRDefault="00FE35A5" w:rsidP="00FE35A5">
            <w:pPr>
              <w:jc w:val="center"/>
              <w:rPr>
                <w:rFonts w:eastAsia="宋体"/>
                <w:szCs w:val="20"/>
                <w:lang w:eastAsia="zh-CN"/>
              </w:rPr>
            </w:pPr>
            <w:r w:rsidRPr="00EE2F5A">
              <w:rPr>
                <w:rFonts w:eastAsia="宋体"/>
                <w:szCs w:val="20"/>
                <w:lang w:eastAsia="zh-CN"/>
              </w:rPr>
              <w:t xml:space="preserve">Answer (i.e. </w:t>
            </w:r>
            <w:r w:rsidR="00456A78">
              <w:rPr>
                <w:rFonts w:eastAsia="宋体"/>
                <w:szCs w:val="20"/>
                <w:lang w:eastAsia="zh-CN"/>
              </w:rPr>
              <w:t xml:space="preserve">the </w:t>
            </w:r>
            <w:r w:rsidRPr="00605925">
              <w:rPr>
                <w:rFonts w:eastAsia="宋体"/>
                <w:szCs w:val="20"/>
                <w:lang w:eastAsia="zh-CN"/>
              </w:rPr>
              <w:t>values of Bmin and Bmax</w:t>
            </w:r>
            <w:r w:rsidRPr="00EE2F5A">
              <w:rPr>
                <w:rFonts w:eastAsia="宋体"/>
                <w:szCs w:val="20"/>
                <w:lang w:eastAsia="zh-CN"/>
              </w:rPr>
              <w:t xml:space="preserve">) </w:t>
            </w:r>
          </w:p>
        </w:tc>
        <w:tc>
          <w:tcPr>
            <w:tcW w:w="4999" w:type="dxa"/>
            <w:shd w:val="clear" w:color="auto" w:fill="548DD4"/>
          </w:tcPr>
          <w:p w14:paraId="03166FCD" w14:textId="77777777" w:rsidR="00FE35A5" w:rsidRPr="00EE2F5A" w:rsidRDefault="00FE35A5" w:rsidP="00FE35A5">
            <w:pPr>
              <w:jc w:val="center"/>
              <w:rPr>
                <w:rFonts w:eastAsia="宋体"/>
                <w:szCs w:val="20"/>
                <w:lang w:eastAsia="zh-CN"/>
              </w:rPr>
            </w:pPr>
            <w:r w:rsidRPr="00EE2F5A">
              <w:rPr>
                <w:rFonts w:eastAsia="宋体"/>
                <w:szCs w:val="20"/>
                <w:lang w:eastAsia="zh-CN"/>
              </w:rPr>
              <w:t>Comments</w:t>
            </w:r>
          </w:p>
        </w:tc>
      </w:tr>
      <w:tr w:rsidR="00FE35A5" w:rsidRPr="00780447" w14:paraId="6FD19568" w14:textId="77777777" w:rsidTr="007E5E33">
        <w:trPr>
          <w:trHeight w:val="291"/>
        </w:trPr>
        <w:tc>
          <w:tcPr>
            <w:tcW w:w="2245" w:type="dxa"/>
          </w:tcPr>
          <w:p w14:paraId="3AF8CFFA" w14:textId="77777777" w:rsidR="00FE35A5" w:rsidRPr="002368E0" w:rsidRDefault="004A30B0" w:rsidP="00FE35A5">
            <w:pPr>
              <w:pStyle w:val="Doc-text2"/>
              <w:ind w:left="0" w:firstLine="0"/>
              <w:rPr>
                <w:rFonts w:eastAsia="宋体" w:cs="Arial"/>
                <w:szCs w:val="20"/>
                <w:lang w:eastAsia="zh-CN"/>
              </w:rPr>
            </w:pPr>
            <w:r>
              <w:rPr>
                <w:rFonts w:eastAsia="宋体" w:cs="Arial" w:hint="eastAsia"/>
                <w:szCs w:val="20"/>
                <w:lang w:eastAsia="zh-CN"/>
              </w:rPr>
              <w:t>vivo</w:t>
            </w:r>
          </w:p>
        </w:tc>
        <w:tc>
          <w:tcPr>
            <w:tcW w:w="1708" w:type="dxa"/>
          </w:tcPr>
          <w:p w14:paraId="764F7678" w14:textId="77777777" w:rsidR="00FE35A5" w:rsidRPr="00AA0CCC" w:rsidRDefault="00FE35A5" w:rsidP="00FE35A5">
            <w:pPr>
              <w:pStyle w:val="Doc-text2"/>
              <w:ind w:left="0" w:firstLine="0"/>
              <w:jc w:val="both"/>
              <w:rPr>
                <w:rFonts w:eastAsia="Batang" w:cs="Arial"/>
                <w:szCs w:val="20"/>
                <w:lang w:eastAsia="ko-KR"/>
              </w:rPr>
            </w:pPr>
          </w:p>
        </w:tc>
        <w:tc>
          <w:tcPr>
            <w:tcW w:w="4999" w:type="dxa"/>
          </w:tcPr>
          <w:p w14:paraId="6180D2D3" w14:textId="77777777" w:rsidR="00FE35A5" w:rsidRPr="00B67EE1" w:rsidRDefault="004A30B0" w:rsidP="00FE35A5">
            <w:pPr>
              <w:pStyle w:val="Doc-text2"/>
              <w:ind w:left="0" w:firstLine="0"/>
              <w:jc w:val="both"/>
              <w:rPr>
                <w:rFonts w:eastAsia="宋体"/>
                <w:szCs w:val="20"/>
                <w:lang w:eastAsia="zh-CN"/>
              </w:rPr>
            </w:pPr>
            <w:r w:rsidRPr="00B67EE1">
              <w:rPr>
                <w:rFonts w:eastAsia="宋体"/>
                <w:szCs w:val="20"/>
                <w:lang w:eastAsia="zh-CN"/>
              </w:rPr>
              <w:t>Bmin=10</w:t>
            </w:r>
            <w:r w:rsidR="00D723B8" w:rsidRPr="002368E0">
              <w:rPr>
                <w:rFonts w:eastAsia="Malgun Gothic"/>
                <w:noProof/>
                <w:sz w:val="18"/>
              </w:rPr>
              <w:t xml:space="preserve"> bytes</w:t>
            </w:r>
          </w:p>
          <w:p w14:paraId="2624E4F6" w14:textId="77777777" w:rsidR="004A30B0" w:rsidRPr="00B67EE1" w:rsidRDefault="004A30B0" w:rsidP="00FE35A5">
            <w:pPr>
              <w:pStyle w:val="Doc-text2"/>
              <w:ind w:left="0" w:firstLine="0"/>
              <w:jc w:val="both"/>
              <w:rPr>
                <w:rFonts w:eastAsia="Batang" w:cs="Arial"/>
                <w:szCs w:val="20"/>
                <w:lang w:eastAsia="ko-KR"/>
              </w:rPr>
            </w:pPr>
            <w:r w:rsidRPr="00B67EE1">
              <w:rPr>
                <w:rFonts w:eastAsia="宋体"/>
                <w:szCs w:val="20"/>
                <w:lang w:eastAsia="zh-CN"/>
              </w:rPr>
              <w:t>Bmax=</w:t>
            </w:r>
            <w:r w:rsidR="00B67EE1" w:rsidRPr="00B67EE1">
              <w:rPr>
                <w:rFonts w:eastAsia="Malgun Gothic"/>
                <w:noProof/>
                <w:sz w:val="18"/>
              </w:rPr>
              <w:t>150000</w:t>
            </w:r>
            <w:r w:rsidR="00D723B8" w:rsidRPr="002368E0">
              <w:rPr>
                <w:rFonts w:eastAsia="Malgun Gothic"/>
                <w:noProof/>
                <w:sz w:val="18"/>
              </w:rPr>
              <w:t>bytes</w:t>
            </w:r>
          </w:p>
          <w:p w14:paraId="707071F4" w14:textId="77777777" w:rsidR="00B67EE1" w:rsidRDefault="00B67EE1" w:rsidP="00FE35A5">
            <w:pPr>
              <w:pStyle w:val="Doc-text2"/>
              <w:ind w:left="0" w:firstLine="0"/>
              <w:jc w:val="both"/>
              <w:rPr>
                <w:rFonts w:eastAsia="Batang" w:cs="Arial"/>
                <w:szCs w:val="20"/>
                <w:lang w:eastAsia="ko-KR"/>
              </w:rPr>
            </w:pPr>
            <w:r>
              <w:rPr>
                <w:rFonts w:eastAsia="宋体" w:cs="Arial"/>
                <w:szCs w:val="20"/>
                <w:lang w:eastAsia="zh-CN"/>
              </w:rPr>
              <w:t>Consideringthat only one LCG is not for peak data rate of NR, T</w:t>
            </w:r>
            <w:r>
              <w:rPr>
                <w:rFonts w:eastAsia="宋体" w:cs="Arial" w:hint="eastAsia"/>
                <w:szCs w:val="20"/>
                <w:lang w:eastAsia="zh-CN"/>
              </w:rPr>
              <w:t xml:space="preserve">he </w:t>
            </w:r>
            <w:r w:rsidRPr="00B67EE1">
              <w:rPr>
                <w:rFonts w:eastAsia="宋体"/>
                <w:szCs w:val="20"/>
                <w:lang w:eastAsia="zh-CN"/>
              </w:rPr>
              <w:t>Bmin</w:t>
            </w:r>
            <w:r>
              <w:rPr>
                <w:rFonts w:eastAsia="宋体" w:cs="Arial"/>
                <w:szCs w:val="20"/>
                <w:lang w:eastAsia="zh-CN"/>
              </w:rPr>
              <w:t xml:space="preserve"> and </w:t>
            </w:r>
            <w:r w:rsidRPr="00B67EE1">
              <w:rPr>
                <w:rFonts w:eastAsia="宋体"/>
                <w:szCs w:val="20"/>
                <w:lang w:eastAsia="zh-CN"/>
              </w:rPr>
              <w:t>Bmin</w:t>
            </w:r>
            <w:r>
              <w:rPr>
                <w:rFonts w:eastAsia="宋体" w:cs="Arial"/>
                <w:szCs w:val="20"/>
                <w:lang w:eastAsia="zh-CN"/>
              </w:rPr>
              <w:t xml:space="preserve">value of </w:t>
            </w:r>
            <w:bookmarkStart w:id="11" w:name="_Ref199746086"/>
            <w:r w:rsidRPr="002F4F3B">
              <w:rPr>
                <w:noProof/>
              </w:rPr>
              <w:t>Table</w:t>
            </w:r>
            <w:bookmarkEnd w:id="11"/>
            <w:r w:rsidRPr="002F4F3B">
              <w:rPr>
                <w:noProof/>
              </w:rPr>
              <w:t xml:space="preserve"> 6.1.3.1-1</w:t>
            </w:r>
            <w:r>
              <w:rPr>
                <w:noProof/>
              </w:rPr>
              <w:t xml:space="preserve"> is used for one LCG.</w:t>
            </w:r>
          </w:p>
          <w:p w14:paraId="24D08D83" w14:textId="77777777" w:rsidR="00B67EE1" w:rsidRPr="00AA0CCC" w:rsidRDefault="00B67EE1" w:rsidP="00FE35A5">
            <w:pPr>
              <w:pStyle w:val="Doc-text2"/>
              <w:ind w:left="0" w:firstLine="0"/>
              <w:jc w:val="both"/>
              <w:rPr>
                <w:rFonts w:eastAsia="Batang" w:cs="Arial"/>
                <w:szCs w:val="20"/>
                <w:lang w:eastAsia="ko-KR"/>
              </w:rPr>
            </w:pPr>
          </w:p>
        </w:tc>
      </w:tr>
      <w:tr w:rsidR="00FE35A5" w:rsidRPr="00780447" w14:paraId="26C493BD" w14:textId="77777777" w:rsidTr="007E5E33">
        <w:trPr>
          <w:trHeight w:val="291"/>
        </w:trPr>
        <w:tc>
          <w:tcPr>
            <w:tcW w:w="2245" w:type="dxa"/>
          </w:tcPr>
          <w:p w14:paraId="565DA72C" w14:textId="77777777" w:rsidR="00FE35A5" w:rsidRPr="002368E0" w:rsidRDefault="00D723B8" w:rsidP="00FE35A5">
            <w:pPr>
              <w:pStyle w:val="Doc-text2"/>
              <w:ind w:left="0" w:firstLine="0"/>
              <w:rPr>
                <w:rFonts w:eastAsia="宋体" w:cs="Arial"/>
                <w:sz w:val="18"/>
                <w:szCs w:val="20"/>
                <w:lang w:eastAsia="zh-CN"/>
              </w:rPr>
            </w:pPr>
            <w:r w:rsidRPr="002368E0">
              <w:rPr>
                <w:rFonts w:eastAsia="宋体" w:cs="Arial"/>
                <w:sz w:val="18"/>
                <w:szCs w:val="20"/>
                <w:lang w:eastAsia="zh-CN"/>
              </w:rPr>
              <w:t>ZTE</w:t>
            </w:r>
          </w:p>
        </w:tc>
        <w:tc>
          <w:tcPr>
            <w:tcW w:w="1708" w:type="dxa"/>
          </w:tcPr>
          <w:p w14:paraId="61E32E81" w14:textId="77777777" w:rsidR="00FE35A5" w:rsidRPr="002368E0" w:rsidRDefault="00FE35A5" w:rsidP="00FE35A5">
            <w:pPr>
              <w:pStyle w:val="Doc-text2"/>
              <w:ind w:left="0" w:firstLine="0"/>
              <w:rPr>
                <w:rFonts w:eastAsia="宋体" w:cs="Arial"/>
                <w:sz w:val="18"/>
                <w:szCs w:val="20"/>
                <w:lang w:eastAsia="zh-CN"/>
              </w:rPr>
            </w:pPr>
          </w:p>
        </w:tc>
        <w:tc>
          <w:tcPr>
            <w:tcW w:w="4999" w:type="dxa"/>
          </w:tcPr>
          <w:p w14:paraId="637BFDCD" w14:textId="77777777" w:rsidR="00FE35A5" w:rsidRPr="002368E0" w:rsidRDefault="00D723B8" w:rsidP="00DF234A">
            <w:pPr>
              <w:rPr>
                <w:rFonts w:ascii="Arial" w:eastAsia="宋体" w:hAnsi="Arial" w:cs="Arial"/>
                <w:sz w:val="18"/>
                <w:szCs w:val="20"/>
                <w:lang w:val="en-GB" w:eastAsia="zh-CN"/>
              </w:rPr>
            </w:pPr>
            <w:r w:rsidRPr="002368E0">
              <w:rPr>
                <w:rFonts w:ascii="Arial" w:eastAsia="宋体" w:hAnsi="Arial" w:cs="Arial"/>
                <w:sz w:val="18"/>
                <w:szCs w:val="20"/>
                <w:lang w:val="en-GB" w:eastAsia="zh-CN"/>
              </w:rPr>
              <w:t>Since we only have 5bits, reuse the 150000byte will lead to a more sparse table.</w:t>
            </w:r>
            <w:r w:rsidR="003456E4">
              <w:rPr>
                <w:rFonts w:ascii="Arial" w:eastAsia="宋体" w:hAnsi="Arial" w:cs="Arial"/>
                <w:sz w:val="18"/>
                <w:szCs w:val="20"/>
                <w:lang w:val="en-GB" w:eastAsia="zh-CN"/>
              </w:rPr>
              <w:t>M</w:t>
            </w:r>
            <w:r w:rsidR="003456E4">
              <w:rPr>
                <w:rFonts w:ascii="Arial" w:eastAsia="宋体" w:hAnsi="Arial" w:cs="Arial" w:hint="eastAsia"/>
                <w:sz w:val="18"/>
                <w:szCs w:val="20"/>
                <w:lang w:val="en-GB" w:eastAsia="zh-CN"/>
              </w:rPr>
              <w:t>ore study is required to understand whether there will be a</w:t>
            </w:r>
            <w:r w:rsidR="005801A4">
              <w:rPr>
                <w:rFonts w:ascii="Arial" w:eastAsia="宋体" w:hAnsi="Arial" w:cs="Arial" w:hint="eastAsia"/>
                <w:sz w:val="18"/>
                <w:szCs w:val="20"/>
                <w:lang w:val="en-GB" w:eastAsia="zh-CN"/>
              </w:rPr>
              <w:t>ny</w:t>
            </w:r>
            <w:r w:rsidR="003456E4">
              <w:rPr>
                <w:rFonts w:ascii="Arial" w:eastAsia="宋体" w:hAnsi="Arial" w:cs="Arial" w:hint="eastAsia"/>
                <w:sz w:val="18"/>
                <w:szCs w:val="20"/>
                <w:lang w:val="en-GB" w:eastAsia="zh-CN"/>
              </w:rPr>
              <w:t xml:space="preserve"> problem.</w:t>
            </w:r>
          </w:p>
        </w:tc>
      </w:tr>
      <w:tr w:rsidR="00277FF4" w:rsidRPr="000E1A71" w14:paraId="572C6D4D" w14:textId="77777777" w:rsidTr="007E5E33">
        <w:trPr>
          <w:trHeight w:val="291"/>
        </w:trPr>
        <w:tc>
          <w:tcPr>
            <w:tcW w:w="2245" w:type="dxa"/>
          </w:tcPr>
          <w:p w14:paraId="5E649393" w14:textId="77777777" w:rsidR="00277FF4" w:rsidRPr="00780447" w:rsidRDefault="00277FF4" w:rsidP="00FE35A5">
            <w:pPr>
              <w:pStyle w:val="Doc-text2"/>
              <w:ind w:left="0" w:firstLine="0"/>
              <w:rPr>
                <w:rFonts w:eastAsia="宋体" w:cs="Arial"/>
                <w:sz w:val="22"/>
                <w:szCs w:val="22"/>
                <w:lang w:eastAsia="zh-CN"/>
              </w:rPr>
            </w:pPr>
            <w:r>
              <w:rPr>
                <w:rFonts w:eastAsia="宋体" w:cs="Arial"/>
                <w:sz w:val="22"/>
                <w:szCs w:val="22"/>
                <w:lang w:eastAsia="zh-CN"/>
              </w:rPr>
              <w:t>Nokia</w:t>
            </w:r>
          </w:p>
        </w:tc>
        <w:tc>
          <w:tcPr>
            <w:tcW w:w="1708" w:type="dxa"/>
          </w:tcPr>
          <w:p w14:paraId="537E470B" w14:textId="77777777" w:rsidR="00277FF4" w:rsidRPr="00780447" w:rsidRDefault="00277FF4" w:rsidP="00FE35A5">
            <w:pPr>
              <w:pStyle w:val="Doc-text2"/>
              <w:ind w:left="0" w:firstLine="0"/>
              <w:rPr>
                <w:rFonts w:eastAsia="宋体" w:cs="Arial"/>
                <w:sz w:val="22"/>
                <w:szCs w:val="22"/>
                <w:lang w:eastAsia="zh-CN"/>
              </w:rPr>
            </w:pPr>
            <w:r>
              <w:rPr>
                <w:rFonts w:eastAsia="宋体" w:cs="Arial"/>
                <w:sz w:val="22"/>
                <w:szCs w:val="22"/>
                <w:lang w:eastAsia="zh-CN"/>
              </w:rPr>
              <w:t>-</w:t>
            </w:r>
          </w:p>
        </w:tc>
        <w:tc>
          <w:tcPr>
            <w:tcW w:w="4999" w:type="dxa"/>
          </w:tcPr>
          <w:p w14:paraId="2E784644" w14:textId="77777777" w:rsidR="00277FF4" w:rsidRPr="00883C9F" w:rsidRDefault="00277FF4" w:rsidP="00FE35A5">
            <w:pPr>
              <w:pStyle w:val="Doc-text2"/>
              <w:ind w:left="0" w:firstLine="0"/>
              <w:rPr>
                <w:rFonts w:eastAsia="宋体" w:cs="Arial"/>
                <w:sz w:val="22"/>
                <w:szCs w:val="22"/>
                <w:lang w:eastAsia="zh-CN"/>
              </w:rPr>
            </w:pPr>
            <w:r>
              <w:rPr>
                <w:rFonts w:cs="Arial"/>
              </w:rPr>
              <w:t xml:space="preserve">As originally explained in </w:t>
            </w:r>
            <w:r w:rsidRPr="008A7C21">
              <w:rPr>
                <w:rFonts w:cs="Arial"/>
              </w:rPr>
              <w:t>R2-1706547</w:t>
            </w:r>
            <w:r>
              <w:rPr>
                <w:rFonts w:cs="Arial"/>
              </w:rPr>
              <w:t>, we need input from RAN1 to know Bmax. An LS was sent (</w:t>
            </w:r>
            <w:r w:rsidRPr="00F872A4">
              <w:rPr>
                <w:rFonts w:cs="Arial"/>
              </w:rPr>
              <w:t>R2-1709802</w:t>
            </w:r>
            <w:r>
              <w:rPr>
                <w:rFonts w:cs="Arial"/>
              </w:rPr>
              <w:t>) and a reply is pending. We just need to wait.</w:t>
            </w:r>
          </w:p>
        </w:tc>
      </w:tr>
      <w:tr w:rsidR="00277FF4" w:rsidRPr="000E1A71" w14:paraId="2CC473D5" w14:textId="77777777" w:rsidTr="007E5E33">
        <w:trPr>
          <w:trHeight w:val="306"/>
        </w:trPr>
        <w:tc>
          <w:tcPr>
            <w:tcW w:w="2245" w:type="dxa"/>
          </w:tcPr>
          <w:p w14:paraId="5E6A1191" w14:textId="77777777" w:rsidR="00277FF4" w:rsidRPr="00D842C1" w:rsidRDefault="00461695" w:rsidP="00FE35A5">
            <w:pPr>
              <w:pStyle w:val="Doc-text2"/>
              <w:ind w:left="0" w:firstLine="0"/>
              <w:rPr>
                <w:rFonts w:eastAsia="宋体" w:cs="Arial"/>
                <w:szCs w:val="20"/>
                <w:lang w:eastAsia="zh-CN"/>
              </w:rPr>
            </w:pPr>
            <w:r>
              <w:rPr>
                <w:rFonts w:eastAsia="宋体"/>
              </w:rPr>
              <w:lastRenderedPageBreak/>
              <w:t>MediaTek</w:t>
            </w:r>
          </w:p>
        </w:tc>
        <w:tc>
          <w:tcPr>
            <w:tcW w:w="1708" w:type="dxa"/>
          </w:tcPr>
          <w:p w14:paraId="2630C56A" w14:textId="77777777" w:rsidR="00277FF4" w:rsidRPr="00D842C1" w:rsidRDefault="00995006" w:rsidP="00FE35A5">
            <w:pPr>
              <w:pStyle w:val="Doc-text2"/>
              <w:ind w:left="0" w:firstLine="0"/>
              <w:rPr>
                <w:rFonts w:eastAsia="宋体" w:cs="Arial"/>
                <w:szCs w:val="20"/>
                <w:lang w:eastAsia="zh-CN"/>
              </w:rPr>
            </w:pPr>
            <w:r>
              <w:rPr>
                <w:rFonts w:eastAsia="宋体" w:cs="Arial"/>
                <w:szCs w:val="20"/>
                <w:lang w:eastAsia="zh-CN"/>
              </w:rPr>
              <w:t>-</w:t>
            </w:r>
          </w:p>
        </w:tc>
        <w:tc>
          <w:tcPr>
            <w:tcW w:w="4999" w:type="dxa"/>
          </w:tcPr>
          <w:p w14:paraId="38122FE7" w14:textId="77777777" w:rsidR="00277FF4" w:rsidRPr="00D842C1" w:rsidRDefault="00995006">
            <w:pPr>
              <w:pStyle w:val="Doc-text2"/>
              <w:ind w:left="0" w:firstLine="0"/>
              <w:rPr>
                <w:rFonts w:eastAsia="宋体" w:cs="Arial"/>
                <w:szCs w:val="20"/>
                <w:lang w:eastAsia="zh-CN"/>
              </w:rPr>
            </w:pPr>
            <w:r>
              <w:rPr>
                <w:rFonts w:eastAsia="宋体" w:cs="Arial"/>
                <w:szCs w:val="20"/>
                <w:lang w:eastAsia="zh-CN"/>
              </w:rPr>
              <w:t xml:space="preserve">We share </w:t>
            </w:r>
            <w:r w:rsidR="00461695">
              <w:rPr>
                <w:rFonts w:eastAsia="宋体" w:cs="Arial"/>
                <w:szCs w:val="20"/>
                <w:lang w:eastAsia="zh-CN"/>
              </w:rPr>
              <w:t xml:space="preserve">view from Nokia and </w:t>
            </w:r>
            <w:r>
              <w:rPr>
                <w:rFonts w:eastAsia="宋体" w:cs="Arial"/>
                <w:szCs w:val="20"/>
                <w:lang w:eastAsia="zh-CN"/>
              </w:rPr>
              <w:t>ZTE.</w:t>
            </w:r>
            <w:r w:rsidR="00461695">
              <w:rPr>
                <w:rFonts w:eastAsia="宋体" w:cs="Arial"/>
                <w:szCs w:val="20"/>
                <w:lang w:eastAsia="zh-CN"/>
              </w:rPr>
              <w:t>We may need some input from RAN1, and the smaller Bmax for the 5-bit BS table may increase the BS granularity for small data transmission.</w:t>
            </w:r>
          </w:p>
        </w:tc>
      </w:tr>
      <w:tr w:rsidR="00277FF4" w:rsidRPr="000E1A71" w14:paraId="3D9C362B" w14:textId="77777777" w:rsidTr="007E5E33">
        <w:trPr>
          <w:trHeight w:val="291"/>
        </w:trPr>
        <w:tc>
          <w:tcPr>
            <w:tcW w:w="2245" w:type="dxa"/>
          </w:tcPr>
          <w:p w14:paraId="079C6DBA" w14:textId="77777777" w:rsidR="00277FF4" w:rsidRPr="002368E0" w:rsidRDefault="00640E21" w:rsidP="00FE35A5">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08" w:type="dxa"/>
          </w:tcPr>
          <w:p w14:paraId="172A26A7" w14:textId="77777777" w:rsidR="00277FF4" w:rsidRPr="00780447" w:rsidRDefault="00277FF4" w:rsidP="00FE35A5">
            <w:pPr>
              <w:pStyle w:val="Doc-text2"/>
              <w:ind w:left="0" w:firstLine="0"/>
              <w:rPr>
                <w:rFonts w:eastAsia="宋体" w:cs="Arial"/>
                <w:sz w:val="22"/>
                <w:szCs w:val="22"/>
                <w:lang w:eastAsia="zh-CN"/>
              </w:rPr>
            </w:pPr>
          </w:p>
        </w:tc>
        <w:tc>
          <w:tcPr>
            <w:tcW w:w="4999" w:type="dxa"/>
          </w:tcPr>
          <w:p w14:paraId="4719A358" w14:textId="77777777" w:rsidR="00277FF4" w:rsidRPr="002368E0" w:rsidRDefault="00640E21" w:rsidP="00FE35A5">
            <w:pPr>
              <w:pStyle w:val="Doc-text2"/>
              <w:ind w:left="0" w:firstLine="0"/>
              <w:rPr>
                <w:rFonts w:cs="Arial"/>
                <w:sz w:val="22"/>
                <w:szCs w:val="22"/>
                <w:lang w:eastAsia="ja-JP"/>
              </w:rPr>
            </w:pPr>
            <w:r w:rsidRPr="000C3D16">
              <w:rPr>
                <w:rFonts w:eastAsia="宋体" w:cs="Arial"/>
                <w:sz w:val="22"/>
                <w:szCs w:val="22"/>
                <w:lang w:eastAsia="zh-CN"/>
              </w:rPr>
              <w:t>We would</w:t>
            </w:r>
            <w:r w:rsidR="00173255">
              <w:rPr>
                <w:rFonts w:eastAsia="宋体" w:cs="Arial"/>
                <w:sz w:val="22"/>
                <w:szCs w:val="22"/>
                <w:lang w:eastAsia="zh-CN"/>
              </w:rPr>
              <w:t xml:space="preserve"> wait for RAN1 answer on the LS</w:t>
            </w:r>
            <w:r w:rsidRPr="000C3D16">
              <w:rPr>
                <w:rFonts w:eastAsia="宋体" w:cs="Arial"/>
                <w:sz w:val="22"/>
                <w:szCs w:val="22"/>
                <w:lang w:eastAsia="zh-CN"/>
              </w:rPr>
              <w:t>.</w:t>
            </w:r>
          </w:p>
        </w:tc>
      </w:tr>
      <w:tr w:rsidR="007E5E33" w:rsidRPr="007E5E33" w14:paraId="07210A4D" w14:textId="77777777" w:rsidTr="007E5E33">
        <w:trPr>
          <w:trHeight w:val="291"/>
        </w:trPr>
        <w:tc>
          <w:tcPr>
            <w:tcW w:w="2245" w:type="dxa"/>
          </w:tcPr>
          <w:p w14:paraId="2CD6E93D" w14:textId="77777777" w:rsidR="007E5E33" w:rsidRPr="007E5E33" w:rsidRDefault="007E5E33" w:rsidP="00F82943">
            <w:pPr>
              <w:pStyle w:val="Doc-text2"/>
              <w:tabs>
                <w:tab w:val="left" w:pos="1758"/>
              </w:tabs>
              <w:ind w:left="0" w:firstLine="0"/>
              <w:rPr>
                <w:rFonts w:eastAsia="宋体" w:cs="Arial"/>
                <w:szCs w:val="22"/>
                <w:lang w:eastAsia="zh-CN"/>
              </w:rPr>
            </w:pPr>
            <w:r w:rsidRPr="007E5E33">
              <w:rPr>
                <w:rFonts w:eastAsia="宋体" w:cs="Arial"/>
                <w:szCs w:val="22"/>
                <w:lang w:eastAsia="zh-CN"/>
              </w:rPr>
              <w:t>Ericsson</w:t>
            </w:r>
          </w:p>
        </w:tc>
        <w:tc>
          <w:tcPr>
            <w:tcW w:w="1708" w:type="dxa"/>
          </w:tcPr>
          <w:p w14:paraId="4BBE85ED" w14:textId="77777777" w:rsidR="007E5E33" w:rsidRPr="007E5E33" w:rsidRDefault="007E5E33" w:rsidP="00F82943">
            <w:pPr>
              <w:pStyle w:val="Doc-text2"/>
              <w:ind w:left="0" w:firstLine="0"/>
              <w:rPr>
                <w:rFonts w:eastAsia="宋体" w:cs="Arial"/>
                <w:szCs w:val="22"/>
                <w:lang w:eastAsia="zh-CN"/>
              </w:rPr>
            </w:pPr>
          </w:p>
        </w:tc>
        <w:tc>
          <w:tcPr>
            <w:tcW w:w="4999" w:type="dxa"/>
          </w:tcPr>
          <w:p w14:paraId="6724BAD9" w14:textId="77777777" w:rsidR="007E5E33" w:rsidRPr="007E5E33" w:rsidRDefault="007E5E33" w:rsidP="00F82943">
            <w:pPr>
              <w:pStyle w:val="Doc-text2"/>
              <w:ind w:left="0" w:firstLine="0"/>
              <w:rPr>
                <w:rFonts w:eastAsia="宋体" w:cs="Arial"/>
                <w:szCs w:val="22"/>
                <w:lang w:eastAsia="zh-CN"/>
              </w:rPr>
            </w:pPr>
            <w:r w:rsidRPr="007E5E33">
              <w:rPr>
                <w:rFonts w:eastAsia="宋体" w:cs="Arial"/>
                <w:szCs w:val="22"/>
                <w:lang w:eastAsia="zh-CN"/>
              </w:rPr>
              <w:t>Wait for RAN1 input.</w:t>
            </w:r>
          </w:p>
        </w:tc>
      </w:tr>
      <w:tr w:rsidR="00B674C1" w:rsidRPr="000E1A71" w14:paraId="196DB778" w14:textId="77777777" w:rsidTr="007E5E33">
        <w:trPr>
          <w:trHeight w:val="291"/>
        </w:trPr>
        <w:tc>
          <w:tcPr>
            <w:tcW w:w="2245" w:type="dxa"/>
          </w:tcPr>
          <w:p w14:paraId="1994DBEE" w14:textId="77777777" w:rsidR="00B674C1" w:rsidRDefault="00B674C1" w:rsidP="00FE35A5">
            <w:pPr>
              <w:pStyle w:val="Doc-text2"/>
              <w:tabs>
                <w:tab w:val="left" w:pos="1758"/>
              </w:tabs>
              <w:ind w:left="0" w:firstLine="0"/>
              <w:rPr>
                <w:rFonts w:eastAsia="宋体" w:cs="Arial"/>
                <w:sz w:val="22"/>
                <w:szCs w:val="22"/>
                <w:lang w:eastAsia="zh-CN"/>
              </w:rPr>
            </w:pPr>
            <w:r w:rsidRPr="003E3367">
              <w:rPr>
                <w:rFonts w:eastAsia="Malgun Gothic" w:cs="Arial" w:hint="eastAsia"/>
                <w:szCs w:val="22"/>
                <w:lang w:eastAsia="ko-KR"/>
              </w:rPr>
              <w:t>Samsung</w:t>
            </w:r>
          </w:p>
        </w:tc>
        <w:tc>
          <w:tcPr>
            <w:tcW w:w="1708" w:type="dxa"/>
          </w:tcPr>
          <w:p w14:paraId="7EC5F686" w14:textId="77777777" w:rsidR="00B674C1" w:rsidRDefault="00B674C1" w:rsidP="00FE35A5">
            <w:pPr>
              <w:pStyle w:val="Doc-text2"/>
              <w:ind w:left="0" w:firstLine="0"/>
              <w:rPr>
                <w:rFonts w:eastAsia="宋体" w:cs="Arial"/>
                <w:sz w:val="22"/>
                <w:szCs w:val="22"/>
                <w:lang w:eastAsia="zh-CN"/>
              </w:rPr>
            </w:pPr>
          </w:p>
        </w:tc>
        <w:tc>
          <w:tcPr>
            <w:tcW w:w="4999" w:type="dxa"/>
          </w:tcPr>
          <w:p w14:paraId="0B8F744F" w14:textId="77777777" w:rsidR="00B674C1" w:rsidRDefault="00B674C1" w:rsidP="00FE35A5">
            <w:pPr>
              <w:pStyle w:val="Doc-text2"/>
              <w:ind w:left="0" w:firstLine="0"/>
              <w:rPr>
                <w:rFonts w:eastAsia="宋体" w:cs="Arial"/>
                <w:sz w:val="22"/>
                <w:szCs w:val="22"/>
                <w:lang w:eastAsia="zh-CN"/>
              </w:rPr>
            </w:pPr>
            <w:r>
              <w:rPr>
                <w:rFonts w:eastAsia="Malgun Gothic" w:cs="Arial" w:hint="eastAsia"/>
                <w:szCs w:val="22"/>
                <w:lang w:eastAsia="ko-KR"/>
              </w:rPr>
              <w:t xml:space="preserve">Depending on the conclusion whether to allow using long BSR </w:t>
            </w:r>
            <w:r>
              <w:rPr>
                <w:rFonts w:eastAsia="Malgun Gothic" w:cs="Arial"/>
                <w:szCs w:val="22"/>
                <w:lang w:eastAsia="ko-KR"/>
              </w:rPr>
              <w:t>format</w:t>
            </w:r>
            <w:r>
              <w:rPr>
                <w:rFonts w:eastAsia="Malgun Gothic" w:cs="Arial" w:hint="eastAsia"/>
                <w:szCs w:val="22"/>
                <w:lang w:eastAsia="ko-KR"/>
              </w:rPr>
              <w:t xml:space="preserve"> for a single LCG. If it is not allowed, proposal from vivo seems okay.</w:t>
            </w:r>
          </w:p>
        </w:tc>
      </w:tr>
      <w:tr w:rsidR="000E1FEA" w:rsidRPr="000E1A71" w14:paraId="4DFBEE31" w14:textId="77777777" w:rsidTr="007E5E33">
        <w:trPr>
          <w:trHeight w:val="291"/>
        </w:trPr>
        <w:tc>
          <w:tcPr>
            <w:tcW w:w="2245" w:type="dxa"/>
          </w:tcPr>
          <w:p w14:paraId="212435FC" w14:textId="77777777" w:rsidR="000E1FEA" w:rsidRPr="00A905F0" w:rsidRDefault="000E1FEA" w:rsidP="00FE35A5">
            <w:pPr>
              <w:pStyle w:val="Doc-text2"/>
              <w:tabs>
                <w:tab w:val="left" w:pos="1758"/>
              </w:tabs>
              <w:ind w:left="0" w:firstLine="0"/>
              <w:rPr>
                <w:rFonts w:eastAsia="Malgun Gothic" w:cs="Arial"/>
                <w:sz w:val="22"/>
                <w:szCs w:val="22"/>
                <w:lang w:eastAsia="ko-KR"/>
              </w:rPr>
            </w:pPr>
            <w:r>
              <w:rPr>
                <w:rFonts w:cs="Arial" w:hint="eastAsia"/>
                <w:sz w:val="22"/>
                <w:szCs w:val="22"/>
                <w:lang w:eastAsia="ja-JP"/>
              </w:rPr>
              <w:t>NTT DOCOMO</w:t>
            </w:r>
          </w:p>
        </w:tc>
        <w:tc>
          <w:tcPr>
            <w:tcW w:w="1708" w:type="dxa"/>
          </w:tcPr>
          <w:p w14:paraId="0537D1A7" w14:textId="77777777" w:rsidR="000E1FEA" w:rsidRPr="00A905F0" w:rsidRDefault="000E1FEA" w:rsidP="00FE35A5">
            <w:pPr>
              <w:pStyle w:val="Doc-text2"/>
              <w:ind w:left="0" w:firstLine="0"/>
              <w:rPr>
                <w:rFonts w:eastAsia="Malgun Gothic" w:cs="Arial"/>
                <w:sz w:val="22"/>
                <w:szCs w:val="22"/>
                <w:lang w:eastAsia="ko-KR"/>
              </w:rPr>
            </w:pPr>
            <w:r>
              <w:rPr>
                <w:rFonts w:cs="Arial" w:hint="eastAsia"/>
                <w:sz w:val="22"/>
                <w:szCs w:val="22"/>
                <w:lang w:eastAsia="ja-JP"/>
              </w:rPr>
              <w:t>-</w:t>
            </w:r>
          </w:p>
        </w:tc>
        <w:tc>
          <w:tcPr>
            <w:tcW w:w="4999" w:type="dxa"/>
          </w:tcPr>
          <w:p w14:paraId="4972A39F" w14:textId="77777777" w:rsidR="000E1FEA" w:rsidRPr="00A905F0" w:rsidRDefault="000E1FEA" w:rsidP="00FE35A5">
            <w:pPr>
              <w:pStyle w:val="Doc-text2"/>
              <w:ind w:left="0" w:firstLine="0"/>
              <w:rPr>
                <w:rFonts w:eastAsia="Malgun Gothic" w:cs="Arial"/>
                <w:sz w:val="22"/>
                <w:szCs w:val="22"/>
                <w:lang w:eastAsia="ko-KR"/>
              </w:rPr>
            </w:pPr>
            <w:r>
              <w:rPr>
                <w:rFonts w:cs="Arial" w:hint="eastAsia"/>
                <w:sz w:val="22"/>
                <w:szCs w:val="22"/>
                <w:lang w:eastAsia="ja-JP"/>
              </w:rPr>
              <w:t>Wait for RAN1 input</w:t>
            </w:r>
          </w:p>
        </w:tc>
      </w:tr>
      <w:tr w:rsidR="004E2DAC" w:rsidRPr="000E1A71" w14:paraId="449F95A8" w14:textId="77777777" w:rsidTr="007E5E33">
        <w:trPr>
          <w:trHeight w:val="291"/>
        </w:trPr>
        <w:tc>
          <w:tcPr>
            <w:tcW w:w="2245" w:type="dxa"/>
          </w:tcPr>
          <w:p w14:paraId="54EDA910" w14:textId="77777777" w:rsidR="004E2DAC" w:rsidRDefault="004E2DAC" w:rsidP="00FE35A5">
            <w:pPr>
              <w:pStyle w:val="Doc-text2"/>
              <w:tabs>
                <w:tab w:val="left" w:pos="1758"/>
              </w:tabs>
              <w:ind w:left="0" w:firstLine="0"/>
              <w:rPr>
                <w:rFonts w:cs="Arial"/>
                <w:sz w:val="22"/>
                <w:szCs w:val="22"/>
                <w:lang w:eastAsia="ja-JP"/>
              </w:rPr>
            </w:pPr>
            <w:r>
              <w:rPr>
                <w:rFonts w:eastAsia="宋体" w:cs="Arial"/>
                <w:sz w:val="22"/>
                <w:szCs w:val="22"/>
                <w:lang w:eastAsia="zh-CN"/>
              </w:rPr>
              <w:t>CATT</w:t>
            </w:r>
          </w:p>
        </w:tc>
        <w:tc>
          <w:tcPr>
            <w:tcW w:w="1708" w:type="dxa"/>
          </w:tcPr>
          <w:p w14:paraId="3C7BADCB" w14:textId="77777777" w:rsidR="004E2DAC" w:rsidRDefault="004E2DAC" w:rsidP="00FE35A5">
            <w:pPr>
              <w:pStyle w:val="Doc-text2"/>
              <w:ind w:left="0" w:firstLine="0"/>
              <w:rPr>
                <w:rFonts w:cs="Arial"/>
                <w:sz w:val="22"/>
                <w:szCs w:val="22"/>
                <w:lang w:eastAsia="ja-JP"/>
              </w:rPr>
            </w:pPr>
          </w:p>
        </w:tc>
        <w:tc>
          <w:tcPr>
            <w:tcW w:w="4999" w:type="dxa"/>
          </w:tcPr>
          <w:p w14:paraId="6FC71C8F" w14:textId="77777777" w:rsidR="004E2DAC" w:rsidRDefault="004E2DAC" w:rsidP="00FE35A5">
            <w:pPr>
              <w:pStyle w:val="Doc-text2"/>
              <w:ind w:left="0" w:firstLine="0"/>
              <w:rPr>
                <w:rFonts w:cs="Arial"/>
                <w:sz w:val="22"/>
                <w:szCs w:val="22"/>
                <w:lang w:eastAsia="ja-JP"/>
              </w:rPr>
            </w:pPr>
            <w:r>
              <w:rPr>
                <w:rFonts w:eastAsia="宋体" w:cs="Arial"/>
                <w:sz w:val="22"/>
                <w:szCs w:val="22"/>
                <w:lang w:eastAsia="zh-CN"/>
              </w:rPr>
              <w:t>Bmin should be the same for both tables e.g. 10 bytes. Bmax of the 5-bit Table is not designed to address the peak data rate but rather to accommodate small data rates scheduling granularity. Hence knowledge of RAN1’s designed TBS would be beneficial to design this table.</w:t>
            </w:r>
          </w:p>
        </w:tc>
      </w:tr>
      <w:tr w:rsidR="001227B2" w:rsidRPr="000E1A71" w14:paraId="53621D76" w14:textId="77777777" w:rsidTr="007E5E33">
        <w:trPr>
          <w:trHeight w:val="291"/>
        </w:trPr>
        <w:tc>
          <w:tcPr>
            <w:tcW w:w="2245" w:type="dxa"/>
          </w:tcPr>
          <w:p w14:paraId="762FFDC8" w14:textId="36EDA711" w:rsidR="001227B2" w:rsidRDefault="001227B2" w:rsidP="00FE35A5">
            <w:pPr>
              <w:pStyle w:val="Doc-text2"/>
              <w:tabs>
                <w:tab w:val="left" w:pos="1758"/>
              </w:tabs>
              <w:ind w:left="0" w:firstLine="0"/>
              <w:rPr>
                <w:rFonts w:eastAsia="宋体" w:cs="Arial"/>
                <w:sz w:val="22"/>
                <w:szCs w:val="22"/>
                <w:lang w:eastAsia="zh-CN"/>
              </w:rPr>
            </w:pPr>
            <w:r>
              <w:rPr>
                <w:rFonts w:eastAsia="Malgun Gothic" w:cs="Arial"/>
                <w:sz w:val="22"/>
                <w:szCs w:val="22"/>
                <w:lang w:eastAsia="ko-KR"/>
              </w:rPr>
              <w:t>Xiaomi</w:t>
            </w:r>
          </w:p>
        </w:tc>
        <w:tc>
          <w:tcPr>
            <w:tcW w:w="1708" w:type="dxa"/>
          </w:tcPr>
          <w:p w14:paraId="2A27E695" w14:textId="77777777" w:rsidR="001227B2" w:rsidRDefault="001227B2" w:rsidP="00FE35A5">
            <w:pPr>
              <w:pStyle w:val="Doc-text2"/>
              <w:ind w:left="0" w:firstLine="0"/>
              <w:rPr>
                <w:rFonts w:cs="Arial"/>
                <w:sz w:val="22"/>
                <w:szCs w:val="22"/>
                <w:lang w:eastAsia="ja-JP"/>
              </w:rPr>
            </w:pPr>
          </w:p>
        </w:tc>
        <w:tc>
          <w:tcPr>
            <w:tcW w:w="4999" w:type="dxa"/>
          </w:tcPr>
          <w:p w14:paraId="57C59E98" w14:textId="562F16A2" w:rsidR="001227B2" w:rsidRDefault="001227B2" w:rsidP="00FE35A5">
            <w:pPr>
              <w:pStyle w:val="Doc-text2"/>
              <w:ind w:left="0" w:firstLine="0"/>
              <w:rPr>
                <w:rFonts w:eastAsia="宋体" w:cs="Arial"/>
                <w:sz w:val="22"/>
                <w:szCs w:val="22"/>
                <w:lang w:eastAsia="zh-CN"/>
              </w:rPr>
            </w:pPr>
            <w:r>
              <w:rPr>
                <w:rFonts w:eastAsia="Malgun Gothic" w:cs="Arial"/>
                <w:sz w:val="22"/>
                <w:szCs w:val="22"/>
                <w:lang w:eastAsia="ko-KR"/>
              </w:rPr>
              <w:t>Wait for RAN1 reply.</w:t>
            </w:r>
          </w:p>
        </w:tc>
      </w:tr>
      <w:tr w:rsidR="002F4DAD" w:rsidRPr="000E1A71" w14:paraId="63433F0C" w14:textId="77777777" w:rsidTr="007E5E33">
        <w:trPr>
          <w:trHeight w:val="291"/>
        </w:trPr>
        <w:tc>
          <w:tcPr>
            <w:tcW w:w="2245" w:type="dxa"/>
          </w:tcPr>
          <w:p w14:paraId="441448AA" w14:textId="4773FC59" w:rsidR="002F4DAD" w:rsidRDefault="002F4DAD" w:rsidP="002F4DAD">
            <w:pPr>
              <w:pStyle w:val="Doc-text2"/>
              <w:tabs>
                <w:tab w:val="left" w:pos="1758"/>
              </w:tabs>
              <w:ind w:left="0" w:firstLine="0"/>
              <w:rPr>
                <w:rFonts w:eastAsia="Malgun Gothic" w:cs="Arial"/>
                <w:sz w:val="22"/>
                <w:szCs w:val="22"/>
                <w:lang w:eastAsia="ko-KR"/>
              </w:rPr>
            </w:pPr>
            <w:r>
              <w:rPr>
                <w:rFonts w:eastAsia="宋体" w:cs="Arial"/>
                <w:sz w:val="22"/>
                <w:szCs w:val="22"/>
                <w:lang w:eastAsia="zh-CN"/>
              </w:rPr>
              <w:t>Qualcomm</w:t>
            </w:r>
          </w:p>
        </w:tc>
        <w:tc>
          <w:tcPr>
            <w:tcW w:w="1708" w:type="dxa"/>
          </w:tcPr>
          <w:p w14:paraId="593478D3" w14:textId="47A4C6F6" w:rsidR="002F4DAD" w:rsidRDefault="002F4DAD" w:rsidP="002F4DAD">
            <w:pPr>
              <w:pStyle w:val="Doc-text2"/>
              <w:ind w:left="0" w:firstLine="0"/>
              <w:rPr>
                <w:rFonts w:cs="Arial"/>
                <w:sz w:val="22"/>
                <w:szCs w:val="22"/>
                <w:lang w:eastAsia="ja-JP"/>
              </w:rPr>
            </w:pPr>
            <w:r>
              <w:rPr>
                <w:rFonts w:eastAsia="宋体" w:cs="Arial"/>
                <w:sz w:val="22"/>
                <w:szCs w:val="22"/>
                <w:lang w:eastAsia="zh-CN"/>
              </w:rPr>
              <w:t>-</w:t>
            </w:r>
          </w:p>
        </w:tc>
        <w:tc>
          <w:tcPr>
            <w:tcW w:w="4999" w:type="dxa"/>
          </w:tcPr>
          <w:p w14:paraId="4D0C130A" w14:textId="1771A309" w:rsidR="002F4DAD" w:rsidRDefault="002F4DAD" w:rsidP="002F4DAD">
            <w:pPr>
              <w:pStyle w:val="Doc-text2"/>
              <w:ind w:left="0" w:firstLine="0"/>
              <w:rPr>
                <w:rFonts w:eastAsia="Malgun Gothic" w:cs="Arial"/>
                <w:sz w:val="22"/>
                <w:szCs w:val="22"/>
                <w:lang w:eastAsia="ko-KR"/>
              </w:rPr>
            </w:pPr>
            <w:r>
              <w:rPr>
                <w:rFonts w:eastAsia="宋体" w:cs="Arial"/>
                <w:sz w:val="22"/>
                <w:szCs w:val="22"/>
                <w:lang w:eastAsia="zh-CN"/>
              </w:rPr>
              <w:t>We can use the same Bmin and Bmax used for the 8-bit BS table.</w:t>
            </w:r>
          </w:p>
        </w:tc>
      </w:tr>
      <w:tr w:rsidR="00F12DA7" w:rsidRPr="000E1A71" w14:paraId="0C8EC4B0" w14:textId="77777777" w:rsidTr="007E5E33">
        <w:trPr>
          <w:trHeight w:val="291"/>
        </w:trPr>
        <w:tc>
          <w:tcPr>
            <w:tcW w:w="2245" w:type="dxa"/>
          </w:tcPr>
          <w:p w14:paraId="46103C8C" w14:textId="4537D50D" w:rsidR="00F12DA7" w:rsidRDefault="00F12DA7" w:rsidP="00F12DA7">
            <w:pPr>
              <w:pStyle w:val="Doc-text2"/>
              <w:tabs>
                <w:tab w:val="left" w:pos="1758"/>
              </w:tabs>
              <w:ind w:left="0" w:firstLine="0"/>
              <w:rPr>
                <w:rFonts w:eastAsia="宋体" w:cs="Arial"/>
                <w:sz w:val="22"/>
                <w:szCs w:val="22"/>
                <w:lang w:eastAsia="zh-CN"/>
              </w:rPr>
            </w:pPr>
            <w:r w:rsidRPr="00A94C66">
              <w:rPr>
                <w:rFonts w:eastAsia="宋体" w:cs="Arial" w:hint="eastAsia"/>
                <w:sz w:val="22"/>
                <w:szCs w:val="22"/>
                <w:lang w:eastAsia="zh-CN"/>
              </w:rPr>
              <w:t>ITL</w:t>
            </w:r>
          </w:p>
        </w:tc>
        <w:tc>
          <w:tcPr>
            <w:tcW w:w="1708" w:type="dxa"/>
          </w:tcPr>
          <w:p w14:paraId="77EF92E9" w14:textId="77777777" w:rsidR="00F12DA7" w:rsidRDefault="00F12DA7" w:rsidP="00F12DA7">
            <w:pPr>
              <w:pStyle w:val="Doc-text2"/>
              <w:ind w:left="0" w:firstLine="0"/>
              <w:rPr>
                <w:rFonts w:eastAsia="宋体" w:cs="Arial"/>
                <w:sz w:val="22"/>
                <w:szCs w:val="22"/>
                <w:lang w:eastAsia="zh-CN"/>
              </w:rPr>
            </w:pPr>
          </w:p>
        </w:tc>
        <w:tc>
          <w:tcPr>
            <w:tcW w:w="4999" w:type="dxa"/>
          </w:tcPr>
          <w:p w14:paraId="3CE3DC7F" w14:textId="09F53283" w:rsidR="00F12DA7" w:rsidRDefault="00F12DA7" w:rsidP="00F12DA7">
            <w:pPr>
              <w:pStyle w:val="Doc-text2"/>
              <w:ind w:left="0" w:firstLine="0"/>
              <w:rPr>
                <w:rFonts w:eastAsia="宋体" w:cs="Arial"/>
                <w:sz w:val="22"/>
                <w:szCs w:val="22"/>
                <w:lang w:eastAsia="zh-CN"/>
              </w:rPr>
            </w:pPr>
            <w:r w:rsidRPr="00A94C66">
              <w:rPr>
                <w:rFonts w:eastAsia="宋体" w:cs="Arial" w:hint="eastAsia"/>
                <w:sz w:val="22"/>
                <w:szCs w:val="22"/>
                <w:lang w:eastAsia="zh-CN"/>
              </w:rPr>
              <w:t>Wait for RAN1 input.</w:t>
            </w:r>
          </w:p>
        </w:tc>
      </w:tr>
    </w:tbl>
    <w:p w14:paraId="393D23AD" w14:textId="4CB5DCA4" w:rsidR="00FE35A5" w:rsidRDefault="00FE35A5" w:rsidP="00FE35A5">
      <w:pPr>
        <w:jc w:val="both"/>
        <w:rPr>
          <w:rFonts w:eastAsia="宋体"/>
          <w:lang w:eastAsia="zh-CN"/>
        </w:rPr>
      </w:pPr>
    </w:p>
    <w:p w14:paraId="3DA5E7DF" w14:textId="3A658437" w:rsidR="00A01295" w:rsidRDefault="009B576B" w:rsidP="009B576B">
      <w:pPr>
        <w:pStyle w:val="Doc-text2"/>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w:t>
      </w:r>
      <w:r>
        <w:rPr>
          <w:rFonts w:ascii="Times New Roman" w:eastAsia="宋体" w:hAnsi="Times New Roman" w:hint="eastAsia"/>
          <w:b/>
          <w:i/>
          <w:sz w:val="22"/>
          <w:szCs w:val="22"/>
          <w:lang w:val="en-US" w:eastAsia="zh-CN"/>
        </w:rPr>
        <w:t xml:space="preserve">ummary </w:t>
      </w:r>
      <w:r>
        <w:rPr>
          <w:rFonts w:ascii="Times New Roman" w:eastAsia="宋体" w:hAnsi="Times New Roman"/>
          <w:b/>
          <w:i/>
          <w:sz w:val="22"/>
          <w:szCs w:val="22"/>
          <w:lang w:val="en-US" w:eastAsia="zh-CN"/>
        </w:rPr>
        <w:t>for open issue</w:t>
      </w:r>
      <w:r w:rsidR="00A01295">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10a: </w:t>
      </w:r>
      <w:r w:rsidR="008342AD" w:rsidRPr="00A01295">
        <w:rPr>
          <w:rFonts w:ascii="Times New Roman" w:eastAsia="宋体" w:hAnsi="Times New Roman"/>
          <w:b/>
          <w:i/>
          <w:sz w:val="22"/>
          <w:szCs w:val="22"/>
          <w:lang w:val="en-US" w:eastAsia="zh-CN"/>
        </w:rPr>
        <w:t>What</w:t>
      </w:r>
      <w:r w:rsidR="008342AD">
        <w:rPr>
          <w:rFonts w:ascii="Times New Roman" w:eastAsia="宋体" w:hAnsi="Times New Roman"/>
          <w:b/>
          <w:i/>
          <w:sz w:val="22"/>
          <w:szCs w:val="22"/>
          <w:lang w:val="en-US" w:eastAsia="zh-CN"/>
        </w:rPr>
        <w:t xml:space="preserve"> </w:t>
      </w:r>
      <w:r w:rsidR="00A01295" w:rsidRPr="00A01295">
        <w:rPr>
          <w:rFonts w:ascii="Times New Roman" w:eastAsia="宋体" w:hAnsi="Times New Roman"/>
          <w:b/>
          <w:i/>
          <w:sz w:val="22"/>
          <w:szCs w:val="22"/>
          <w:lang w:val="en-US" w:eastAsia="zh-CN"/>
        </w:rPr>
        <w:t>are the values of Bmin and Bmax for 5 bits BS value if the option 2 is chosen in Open issue 10?</w:t>
      </w:r>
    </w:p>
    <w:p w14:paraId="34D0A7DB" w14:textId="77777777" w:rsidR="008342AD" w:rsidRDefault="008342AD" w:rsidP="003348B1">
      <w:pPr>
        <w:jc w:val="both"/>
        <w:rPr>
          <w:rFonts w:eastAsiaTheme="minorEastAsia"/>
          <w:lang w:eastAsia="zh-CN"/>
        </w:rPr>
      </w:pPr>
    </w:p>
    <w:p w14:paraId="00460E71" w14:textId="77777777" w:rsidR="003348B1" w:rsidRDefault="003348B1" w:rsidP="003348B1">
      <w:pPr>
        <w:jc w:val="both"/>
        <w:rPr>
          <w:rFonts w:eastAsiaTheme="minorEastAsia"/>
          <w:lang w:eastAsia="zh-CN"/>
        </w:rPr>
      </w:pPr>
      <w:r>
        <w:rPr>
          <w:rFonts w:eastAsiaTheme="minorEastAsia"/>
          <w:lang w:eastAsia="zh-CN"/>
        </w:rPr>
        <w:t xml:space="preserve">The slight </w:t>
      </w:r>
      <w:r>
        <w:rPr>
          <w:rFonts w:eastAsiaTheme="minorEastAsia" w:hint="eastAsia"/>
          <w:lang w:eastAsia="zh-CN"/>
        </w:rPr>
        <w:t>majority would</w:t>
      </w:r>
      <w:r>
        <w:rPr>
          <w:rFonts w:eastAsiaTheme="minorEastAsia"/>
          <w:lang w:eastAsia="zh-CN"/>
        </w:rPr>
        <w:t xml:space="preserve"> </w:t>
      </w:r>
      <w:r>
        <w:rPr>
          <w:rFonts w:eastAsiaTheme="minorEastAsia" w:hint="eastAsia"/>
          <w:lang w:eastAsia="zh-CN"/>
        </w:rPr>
        <w:t>like to</w:t>
      </w:r>
      <w:r>
        <w:rPr>
          <w:rFonts w:eastAsiaTheme="minorEastAsia"/>
          <w:lang w:eastAsia="zh-CN"/>
        </w:rPr>
        <w:t xml:space="preserve"> support option 2; we propose that Bmin value is equal to10 bytes for both </w:t>
      </w:r>
      <w:r w:rsidRPr="00B00CC7">
        <w:rPr>
          <w:rFonts w:eastAsiaTheme="minorEastAsia"/>
          <w:lang w:eastAsia="zh-CN"/>
        </w:rPr>
        <w:t>5 bits BS table</w:t>
      </w:r>
      <w:r>
        <w:rPr>
          <w:rFonts w:eastAsiaTheme="minorEastAsia"/>
          <w:lang w:eastAsia="zh-CN"/>
        </w:rPr>
        <w:t xml:space="preserve"> and </w:t>
      </w:r>
      <w:r w:rsidRPr="00B00CC7">
        <w:rPr>
          <w:rFonts w:eastAsiaTheme="minorEastAsia"/>
          <w:lang w:eastAsia="zh-CN"/>
        </w:rPr>
        <w:t>8 bits BS ta</w:t>
      </w:r>
      <w:r>
        <w:rPr>
          <w:rFonts w:eastAsiaTheme="minorEastAsia"/>
          <w:lang w:eastAsia="zh-CN"/>
        </w:rPr>
        <w:t xml:space="preserve">ble. The </w:t>
      </w:r>
      <w:r w:rsidRPr="00CF143A">
        <w:rPr>
          <w:rFonts w:eastAsiaTheme="minorEastAsia"/>
          <w:lang w:eastAsia="zh-CN"/>
        </w:rPr>
        <w:t>different Bmax</w:t>
      </w:r>
      <w:r>
        <w:rPr>
          <w:rFonts w:eastAsiaTheme="minorEastAsia"/>
          <w:lang w:eastAsia="zh-CN"/>
        </w:rPr>
        <w:t xml:space="preserve"> </w:t>
      </w:r>
      <w:r w:rsidRPr="00CF143A">
        <w:rPr>
          <w:rFonts w:eastAsiaTheme="minorEastAsia"/>
          <w:lang w:eastAsia="zh-CN"/>
        </w:rPr>
        <w:t xml:space="preserve">values </w:t>
      </w:r>
      <w:r>
        <w:rPr>
          <w:rFonts w:eastAsiaTheme="minorEastAsia"/>
          <w:lang w:eastAsia="zh-CN"/>
        </w:rPr>
        <w:t>are</w:t>
      </w:r>
      <w:r w:rsidRPr="00CF143A">
        <w:rPr>
          <w:rFonts w:eastAsiaTheme="minorEastAsia"/>
          <w:lang w:eastAsia="zh-CN"/>
        </w:rPr>
        <w:t xml:space="preserve"> applied for 5 bits BS table and 8 bits BS table</w:t>
      </w:r>
      <w:r>
        <w:rPr>
          <w:rFonts w:eastAsiaTheme="minorEastAsia"/>
          <w:lang w:eastAsia="zh-CN"/>
        </w:rPr>
        <w:t xml:space="preserve">. The final </w:t>
      </w:r>
      <w:r w:rsidRPr="00B00CC7">
        <w:rPr>
          <w:rFonts w:eastAsiaTheme="minorEastAsia"/>
          <w:lang w:eastAsia="zh-CN"/>
        </w:rPr>
        <w:t>Bmax</w:t>
      </w:r>
      <w:r>
        <w:rPr>
          <w:rFonts w:eastAsiaTheme="minorEastAsia"/>
          <w:lang w:eastAsia="zh-CN"/>
        </w:rPr>
        <w:t xml:space="preserve"> </w:t>
      </w:r>
      <w:r w:rsidRPr="00B00CC7">
        <w:rPr>
          <w:rFonts w:eastAsiaTheme="minorEastAsia" w:hint="eastAsia"/>
          <w:lang w:eastAsia="zh-CN"/>
        </w:rPr>
        <w:t>values</w:t>
      </w:r>
      <w:r>
        <w:rPr>
          <w:rFonts w:eastAsiaTheme="minorEastAsia"/>
          <w:lang w:eastAsia="zh-CN"/>
        </w:rPr>
        <w:t xml:space="preserve"> for </w:t>
      </w:r>
      <w:r w:rsidRPr="00B00CC7">
        <w:rPr>
          <w:rFonts w:eastAsiaTheme="minorEastAsia"/>
          <w:lang w:eastAsia="zh-CN"/>
        </w:rPr>
        <w:t>5 bits BS table and 8 bits BS table</w:t>
      </w:r>
      <w:r>
        <w:rPr>
          <w:rFonts w:eastAsiaTheme="minorEastAsia"/>
          <w:lang w:eastAsia="zh-CN"/>
        </w:rPr>
        <w:t xml:space="preserve"> can be discussed after receiving RAN1 LS.</w:t>
      </w:r>
    </w:p>
    <w:p w14:paraId="0346239B" w14:textId="77777777" w:rsidR="008342AD" w:rsidRDefault="008342AD" w:rsidP="003348B1">
      <w:pPr>
        <w:jc w:val="both"/>
        <w:rPr>
          <w:rFonts w:eastAsia="宋体"/>
          <w:b/>
          <w:i/>
          <w:sz w:val="22"/>
          <w:szCs w:val="22"/>
          <w:lang w:eastAsia="zh-CN"/>
        </w:rPr>
      </w:pPr>
    </w:p>
    <w:p w14:paraId="1AA4A75F" w14:textId="41640890" w:rsidR="003348B1" w:rsidRPr="00440BB7" w:rsidRDefault="003348B1" w:rsidP="003348B1">
      <w:pPr>
        <w:jc w:val="both"/>
        <w:rPr>
          <w:rFonts w:eastAsia="宋体"/>
          <w:b/>
          <w:lang w:eastAsia="zh-CN"/>
        </w:rPr>
      </w:pPr>
      <w:r w:rsidRPr="00440BB7">
        <w:rPr>
          <w:rFonts w:eastAsia="宋体" w:hint="eastAsia"/>
          <w:b/>
          <w:lang w:eastAsia="zh-CN"/>
        </w:rPr>
        <w:t xml:space="preserve">Proposal </w:t>
      </w:r>
      <w:r w:rsidR="00901F82">
        <w:rPr>
          <w:rFonts w:eastAsia="宋体"/>
          <w:b/>
          <w:lang w:eastAsia="zh-CN"/>
        </w:rPr>
        <w:t>10</w:t>
      </w:r>
      <w:r w:rsidRPr="00440BB7">
        <w:rPr>
          <w:rFonts w:eastAsia="宋体" w:hint="eastAsia"/>
          <w:b/>
          <w:lang w:eastAsia="zh-CN"/>
        </w:rPr>
        <w:t>:</w:t>
      </w:r>
      <w:r w:rsidRPr="00440BB7">
        <w:rPr>
          <w:rFonts w:eastAsiaTheme="minorEastAsia"/>
          <w:b/>
          <w:lang w:eastAsia="zh-CN"/>
        </w:rPr>
        <w:t xml:space="preserve"> </w:t>
      </w:r>
      <w:r>
        <w:rPr>
          <w:rFonts w:eastAsiaTheme="minorEastAsia"/>
          <w:b/>
          <w:lang w:eastAsia="zh-CN"/>
        </w:rPr>
        <w:t xml:space="preserve">The </w:t>
      </w:r>
      <w:r w:rsidRPr="00440BB7">
        <w:rPr>
          <w:rFonts w:eastAsiaTheme="minorEastAsia"/>
          <w:b/>
          <w:lang w:eastAsia="zh-CN"/>
        </w:rPr>
        <w:t xml:space="preserve">Bmin value is equal to10 bytes for both 5 bits BS table </w:t>
      </w:r>
      <w:r>
        <w:rPr>
          <w:rFonts w:eastAsiaTheme="minorEastAsia"/>
          <w:b/>
          <w:lang w:eastAsia="zh-CN"/>
        </w:rPr>
        <w:t xml:space="preserve">and </w:t>
      </w:r>
      <w:r w:rsidRPr="00440BB7">
        <w:rPr>
          <w:rFonts w:eastAsiaTheme="minorEastAsia"/>
          <w:b/>
          <w:lang w:eastAsia="zh-CN"/>
        </w:rPr>
        <w:t xml:space="preserve">8 bits BS table. The different Bmax values are applied for 5 bits BS table and 8 bits BS table. The final Bmax </w:t>
      </w:r>
      <w:r w:rsidRPr="00440BB7">
        <w:rPr>
          <w:rFonts w:eastAsiaTheme="minorEastAsia" w:hint="eastAsia"/>
          <w:b/>
          <w:lang w:eastAsia="zh-CN"/>
        </w:rPr>
        <w:t>values</w:t>
      </w:r>
      <w:r w:rsidRPr="00440BB7">
        <w:rPr>
          <w:rFonts w:eastAsiaTheme="minorEastAsia"/>
          <w:b/>
          <w:lang w:eastAsia="zh-CN"/>
        </w:rPr>
        <w:t xml:space="preserve"> for 5 bits BS table and 8 bits BS table can be discussed after receiving RAN1 LS.</w:t>
      </w:r>
    </w:p>
    <w:p w14:paraId="77DE621B" w14:textId="77777777" w:rsidR="009B576B" w:rsidRPr="003348B1" w:rsidRDefault="009B576B" w:rsidP="00FE35A5">
      <w:pPr>
        <w:jc w:val="both"/>
        <w:rPr>
          <w:rFonts w:eastAsia="宋体"/>
          <w:lang w:eastAsia="zh-CN"/>
        </w:rPr>
      </w:pPr>
    </w:p>
    <w:p w14:paraId="798E6EEC" w14:textId="77777777" w:rsidR="00FE35A5" w:rsidRDefault="00FE35A5" w:rsidP="00FE35A5">
      <w:pPr>
        <w:pStyle w:val="af"/>
        <w:numPr>
          <w:ilvl w:val="0"/>
          <w:numId w:val="12"/>
        </w:numPr>
        <w:ind w:firstLineChars="0"/>
        <w:rPr>
          <w:b/>
          <w:i/>
          <w:sz w:val="22"/>
        </w:rPr>
      </w:pPr>
      <w:r>
        <w:rPr>
          <w:b/>
          <w:i/>
          <w:sz w:val="22"/>
        </w:rPr>
        <w:t>L field for</w:t>
      </w:r>
      <w:r w:rsidRPr="00FE35A5">
        <w:rPr>
          <w:b/>
          <w:i/>
          <w:sz w:val="22"/>
        </w:rPr>
        <w:t xml:space="preserve"> Variable-size BSR MAC CE</w:t>
      </w:r>
    </w:p>
    <w:p w14:paraId="68425416" w14:textId="77777777" w:rsidR="00887067" w:rsidRDefault="00887067" w:rsidP="00887067">
      <w:pPr>
        <w:jc w:val="both"/>
        <w:rPr>
          <w:rFonts w:eastAsia="宋体"/>
          <w:lang w:eastAsia="zh-CN"/>
        </w:rPr>
      </w:pPr>
    </w:p>
    <w:p w14:paraId="53A0AFAD" w14:textId="77777777" w:rsidR="00FE35A5" w:rsidRDefault="00FE35A5" w:rsidP="00887067">
      <w:pPr>
        <w:jc w:val="both"/>
        <w:rPr>
          <w:rFonts w:eastAsia="宋体"/>
          <w:lang w:eastAsia="zh-CN"/>
        </w:rPr>
      </w:pPr>
      <w:r>
        <w:rPr>
          <w:rFonts w:eastAsia="宋体"/>
          <w:lang w:eastAsia="zh-CN"/>
        </w:rPr>
        <w:t>RAN2 had agreed that</w:t>
      </w:r>
      <w:r w:rsidR="00D723B8" w:rsidRPr="002368E0">
        <w:rPr>
          <w:rFonts w:eastAsia="宋体"/>
          <w:b/>
          <w:lang w:eastAsia="zh-CN"/>
        </w:rPr>
        <w:t>“</w:t>
      </w:r>
      <w:r w:rsidRPr="00FE35A5">
        <w:rPr>
          <w:rFonts w:eastAsia="宋体"/>
          <w:b/>
          <w:lang w:eastAsia="zh-CN"/>
        </w:rPr>
        <w:t>Variable-size BSR MAC CE with a bitmap indicating the reported LCGs. One byte bitmap is used and fuffer Size of indicated-only LCG (s) is provided increasing LCG order</w:t>
      </w:r>
      <w:r w:rsidR="00456A78">
        <w:rPr>
          <w:rFonts w:eastAsia="宋体"/>
          <w:b/>
          <w:lang w:eastAsia="zh-CN"/>
        </w:rPr>
        <w:t>”</w:t>
      </w:r>
      <w:r w:rsidRPr="00FE35A5">
        <w:rPr>
          <w:rFonts w:eastAsia="宋体"/>
          <w:lang w:eastAsia="zh-CN"/>
        </w:rPr>
        <w:t xml:space="preserve">. As a </w:t>
      </w:r>
      <w:r w:rsidR="00456A78" w:rsidRPr="00FE35A5">
        <w:rPr>
          <w:rFonts w:eastAsia="宋体"/>
          <w:lang w:eastAsia="zh-CN"/>
        </w:rPr>
        <w:t>result,</w:t>
      </w:r>
      <w:r w:rsidRPr="00FE35A5">
        <w:rPr>
          <w:rFonts w:eastAsia="宋体"/>
          <w:lang w:eastAsia="zh-CN"/>
        </w:rPr>
        <w:t xml:space="preserve"> the L field in MAC subheader for BSR MAC CE is not needed because </w:t>
      </w:r>
      <w:r w:rsidR="00456A78">
        <w:rPr>
          <w:rFonts w:eastAsia="宋体"/>
          <w:lang w:eastAsia="zh-CN"/>
        </w:rPr>
        <w:t xml:space="preserve">the </w:t>
      </w:r>
      <w:r w:rsidRPr="00FE35A5">
        <w:rPr>
          <w:rFonts w:eastAsia="宋体"/>
          <w:lang w:eastAsia="zh-CN"/>
        </w:rPr>
        <w:t xml:space="preserve">UE can get the length of BSR MAC CE from the bitmap indication. On the other hand, as pointed out by </w:t>
      </w:r>
      <w:r>
        <w:rPr>
          <w:rFonts w:eastAsia="宋体"/>
          <w:lang w:eastAsia="zh-CN"/>
        </w:rPr>
        <w:t>one company</w:t>
      </w:r>
      <w:r w:rsidRPr="00FE35A5">
        <w:rPr>
          <w:rFonts w:eastAsia="宋体"/>
          <w:lang w:eastAsia="zh-CN"/>
        </w:rPr>
        <w:t xml:space="preserve"> in the email thread related to the MAC specification update, this could be viewed as contradicting an earlier RAN2 agreement currently captured in TS38.321 as “</w:t>
      </w:r>
      <w:r w:rsidRPr="00FE35A5">
        <w:rPr>
          <w:rFonts w:eastAsia="宋体"/>
          <w:b/>
          <w:lang w:eastAsia="zh-CN"/>
        </w:rPr>
        <w:t>A MAC subheader except for fixed sized MAC CE and padding consists of the four header fields R/F/LCID/L</w:t>
      </w:r>
      <w:r w:rsidRPr="00FE35A5">
        <w:rPr>
          <w:rFonts w:eastAsia="宋体"/>
          <w:lang w:eastAsia="zh-CN"/>
        </w:rPr>
        <w:t>”.</w:t>
      </w:r>
    </w:p>
    <w:p w14:paraId="568057F6" w14:textId="77777777" w:rsidR="00FE35A5" w:rsidRDefault="00FE35A5" w:rsidP="00FE35A5">
      <w:pPr>
        <w:jc w:val="both"/>
        <w:rPr>
          <w:rFonts w:eastAsia="宋体"/>
          <w:b/>
          <w:i/>
          <w:sz w:val="22"/>
          <w:szCs w:val="22"/>
          <w:lang w:eastAsia="zh-CN"/>
        </w:rPr>
      </w:pPr>
    </w:p>
    <w:p w14:paraId="14BB6996" w14:textId="31D57720" w:rsidR="00FE35A5" w:rsidRPr="0012128A" w:rsidRDefault="00FE35A5" w:rsidP="00FE35A5">
      <w:pPr>
        <w:jc w:val="both"/>
        <w:rPr>
          <w:rFonts w:eastAsia="宋体"/>
          <w:b/>
          <w:i/>
          <w:sz w:val="22"/>
          <w:szCs w:val="22"/>
          <w:lang w:eastAsia="zh-CN"/>
        </w:rPr>
      </w:pPr>
      <w:r w:rsidRPr="0012128A">
        <w:rPr>
          <w:rFonts w:eastAsia="宋体"/>
          <w:b/>
          <w:i/>
          <w:sz w:val="22"/>
          <w:szCs w:val="22"/>
          <w:lang w:eastAsia="zh-CN"/>
        </w:rPr>
        <w:t>O</w:t>
      </w:r>
      <w:r w:rsidRPr="0012128A">
        <w:rPr>
          <w:rFonts w:eastAsia="宋体" w:hint="eastAsia"/>
          <w:b/>
          <w:i/>
          <w:sz w:val="22"/>
          <w:szCs w:val="22"/>
          <w:lang w:eastAsia="zh-CN"/>
        </w:rPr>
        <w:t xml:space="preserve">pen </w:t>
      </w:r>
      <w:r w:rsidRPr="0012128A">
        <w:rPr>
          <w:rFonts w:eastAsia="宋体"/>
          <w:b/>
          <w:i/>
          <w:sz w:val="22"/>
          <w:szCs w:val="22"/>
          <w:lang w:eastAsia="zh-CN"/>
        </w:rPr>
        <w:t xml:space="preserve">issue </w:t>
      </w:r>
      <w:r>
        <w:rPr>
          <w:rFonts w:eastAsia="宋体"/>
          <w:b/>
          <w:i/>
          <w:sz w:val="22"/>
          <w:szCs w:val="22"/>
          <w:lang w:eastAsia="zh-CN"/>
        </w:rPr>
        <w:t>11</w:t>
      </w:r>
      <w:r w:rsidRPr="0012128A">
        <w:rPr>
          <w:rFonts w:eastAsia="宋体"/>
          <w:b/>
          <w:i/>
          <w:sz w:val="22"/>
          <w:szCs w:val="22"/>
          <w:lang w:eastAsia="zh-CN"/>
        </w:rPr>
        <w:t>:</w:t>
      </w:r>
      <w:r w:rsidRPr="00FE35A5">
        <w:rPr>
          <w:rFonts w:eastAsia="宋体"/>
          <w:b/>
          <w:i/>
          <w:sz w:val="22"/>
          <w:szCs w:val="22"/>
          <w:lang w:eastAsia="zh-CN"/>
        </w:rPr>
        <w:t>Shall the MAC subheader of the variable-size BSR MAC CE</w:t>
      </w:r>
      <w:r w:rsidR="002368E0">
        <w:rPr>
          <w:rFonts w:eastAsia="宋体"/>
          <w:b/>
          <w:i/>
          <w:sz w:val="22"/>
          <w:szCs w:val="22"/>
          <w:lang w:eastAsia="zh-CN"/>
        </w:rPr>
        <w:t xml:space="preserve"> </w:t>
      </w:r>
      <w:r w:rsidR="00D723B8" w:rsidRPr="002368E0">
        <w:rPr>
          <w:rFonts w:eastAsia="宋体"/>
          <w:b/>
          <w:i/>
          <w:sz w:val="22"/>
          <w:szCs w:val="22"/>
          <w:lang w:eastAsia="zh-CN"/>
        </w:rPr>
        <w:t>be optimized without an L field</w:t>
      </w:r>
      <w:r>
        <w:rPr>
          <w:rFonts w:eastAsia="宋体"/>
          <w:b/>
          <w:i/>
          <w:sz w:val="22"/>
          <w:szCs w:val="22"/>
          <w:lang w:eastAsia="zh-CN"/>
        </w:rPr>
        <w:t>?</w:t>
      </w:r>
    </w:p>
    <w:p w14:paraId="74CE6493" w14:textId="77777777" w:rsidR="00FE35A5" w:rsidRDefault="00FE35A5" w:rsidP="00FE35A5">
      <w:pPr>
        <w:snapToGrid w:val="0"/>
        <w:spacing w:line="360" w:lineRule="auto"/>
        <w:rPr>
          <w:b/>
        </w:rPr>
      </w:pPr>
    </w:p>
    <w:p w14:paraId="2CF54760" w14:textId="281B5E17" w:rsidR="00FE35A5" w:rsidRDefault="00FE35A5" w:rsidP="00FE35A5">
      <w:pPr>
        <w:snapToGrid w:val="0"/>
        <w:spacing w:line="360" w:lineRule="auto"/>
      </w:pPr>
      <w:r>
        <w:rPr>
          <w:rFonts w:eastAsia="宋体" w:hint="eastAsia"/>
          <w:b/>
          <w:lang w:eastAsia="zh-CN"/>
        </w:rPr>
        <w:lastRenderedPageBreak/>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sidR="004A7192">
        <w:rPr>
          <w:b/>
        </w:rPr>
        <w:t xml:space="preserve"> </w:t>
      </w:r>
      <w:r>
        <w:rPr>
          <w:b/>
        </w:rPr>
        <w:t>the open issue 11</w:t>
      </w:r>
      <w:r w:rsidRPr="00002B98">
        <w:rPr>
          <w:rFonts w:hint="eastAsia"/>
          <w:b/>
        </w:rPr>
        <w:t xml:space="preserve">in below </w:t>
      </w:r>
      <w:r w:rsidRPr="002671A2">
        <w:rPr>
          <w:b/>
        </w:rPr>
        <w:t>Table 2</w:t>
      </w:r>
      <w:r w:rsidRPr="002671A2">
        <w:rPr>
          <w:rFonts w:hint="eastAsia"/>
          <w:b/>
        </w:rPr>
        <w:t>.</w:t>
      </w:r>
      <w:r>
        <w:rPr>
          <w:b/>
        </w:rPr>
        <w:t>3</w:t>
      </w:r>
      <w:r w:rsidRPr="002671A2">
        <w:rPr>
          <w:rFonts w:hint="eastAsia"/>
          <w:b/>
        </w:rPr>
        <w:t>-</w:t>
      </w:r>
      <w:r>
        <w:rPr>
          <w:b/>
        </w:rPr>
        <w:t>5</w:t>
      </w:r>
      <w:r w:rsidRPr="002671A2">
        <w:rPr>
          <w:rFonts w:hint="eastAsia"/>
          <w:b/>
        </w:rPr>
        <w:t>.</w:t>
      </w:r>
    </w:p>
    <w:p w14:paraId="58BFFDF9" w14:textId="77777777" w:rsidR="00FE35A5" w:rsidRPr="00E44472" w:rsidRDefault="00FE35A5" w:rsidP="00FE35A5">
      <w:pPr>
        <w:pStyle w:val="Doc-text2"/>
        <w:ind w:left="0" w:firstLine="0"/>
        <w:jc w:val="center"/>
        <w:rPr>
          <w:rFonts w:ascii="Times New Roman" w:eastAsia="宋体" w:hAnsi="Times New Roman"/>
          <w:szCs w:val="20"/>
          <w:lang w:val="en-US" w:eastAsia="zh-CN"/>
        </w:rPr>
      </w:pPr>
      <w:r w:rsidRPr="00E44472">
        <w:rPr>
          <w:rFonts w:ascii="Times New Roman" w:eastAsia="宋体" w:hAnsi="Times New Roman"/>
          <w:szCs w:val="20"/>
          <w:lang w:val="en-US" w:eastAsia="zh-CN"/>
        </w:rPr>
        <w:t xml:space="preserve">Table </w:t>
      </w:r>
      <w:r>
        <w:rPr>
          <w:rFonts w:ascii="Times New Roman" w:eastAsia="宋体" w:hAnsi="Times New Roman"/>
          <w:szCs w:val="20"/>
          <w:lang w:val="en-US" w:eastAsia="zh-CN"/>
        </w:rPr>
        <w:t>2</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3</w:t>
      </w:r>
      <w:r w:rsidRPr="00E44472">
        <w:rPr>
          <w:rFonts w:ascii="Times New Roman" w:eastAsia="宋体" w:hAnsi="Times New Roman" w:hint="eastAsia"/>
          <w:szCs w:val="20"/>
          <w:lang w:val="en-US" w:eastAsia="zh-CN"/>
        </w:rPr>
        <w:t>-</w:t>
      </w:r>
      <w:r>
        <w:rPr>
          <w:rFonts w:ascii="Times New Roman" w:eastAsia="宋体" w:hAnsi="Times New Roman"/>
          <w:szCs w:val="20"/>
          <w:lang w:val="en-US" w:eastAsia="zh-CN"/>
        </w:rPr>
        <w:t>5</w:t>
      </w:r>
      <w:r w:rsidRPr="00E44472">
        <w:rPr>
          <w:rFonts w:ascii="Times New Roman" w:eastAsia="宋体" w:hAnsi="Times New Roman"/>
          <w:szCs w:val="20"/>
          <w:lang w:val="en-US" w:eastAsia="zh-CN"/>
        </w:rPr>
        <w:t>: Discussion for</w:t>
      </w:r>
      <w:r>
        <w:rPr>
          <w:rFonts w:ascii="Times New Roman" w:eastAsia="宋体" w:hAnsi="Times New Roman"/>
          <w:szCs w:val="20"/>
          <w:lang w:val="en-US" w:eastAsia="zh-CN"/>
        </w:rPr>
        <w:t xml:space="preserve"> the</w:t>
      </w:r>
      <w:r w:rsidRPr="00E44472">
        <w:rPr>
          <w:rFonts w:ascii="Times New Roman" w:eastAsia="宋体" w:hAnsi="Times New Roman"/>
          <w:szCs w:val="20"/>
          <w:lang w:val="en-US" w:eastAsia="zh-CN"/>
        </w:rPr>
        <w:t xml:space="preserve"> open issue </w:t>
      </w:r>
      <w:r>
        <w:rPr>
          <w:rFonts w:ascii="Times New Roman" w:eastAsia="宋体" w:hAnsi="Times New Roman"/>
          <w:szCs w:val="20"/>
          <w:lang w:val="en-US"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1709"/>
        <w:gridCol w:w="4997"/>
      </w:tblGrid>
      <w:tr w:rsidR="00FE35A5" w:rsidRPr="000E1A71" w14:paraId="74E7DE21" w14:textId="77777777" w:rsidTr="007E5E33">
        <w:trPr>
          <w:trHeight w:val="435"/>
        </w:trPr>
        <w:tc>
          <w:tcPr>
            <w:tcW w:w="2246" w:type="dxa"/>
            <w:shd w:val="clear" w:color="auto" w:fill="548DD4"/>
          </w:tcPr>
          <w:p w14:paraId="587F19F7" w14:textId="77777777" w:rsidR="00FE35A5" w:rsidRPr="00EE2F5A" w:rsidRDefault="00FE35A5" w:rsidP="00FE35A5">
            <w:pPr>
              <w:pStyle w:val="Doc-text2"/>
              <w:ind w:left="0" w:firstLine="0"/>
              <w:jc w:val="center"/>
              <w:rPr>
                <w:rFonts w:ascii="Times New Roman" w:eastAsia="宋体" w:hAnsi="Times New Roman"/>
                <w:szCs w:val="20"/>
                <w:lang w:val="en-US" w:eastAsia="zh-CN"/>
              </w:rPr>
            </w:pPr>
            <w:r w:rsidRPr="00EE2F5A">
              <w:rPr>
                <w:rFonts w:ascii="Times New Roman" w:eastAsia="宋体" w:hAnsi="Times New Roman"/>
                <w:szCs w:val="20"/>
                <w:lang w:val="en-US" w:eastAsia="zh-CN"/>
              </w:rPr>
              <w:t>Companies</w:t>
            </w:r>
          </w:p>
        </w:tc>
        <w:tc>
          <w:tcPr>
            <w:tcW w:w="1709" w:type="dxa"/>
            <w:shd w:val="clear" w:color="auto" w:fill="548DD4"/>
          </w:tcPr>
          <w:p w14:paraId="1F13F0C6" w14:textId="77777777" w:rsidR="00FE35A5" w:rsidRPr="00EE2F5A" w:rsidRDefault="00FE35A5" w:rsidP="00FE35A5">
            <w:pPr>
              <w:jc w:val="center"/>
              <w:rPr>
                <w:rFonts w:eastAsia="宋体"/>
                <w:szCs w:val="20"/>
                <w:lang w:eastAsia="zh-CN"/>
              </w:rPr>
            </w:pPr>
            <w:r w:rsidRPr="00EE2F5A">
              <w:rPr>
                <w:rFonts w:eastAsia="宋体"/>
                <w:szCs w:val="20"/>
                <w:lang w:eastAsia="zh-CN"/>
              </w:rPr>
              <w:t xml:space="preserve">Answer (i.e. </w:t>
            </w:r>
            <w:r>
              <w:rPr>
                <w:rFonts w:eastAsia="宋体"/>
                <w:szCs w:val="20"/>
                <w:lang w:eastAsia="zh-CN"/>
              </w:rPr>
              <w:t>yesor not</w:t>
            </w:r>
            <w:r w:rsidRPr="00EE2F5A">
              <w:rPr>
                <w:rFonts w:eastAsia="宋体"/>
                <w:szCs w:val="20"/>
                <w:lang w:eastAsia="zh-CN"/>
              </w:rPr>
              <w:t xml:space="preserve">) </w:t>
            </w:r>
          </w:p>
        </w:tc>
        <w:tc>
          <w:tcPr>
            <w:tcW w:w="4997" w:type="dxa"/>
            <w:shd w:val="clear" w:color="auto" w:fill="548DD4"/>
          </w:tcPr>
          <w:p w14:paraId="5B089FD0" w14:textId="77777777" w:rsidR="00FE35A5" w:rsidRPr="00EE2F5A" w:rsidRDefault="00FE35A5" w:rsidP="00FE35A5">
            <w:pPr>
              <w:jc w:val="center"/>
              <w:rPr>
                <w:rFonts w:eastAsia="宋体"/>
                <w:szCs w:val="20"/>
                <w:lang w:eastAsia="zh-CN"/>
              </w:rPr>
            </w:pPr>
            <w:r w:rsidRPr="00EE2F5A">
              <w:rPr>
                <w:rFonts w:eastAsia="宋体"/>
                <w:szCs w:val="20"/>
                <w:lang w:eastAsia="zh-CN"/>
              </w:rPr>
              <w:t>Comments</w:t>
            </w:r>
          </w:p>
        </w:tc>
      </w:tr>
      <w:tr w:rsidR="00FE35A5" w:rsidRPr="00780447" w14:paraId="3DC734AB" w14:textId="77777777" w:rsidTr="007E5E33">
        <w:trPr>
          <w:trHeight w:val="291"/>
        </w:trPr>
        <w:tc>
          <w:tcPr>
            <w:tcW w:w="2246" w:type="dxa"/>
          </w:tcPr>
          <w:p w14:paraId="7E418395" w14:textId="77777777" w:rsidR="00FE35A5" w:rsidRPr="002368E0" w:rsidRDefault="00B67EE1" w:rsidP="00FE35A5">
            <w:pPr>
              <w:pStyle w:val="Doc-text2"/>
              <w:ind w:left="0" w:firstLine="0"/>
              <w:rPr>
                <w:rFonts w:eastAsia="宋体" w:cs="Arial"/>
                <w:szCs w:val="20"/>
                <w:lang w:eastAsia="zh-CN"/>
              </w:rPr>
            </w:pPr>
            <w:r>
              <w:rPr>
                <w:rFonts w:eastAsia="宋体" w:cs="Arial" w:hint="eastAsia"/>
                <w:szCs w:val="20"/>
                <w:lang w:eastAsia="zh-CN"/>
              </w:rPr>
              <w:t xml:space="preserve">vivo </w:t>
            </w:r>
          </w:p>
        </w:tc>
        <w:tc>
          <w:tcPr>
            <w:tcW w:w="1709" w:type="dxa"/>
          </w:tcPr>
          <w:p w14:paraId="3261E50A" w14:textId="77777777" w:rsidR="00FE35A5" w:rsidRPr="002368E0" w:rsidRDefault="00B67EE1" w:rsidP="00FE35A5">
            <w:pPr>
              <w:pStyle w:val="Doc-text2"/>
              <w:ind w:left="0" w:firstLine="0"/>
              <w:jc w:val="both"/>
              <w:rPr>
                <w:rFonts w:eastAsia="宋体" w:cs="Arial"/>
                <w:szCs w:val="20"/>
                <w:lang w:eastAsia="zh-CN"/>
              </w:rPr>
            </w:pPr>
            <w:r>
              <w:rPr>
                <w:rFonts w:eastAsia="宋体" w:cs="Arial"/>
                <w:szCs w:val="20"/>
                <w:lang w:eastAsia="zh-CN"/>
              </w:rPr>
              <w:t>Y</w:t>
            </w:r>
            <w:r>
              <w:rPr>
                <w:rFonts w:eastAsia="宋体" w:cs="Arial" w:hint="eastAsia"/>
                <w:szCs w:val="20"/>
                <w:lang w:eastAsia="zh-CN"/>
              </w:rPr>
              <w:t xml:space="preserve">es </w:t>
            </w:r>
          </w:p>
        </w:tc>
        <w:tc>
          <w:tcPr>
            <w:tcW w:w="4997" w:type="dxa"/>
          </w:tcPr>
          <w:p w14:paraId="709C787D" w14:textId="77777777" w:rsidR="00FE35A5" w:rsidRPr="002368E0" w:rsidRDefault="00B67EE1" w:rsidP="00FE35A5">
            <w:pPr>
              <w:pStyle w:val="Doc-text2"/>
              <w:ind w:left="0" w:firstLine="0"/>
              <w:jc w:val="both"/>
              <w:rPr>
                <w:rFonts w:eastAsia="宋体" w:cs="Arial"/>
                <w:szCs w:val="20"/>
                <w:lang w:eastAsia="zh-CN"/>
              </w:rPr>
            </w:pPr>
            <w:r>
              <w:rPr>
                <w:rFonts w:eastAsia="宋体" w:cs="Arial" w:hint="eastAsia"/>
                <w:szCs w:val="20"/>
                <w:lang w:eastAsia="zh-CN"/>
              </w:rPr>
              <w:t>L field is not needed.</w:t>
            </w:r>
          </w:p>
        </w:tc>
      </w:tr>
      <w:tr w:rsidR="00FE35A5" w:rsidRPr="00780447" w14:paraId="11F0E9E3" w14:textId="77777777" w:rsidTr="007E5E33">
        <w:trPr>
          <w:trHeight w:val="291"/>
        </w:trPr>
        <w:tc>
          <w:tcPr>
            <w:tcW w:w="2246" w:type="dxa"/>
          </w:tcPr>
          <w:p w14:paraId="1E3C5545" w14:textId="77777777" w:rsidR="00FE35A5" w:rsidRPr="00780447" w:rsidRDefault="00AD6653" w:rsidP="00FE35A5">
            <w:pPr>
              <w:pStyle w:val="Doc-text2"/>
              <w:ind w:left="0" w:firstLine="0"/>
              <w:rPr>
                <w:rFonts w:eastAsia="宋体" w:cs="Arial"/>
                <w:sz w:val="22"/>
                <w:szCs w:val="22"/>
                <w:lang w:eastAsia="zh-CN"/>
              </w:rPr>
            </w:pPr>
            <w:r>
              <w:rPr>
                <w:rFonts w:eastAsia="宋体" w:cs="Arial" w:hint="eastAsia"/>
                <w:sz w:val="22"/>
                <w:szCs w:val="22"/>
                <w:lang w:eastAsia="zh-CN"/>
              </w:rPr>
              <w:t>ZTE</w:t>
            </w:r>
          </w:p>
        </w:tc>
        <w:tc>
          <w:tcPr>
            <w:tcW w:w="1709" w:type="dxa"/>
          </w:tcPr>
          <w:p w14:paraId="0BA0070B" w14:textId="77777777" w:rsidR="00FE35A5" w:rsidRPr="00780447" w:rsidRDefault="00AD6653" w:rsidP="00FE35A5">
            <w:pPr>
              <w:pStyle w:val="Doc-text2"/>
              <w:ind w:left="0" w:firstLine="0"/>
              <w:rPr>
                <w:rFonts w:eastAsia="宋体" w:cs="Arial"/>
                <w:sz w:val="22"/>
                <w:szCs w:val="22"/>
                <w:lang w:eastAsia="zh-CN"/>
              </w:rPr>
            </w:pPr>
            <w:r>
              <w:rPr>
                <w:rFonts w:eastAsia="宋体" w:cs="Arial" w:hint="eastAsia"/>
                <w:sz w:val="22"/>
                <w:szCs w:val="22"/>
                <w:lang w:eastAsia="zh-CN"/>
              </w:rPr>
              <w:t>Yes</w:t>
            </w:r>
          </w:p>
        </w:tc>
        <w:tc>
          <w:tcPr>
            <w:tcW w:w="4997" w:type="dxa"/>
          </w:tcPr>
          <w:p w14:paraId="153AF5B5" w14:textId="77777777" w:rsidR="00FE35A5" w:rsidRPr="002368E0" w:rsidRDefault="00C249F7" w:rsidP="00FE35A5">
            <w:pPr>
              <w:rPr>
                <w:rFonts w:eastAsia="宋体" w:cs="Arial"/>
                <w:lang w:eastAsia="zh-CN"/>
              </w:rPr>
            </w:pPr>
            <w:r>
              <w:rPr>
                <w:rFonts w:eastAsia="宋体" w:cs="Arial" w:hint="eastAsia"/>
                <w:lang w:eastAsia="zh-CN"/>
              </w:rPr>
              <w:t>L field is not needed.</w:t>
            </w:r>
          </w:p>
        </w:tc>
      </w:tr>
      <w:tr w:rsidR="00277FF4" w:rsidRPr="000E1A71" w14:paraId="4BB74B96" w14:textId="77777777" w:rsidTr="007E5E33">
        <w:trPr>
          <w:trHeight w:val="291"/>
        </w:trPr>
        <w:tc>
          <w:tcPr>
            <w:tcW w:w="2246" w:type="dxa"/>
          </w:tcPr>
          <w:p w14:paraId="624967BA" w14:textId="77777777" w:rsidR="00277FF4" w:rsidRPr="00780447" w:rsidRDefault="00277FF4" w:rsidP="00FE35A5">
            <w:pPr>
              <w:pStyle w:val="Doc-text2"/>
              <w:ind w:left="0" w:firstLine="0"/>
              <w:rPr>
                <w:rFonts w:eastAsia="宋体" w:cs="Arial"/>
                <w:sz w:val="22"/>
                <w:szCs w:val="22"/>
                <w:lang w:eastAsia="zh-CN"/>
              </w:rPr>
            </w:pPr>
            <w:r>
              <w:rPr>
                <w:rFonts w:eastAsia="宋体" w:cs="Arial"/>
                <w:sz w:val="22"/>
                <w:szCs w:val="22"/>
                <w:lang w:eastAsia="zh-CN"/>
              </w:rPr>
              <w:t>Nokia</w:t>
            </w:r>
          </w:p>
        </w:tc>
        <w:tc>
          <w:tcPr>
            <w:tcW w:w="1709" w:type="dxa"/>
          </w:tcPr>
          <w:p w14:paraId="351D489A" w14:textId="77777777" w:rsidR="00277FF4" w:rsidRPr="00780447" w:rsidRDefault="00277FF4" w:rsidP="00FE35A5">
            <w:pPr>
              <w:pStyle w:val="Doc-text2"/>
              <w:ind w:left="0" w:firstLine="0"/>
              <w:rPr>
                <w:rFonts w:eastAsia="宋体" w:cs="Arial"/>
                <w:sz w:val="22"/>
                <w:szCs w:val="22"/>
                <w:lang w:eastAsia="zh-CN"/>
              </w:rPr>
            </w:pPr>
            <w:r>
              <w:rPr>
                <w:rFonts w:eastAsia="宋体" w:cs="Arial"/>
                <w:sz w:val="22"/>
                <w:szCs w:val="22"/>
                <w:lang w:eastAsia="zh-CN"/>
              </w:rPr>
              <w:t>Yes</w:t>
            </w:r>
          </w:p>
        </w:tc>
        <w:tc>
          <w:tcPr>
            <w:tcW w:w="4997" w:type="dxa"/>
          </w:tcPr>
          <w:p w14:paraId="3F77035A" w14:textId="77777777" w:rsidR="00277FF4" w:rsidRDefault="00277FF4" w:rsidP="00FE35A5">
            <w:pPr>
              <w:pStyle w:val="Doc-text2"/>
              <w:ind w:left="0" w:firstLine="0"/>
              <w:rPr>
                <w:rFonts w:cs="Arial"/>
              </w:rPr>
            </w:pPr>
            <w:r>
              <w:rPr>
                <w:rFonts w:cs="Arial"/>
              </w:rPr>
              <w:t>Only in case of padding to maximize the usefulness of the padding BSR and minimize the granularity.</w:t>
            </w:r>
          </w:p>
          <w:p w14:paraId="53C87181" w14:textId="77777777" w:rsidR="004F515C" w:rsidRPr="00883C9F" w:rsidRDefault="004F515C" w:rsidP="004F515C">
            <w:pPr>
              <w:pStyle w:val="Doc-text2"/>
              <w:ind w:left="0" w:firstLine="0"/>
              <w:rPr>
                <w:rFonts w:eastAsia="宋体" w:cs="Arial"/>
                <w:sz w:val="22"/>
                <w:szCs w:val="22"/>
                <w:lang w:eastAsia="zh-CN"/>
              </w:rPr>
            </w:pPr>
            <w:r w:rsidRPr="002368E0">
              <w:rPr>
                <w:rFonts w:cs="Arial"/>
              </w:rPr>
              <w:t>In our opinion, the LTE complexity nightmare came from the decision to deviate from HSUPA and not have implicit</w:t>
            </w:r>
            <w:r>
              <w:rPr>
                <w:rFonts w:cs="Arial"/>
              </w:rPr>
              <w:t xml:space="preserve"> padding</w:t>
            </w:r>
            <w:r w:rsidRPr="002368E0">
              <w:rPr>
                <w:rFonts w:cs="Arial"/>
              </w:rPr>
              <w:t>.</w:t>
            </w:r>
          </w:p>
        </w:tc>
      </w:tr>
      <w:tr w:rsidR="00277FF4" w:rsidRPr="000E1A71" w14:paraId="57A3D2E0" w14:textId="77777777" w:rsidTr="007E5E33">
        <w:trPr>
          <w:trHeight w:val="306"/>
        </w:trPr>
        <w:tc>
          <w:tcPr>
            <w:tcW w:w="2246" w:type="dxa"/>
          </w:tcPr>
          <w:p w14:paraId="51DB9EA5" w14:textId="77777777" w:rsidR="00277FF4" w:rsidRPr="00D842C1" w:rsidRDefault="00995006" w:rsidP="00FE35A5">
            <w:pPr>
              <w:pStyle w:val="Doc-text2"/>
              <w:ind w:left="0" w:firstLine="0"/>
              <w:rPr>
                <w:rFonts w:eastAsia="宋体" w:cs="Arial"/>
                <w:szCs w:val="20"/>
                <w:lang w:eastAsia="zh-CN"/>
              </w:rPr>
            </w:pPr>
            <w:r>
              <w:rPr>
                <w:rFonts w:eastAsia="宋体" w:cs="Arial"/>
                <w:szCs w:val="20"/>
                <w:lang w:eastAsia="zh-CN"/>
              </w:rPr>
              <w:t>MediaTek</w:t>
            </w:r>
          </w:p>
        </w:tc>
        <w:tc>
          <w:tcPr>
            <w:tcW w:w="1709" w:type="dxa"/>
          </w:tcPr>
          <w:p w14:paraId="71620205" w14:textId="77777777" w:rsidR="00277FF4" w:rsidRPr="00D842C1" w:rsidRDefault="00995006" w:rsidP="00FE35A5">
            <w:pPr>
              <w:pStyle w:val="Doc-text2"/>
              <w:ind w:left="0" w:firstLine="0"/>
              <w:rPr>
                <w:rFonts w:eastAsia="宋体" w:cs="Arial"/>
                <w:szCs w:val="20"/>
                <w:lang w:eastAsia="zh-CN"/>
              </w:rPr>
            </w:pPr>
            <w:r>
              <w:rPr>
                <w:rFonts w:eastAsia="宋体" w:cs="Arial"/>
                <w:szCs w:val="20"/>
                <w:lang w:eastAsia="zh-CN"/>
              </w:rPr>
              <w:t>Yes</w:t>
            </w:r>
          </w:p>
        </w:tc>
        <w:tc>
          <w:tcPr>
            <w:tcW w:w="4997" w:type="dxa"/>
          </w:tcPr>
          <w:p w14:paraId="57F4711A" w14:textId="77777777" w:rsidR="00277FF4" w:rsidRPr="00D842C1" w:rsidRDefault="00995006" w:rsidP="00FE35A5">
            <w:pPr>
              <w:pStyle w:val="Doc-text2"/>
              <w:ind w:left="0" w:firstLine="0"/>
              <w:rPr>
                <w:rFonts w:eastAsia="宋体" w:cs="Arial"/>
                <w:szCs w:val="20"/>
                <w:lang w:eastAsia="zh-CN"/>
              </w:rPr>
            </w:pPr>
            <w:r>
              <w:rPr>
                <w:rFonts w:eastAsia="宋体" w:cs="Arial"/>
                <w:szCs w:val="20"/>
                <w:lang w:eastAsia="zh-CN"/>
              </w:rPr>
              <w:t>L field is not needed.</w:t>
            </w:r>
          </w:p>
        </w:tc>
      </w:tr>
      <w:tr w:rsidR="00277FF4" w:rsidRPr="000E1A71" w14:paraId="61297DC4" w14:textId="77777777" w:rsidTr="007E5E33">
        <w:trPr>
          <w:trHeight w:val="291"/>
        </w:trPr>
        <w:tc>
          <w:tcPr>
            <w:tcW w:w="2246" w:type="dxa"/>
          </w:tcPr>
          <w:p w14:paraId="42DDD2D0" w14:textId="77777777" w:rsidR="00277FF4" w:rsidRPr="002368E0" w:rsidRDefault="00640E21" w:rsidP="00FE35A5">
            <w:pPr>
              <w:pStyle w:val="Doc-text2"/>
              <w:tabs>
                <w:tab w:val="left" w:pos="1758"/>
              </w:tabs>
              <w:ind w:left="0" w:firstLine="0"/>
              <w:rPr>
                <w:rFonts w:cs="Arial"/>
                <w:sz w:val="22"/>
                <w:szCs w:val="22"/>
                <w:lang w:eastAsia="ja-JP"/>
              </w:rPr>
            </w:pPr>
            <w:r>
              <w:rPr>
                <w:rFonts w:cs="Arial" w:hint="eastAsia"/>
                <w:sz w:val="22"/>
                <w:szCs w:val="22"/>
                <w:lang w:eastAsia="ja-JP"/>
              </w:rPr>
              <w:t>Fujitsu</w:t>
            </w:r>
          </w:p>
        </w:tc>
        <w:tc>
          <w:tcPr>
            <w:tcW w:w="1709" w:type="dxa"/>
          </w:tcPr>
          <w:p w14:paraId="52ED3D91" w14:textId="77777777" w:rsidR="00277FF4" w:rsidRPr="002368E0" w:rsidRDefault="00640E21" w:rsidP="00FE35A5">
            <w:pPr>
              <w:pStyle w:val="Doc-text2"/>
              <w:ind w:left="0" w:firstLine="0"/>
              <w:rPr>
                <w:rFonts w:cs="Arial"/>
                <w:sz w:val="22"/>
                <w:szCs w:val="22"/>
                <w:lang w:eastAsia="ja-JP"/>
              </w:rPr>
            </w:pPr>
            <w:r>
              <w:rPr>
                <w:rFonts w:cs="Arial" w:hint="eastAsia"/>
                <w:sz w:val="22"/>
                <w:szCs w:val="22"/>
                <w:lang w:eastAsia="ja-JP"/>
              </w:rPr>
              <w:t>No</w:t>
            </w:r>
          </w:p>
        </w:tc>
        <w:tc>
          <w:tcPr>
            <w:tcW w:w="4997" w:type="dxa"/>
          </w:tcPr>
          <w:p w14:paraId="725FD2DE" w14:textId="77777777" w:rsidR="00277FF4" w:rsidRPr="00780447" w:rsidRDefault="00640E21" w:rsidP="00FE35A5">
            <w:pPr>
              <w:pStyle w:val="Doc-text2"/>
              <w:ind w:left="0" w:firstLine="0"/>
              <w:rPr>
                <w:rFonts w:eastAsia="宋体" w:cs="Arial"/>
                <w:sz w:val="22"/>
                <w:szCs w:val="22"/>
                <w:lang w:eastAsia="zh-CN"/>
              </w:rPr>
            </w:pPr>
            <w:r>
              <w:rPr>
                <w:rFonts w:cs="Arial" w:hint="eastAsia"/>
                <w:lang w:eastAsia="ja-JP"/>
              </w:rPr>
              <w:t xml:space="preserve">This is </w:t>
            </w:r>
            <w:r>
              <w:rPr>
                <w:rFonts w:cs="Arial"/>
                <w:lang w:eastAsia="ja-JP"/>
              </w:rPr>
              <w:t xml:space="preserve">an </w:t>
            </w:r>
            <w:r>
              <w:rPr>
                <w:rFonts w:cs="Arial" w:hint="eastAsia"/>
                <w:lang w:eastAsia="ja-JP"/>
              </w:rPr>
              <w:t xml:space="preserve">optimisatin and the </w:t>
            </w:r>
            <w:r>
              <w:rPr>
                <w:rFonts w:cs="Arial"/>
                <w:lang w:eastAsia="ja-JP"/>
              </w:rPr>
              <w:t xml:space="preserve">gain </w:t>
            </w:r>
            <w:r>
              <w:rPr>
                <w:rFonts w:cs="Arial" w:hint="eastAsia"/>
                <w:lang w:eastAsia="ja-JP"/>
              </w:rPr>
              <w:t>seems to be limited.</w:t>
            </w:r>
          </w:p>
        </w:tc>
      </w:tr>
      <w:tr w:rsidR="00277FF4" w:rsidRPr="000E1A71" w14:paraId="000824D3" w14:textId="77777777" w:rsidTr="007E5E33">
        <w:trPr>
          <w:trHeight w:val="291"/>
        </w:trPr>
        <w:tc>
          <w:tcPr>
            <w:tcW w:w="2246" w:type="dxa"/>
          </w:tcPr>
          <w:p w14:paraId="0FCAB06F" w14:textId="77777777" w:rsidR="00277FF4" w:rsidRPr="001A27E6" w:rsidRDefault="005D1568" w:rsidP="00FE35A5">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Huawei, HiSilicon</w:t>
            </w:r>
          </w:p>
        </w:tc>
        <w:tc>
          <w:tcPr>
            <w:tcW w:w="1709" w:type="dxa"/>
          </w:tcPr>
          <w:p w14:paraId="6DDF38D6" w14:textId="77777777" w:rsidR="00277FF4" w:rsidRPr="001A27E6" w:rsidRDefault="005D1568" w:rsidP="00FE35A5">
            <w:pPr>
              <w:pStyle w:val="Doc-text2"/>
              <w:ind w:left="0" w:firstLine="0"/>
              <w:rPr>
                <w:rFonts w:eastAsia="宋体" w:cs="Arial"/>
                <w:sz w:val="22"/>
                <w:szCs w:val="22"/>
                <w:lang w:eastAsia="zh-CN"/>
              </w:rPr>
            </w:pPr>
            <w:r>
              <w:rPr>
                <w:rFonts w:eastAsia="宋体" w:cs="Arial" w:hint="eastAsia"/>
                <w:sz w:val="22"/>
                <w:szCs w:val="22"/>
                <w:lang w:eastAsia="zh-CN"/>
              </w:rPr>
              <w:t>Yes</w:t>
            </w:r>
          </w:p>
        </w:tc>
        <w:tc>
          <w:tcPr>
            <w:tcW w:w="4997" w:type="dxa"/>
          </w:tcPr>
          <w:p w14:paraId="27945185" w14:textId="77777777" w:rsidR="00277FF4" w:rsidRPr="005D1568" w:rsidRDefault="005D1568" w:rsidP="005D1568">
            <w:pPr>
              <w:pStyle w:val="Doc-text2"/>
              <w:ind w:left="0" w:firstLine="0"/>
              <w:rPr>
                <w:rFonts w:eastAsia="宋体" w:cs="Arial"/>
                <w:sz w:val="22"/>
                <w:szCs w:val="22"/>
                <w:lang w:eastAsia="zh-CN"/>
              </w:rPr>
            </w:pPr>
            <w:r>
              <w:rPr>
                <w:rFonts w:eastAsia="宋体" w:cs="Arial" w:hint="eastAsia"/>
                <w:sz w:val="22"/>
                <w:szCs w:val="22"/>
                <w:lang w:eastAsia="zh-CN"/>
              </w:rPr>
              <w:t>No strong view, but why not to save 1 byte if it is for free.</w:t>
            </w:r>
          </w:p>
        </w:tc>
      </w:tr>
      <w:tr w:rsidR="00277FF4" w:rsidRPr="000E1A71" w14:paraId="4A7E8E60" w14:textId="77777777" w:rsidTr="007E5E33">
        <w:trPr>
          <w:trHeight w:val="291"/>
        </w:trPr>
        <w:tc>
          <w:tcPr>
            <w:tcW w:w="2246" w:type="dxa"/>
          </w:tcPr>
          <w:p w14:paraId="53796D65" w14:textId="77777777" w:rsidR="00277FF4" w:rsidRPr="00A905F0" w:rsidRDefault="00E72D89" w:rsidP="00FE35A5">
            <w:pPr>
              <w:pStyle w:val="Doc-text2"/>
              <w:tabs>
                <w:tab w:val="left" w:pos="1758"/>
              </w:tabs>
              <w:ind w:left="0" w:firstLine="0"/>
              <w:rPr>
                <w:rFonts w:eastAsia="Malgun Gothic" w:cs="Arial"/>
                <w:sz w:val="22"/>
                <w:szCs w:val="22"/>
                <w:lang w:eastAsia="ko-KR"/>
              </w:rPr>
            </w:pPr>
            <w:r>
              <w:rPr>
                <w:rFonts w:eastAsia="Malgun Gothic" w:cs="Arial" w:hint="eastAsia"/>
                <w:sz w:val="22"/>
                <w:szCs w:val="22"/>
                <w:lang w:eastAsia="ko-KR"/>
              </w:rPr>
              <w:t>KT</w:t>
            </w:r>
          </w:p>
        </w:tc>
        <w:tc>
          <w:tcPr>
            <w:tcW w:w="1709" w:type="dxa"/>
          </w:tcPr>
          <w:p w14:paraId="7466A51D" w14:textId="77777777" w:rsidR="00277FF4" w:rsidRPr="00A905F0" w:rsidRDefault="00E72D89" w:rsidP="00FE35A5">
            <w:pPr>
              <w:pStyle w:val="Doc-text2"/>
              <w:ind w:left="0" w:firstLine="0"/>
              <w:rPr>
                <w:rFonts w:eastAsia="Malgun Gothic" w:cs="Arial"/>
                <w:sz w:val="22"/>
                <w:szCs w:val="22"/>
                <w:lang w:eastAsia="ko-KR"/>
              </w:rPr>
            </w:pPr>
            <w:r>
              <w:rPr>
                <w:rFonts w:eastAsia="Malgun Gothic" w:cs="Arial" w:hint="eastAsia"/>
                <w:sz w:val="22"/>
                <w:szCs w:val="22"/>
                <w:lang w:eastAsia="ko-KR"/>
              </w:rPr>
              <w:t>Yes</w:t>
            </w:r>
          </w:p>
        </w:tc>
        <w:tc>
          <w:tcPr>
            <w:tcW w:w="4997" w:type="dxa"/>
          </w:tcPr>
          <w:p w14:paraId="20D946D1" w14:textId="77777777" w:rsidR="00277FF4" w:rsidRPr="00A905F0" w:rsidRDefault="00E72D89" w:rsidP="00FE35A5">
            <w:pPr>
              <w:pStyle w:val="Doc-text2"/>
              <w:ind w:left="0" w:firstLine="0"/>
              <w:rPr>
                <w:rFonts w:eastAsia="Malgun Gothic" w:cs="Arial"/>
                <w:sz w:val="22"/>
                <w:szCs w:val="22"/>
                <w:lang w:eastAsia="ko-KR"/>
              </w:rPr>
            </w:pPr>
            <w:r>
              <w:rPr>
                <w:rFonts w:eastAsia="宋体" w:cs="Arial" w:hint="eastAsia"/>
                <w:lang w:eastAsia="zh-CN"/>
              </w:rPr>
              <w:t>L field is not needed.</w:t>
            </w:r>
          </w:p>
        </w:tc>
      </w:tr>
      <w:tr w:rsidR="001B3993" w:rsidRPr="000E1A71" w14:paraId="0642EF93" w14:textId="77777777" w:rsidTr="007E5E33">
        <w:trPr>
          <w:trHeight w:val="291"/>
        </w:trPr>
        <w:tc>
          <w:tcPr>
            <w:tcW w:w="2246" w:type="dxa"/>
          </w:tcPr>
          <w:p w14:paraId="7428D988" w14:textId="77777777" w:rsidR="001B3993" w:rsidRDefault="001B3993" w:rsidP="00FE35A5">
            <w:pPr>
              <w:pStyle w:val="Doc-text2"/>
              <w:tabs>
                <w:tab w:val="left" w:pos="1758"/>
              </w:tabs>
              <w:ind w:left="0" w:firstLine="0"/>
              <w:rPr>
                <w:rFonts w:eastAsia="Malgun Gothic" w:cs="Arial"/>
                <w:sz w:val="22"/>
                <w:szCs w:val="22"/>
                <w:lang w:eastAsia="ko-KR"/>
              </w:rPr>
            </w:pPr>
            <w:r>
              <w:rPr>
                <w:rFonts w:eastAsia="Malgun Gothic" w:cs="Arial" w:hint="eastAsia"/>
                <w:sz w:val="22"/>
                <w:szCs w:val="22"/>
                <w:lang w:eastAsia="ko-KR"/>
              </w:rPr>
              <w:t>LG</w:t>
            </w:r>
          </w:p>
        </w:tc>
        <w:tc>
          <w:tcPr>
            <w:tcW w:w="1709" w:type="dxa"/>
          </w:tcPr>
          <w:p w14:paraId="5E2E1C62" w14:textId="77777777" w:rsidR="001B3993" w:rsidRDefault="001B3993" w:rsidP="00FE35A5">
            <w:pPr>
              <w:pStyle w:val="Doc-text2"/>
              <w:ind w:left="0" w:firstLine="0"/>
              <w:rPr>
                <w:rFonts w:eastAsia="Malgun Gothic" w:cs="Arial"/>
                <w:sz w:val="22"/>
                <w:szCs w:val="22"/>
                <w:lang w:eastAsia="ko-KR"/>
              </w:rPr>
            </w:pPr>
          </w:p>
        </w:tc>
        <w:tc>
          <w:tcPr>
            <w:tcW w:w="4997" w:type="dxa"/>
          </w:tcPr>
          <w:p w14:paraId="2A03BDAF" w14:textId="77777777" w:rsidR="001B3993" w:rsidRPr="002D005B" w:rsidRDefault="001B3993" w:rsidP="00FE35A5">
            <w:pPr>
              <w:pStyle w:val="Doc-text2"/>
              <w:ind w:left="0" w:firstLine="0"/>
              <w:rPr>
                <w:rFonts w:eastAsia="Malgun Gothic" w:cs="Arial"/>
                <w:lang w:eastAsia="ko-KR"/>
              </w:rPr>
            </w:pPr>
            <w:r w:rsidRPr="002D005B">
              <w:rPr>
                <w:rFonts w:eastAsia="Malgun Gothic" w:cs="Arial"/>
                <w:lang w:eastAsia="ko-KR"/>
              </w:rPr>
              <w:t>We have a general question now.,</w:t>
            </w:r>
          </w:p>
          <w:p w14:paraId="6C90B37F" w14:textId="77777777" w:rsidR="001B3993" w:rsidRPr="002D005B" w:rsidRDefault="001B3993" w:rsidP="001B3993">
            <w:pPr>
              <w:pStyle w:val="Doc-text2"/>
              <w:ind w:left="0" w:firstLine="0"/>
              <w:rPr>
                <w:rFonts w:eastAsia="Malgun Gothic" w:cs="Arial"/>
                <w:lang w:eastAsia="ko-KR"/>
              </w:rPr>
            </w:pPr>
            <w:r w:rsidRPr="002D005B">
              <w:rPr>
                <w:rFonts w:eastAsia="Malgun Gothic" w:cs="Arial"/>
                <w:lang w:eastAsia="ko-KR"/>
              </w:rPr>
              <w:t>In NR, only the BSR MAC CE and PHR MAC CE are of variable size, and the gNB can know the size of those MAC CEs from the bitmap of Ci.Then, we may not need L field at all for MAC CEs..</w:t>
            </w:r>
          </w:p>
        </w:tc>
      </w:tr>
      <w:tr w:rsidR="007E5E33" w:rsidRPr="007E5E33" w14:paraId="7F877178"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50ED8530" w14:textId="77777777" w:rsidR="007E5E33" w:rsidRPr="007E5E33" w:rsidRDefault="007E5E33" w:rsidP="00F82943">
            <w:pPr>
              <w:pStyle w:val="Doc-text2"/>
              <w:tabs>
                <w:tab w:val="left" w:pos="1758"/>
              </w:tabs>
              <w:ind w:left="0" w:firstLine="0"/>
              <w:rPr>
                <w:rFonts w:eastAsia="Malgun Gothic" w:cs="Arial"/>
                <w:szCs w:val="20"/>
                <w:lang w:eastAsia="ko-KR"/>
              </w:rPr>
            </w:pPr>
            <w:r w:rsidRPr="007E5E33">
              <w:rPr>
                <w:rFonts w:eastAsia="Malgun Gothic" w:cs="Arial"/>
                <w:szCs w:val="20"/>
                <w:lang w:eastAsia="ko-KR"/>
              </w:rPr>
              <w:t>Ericsson</w:t>
            </w:r>
          </w:p>
        </w:tc>
        <w:tc>
          <w:tcPr>
            <w:tcW w:w="1709" w:type="dxa"/>
            <w:tcBorders>
              <w:top w:val="single" w:sz="4" w:space="0" w:color="auto"/>
              <w:left w:val="single" w:sz="4" w:space="0" w:color="auto"/>
              <w:bottom w:val="single" w:sz="4" w:space="0" w:color="auto"/>
              <w:right w:val="single" w:sz="4" w:space="0" w:color="auto"/>
            </w:tcBorders>
          </w:tcPr>
          <w:p w14:paraId="431B5169" w14:textId="77777777" w:rsidR="007E5E33" w:rsidRPr="007E5E33" w:rsidRDefault="007E5E33" w:rsidP="00F82943">
            <w:pPr>
              <w:pStyle w:val="Doc-text2"/>
              <w:ind w:left="0" w:firstLine="0"/>
              <w:rPr>
                <w:rFonts w:eastAsia="Malgun Gothic" w:cs="Arial"/>
                <w:szCs w:val="20"/>
                <w:lang w:eastAsia="ko-KR"/>
              </w:rPr>
            </w:pPr>
            <w:r w:rsidRPr="007E5E33">
              <w:rPr>
                <w:rFonts w:eastAsia="Malgun Gothic" w:cs="Arial"/>
                <w:szCs w:val="20"/>
                <w:lang w:eastAsia="ko-KR"/>
              </w:rPr>
              <w:t>No</w:t>
            </w:r>
          </w:p>
        </w:tc>
        <w:tc>
          <w:tcPr>
            <w:tcW w:w="4997" w:type="dxa"/>
            <w:tcBorders>
              <w:top w:val="single" w:sz="4" w:space="0" w:color="auto"/>
              <w:left w:val="single" w:sz="4" w:space="0" w:color="auto"/>
              <w:bottom w:val="single" w:sz="4" w:space="0" w:color="auto"/>
              <w:right w:val="single" w:sz="4" w:space="0" w:color="auto"/>
            </w:tcBorders>
          </w:tcPr>
          <w:p w14:paraId="0A0F1438" w14:textId="77777777" w:rsidR="007E5E33" w:rsidRPr="007E5E33" w:rsidRDefault="007E5E33" w:rsidP="00F82943">
            <w:pPr>
              <w:pStyle w:val="Doc-text2"/>
              <w:ind w:left="0" w:firstLine="0"/>
              <w:rPr>
                <w:rFonts w:eastAsia="Malgun Gothic" w:cs="Arial"/>
                <w:szCs w:val="20"/>
                <w:lang w:eastAsia="ko-KR"/>
              </w:rPr>
            </w:pPr>
            <w:r w:rsidRPr="007E5E33">
              <w:rPr>
                <w:rFonts w:eastAsia="Malgun Gothic" w:cs="Arial"/>
                <w:szCs w:val="20"/>
                <w:lang w:eastAsia="ko-KR"/>
              </w:rPr>
              <w:t>We don't think there is time to discuss optimizations.</w:t>
            </w:r>
          </w:p>
        </w:tc>
      </w:tr>
      <w:tr w:rsidR="001163B6" w:rsidRPr="007E5E33" w14:paraId="30E14ED3"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0A191397" w14:textId="77777777" w:rsidR="001163B6" w:rsidRPr="007E5E33" w:rsidRDefault="001163B6" w:rsidP="00F82943">
            <w:pPr>
              <w:pStyle w:val="Doc-text2"/>
              <w:tabs>
                <w:tab w:val="left" w:pos="1758"/>
              </w:tabs>
              <w:ind w:left="0" w:firstLine="0"/>
              <w:rPr>
                <w:rFonts w:eastAsia="Malgun Gothic" w:cs="Arial"/>
                <w:szCs w:val="20"/>
                <w:lang w:eastAsia="ko-KR"/>
              </w:rPr>
            </w:pPr>
            <w:r>
              <w:rPr>
                <w:rFonts w:eastAsia="Malgun Gothic" w:cs="Arial"/>
                <w:szCs w:val="20"/>
                <w:lang w:eastAsia="ko-KR"/>
              </w:rPr>
              <w:t>Intel</w:t>
            </w:r>
          </w:p>
        </w:tc>
        <w:tc>
          <w:tcPr>
            <w:tcW w:w="1709" w:type="dxa"/>
            <w:tcBorders>
              <w:top w:val="single" w:sz="4" w:space="0" w:color="auto"/>
              <w:left w:val="single" w:sz="4" w:space="0" w:color="auto"/>
              <w:bottom w:val="single" w:sz="4" w:space="0" w:color="auto"/>
              <w:right w:val="single" w:sz="4" w:space="0" w:color="auto"/>
            </w:tcBorders>
          </w:tcPr>
          <w:p w14:paraId="7F11393B" w14:textId="77777777" w:rsidR="001163B6" w:rsidRPr="007E5E33" w:rsidRDefault="001163B6" w:rsidP="00F82943">
            <w:pPr>
              <w:pStyle w:val="Doc-text2"/>
              <w:ind w:left="0" w:firstLine="0"/>
              <w:rPr>
                <w:rFonts w:eastAsia="Malgun Gothic" w:cs="Arial"/>
                <w:szCs w:val="20"/>
                <w:lang w:eastAsia="ko-KR"/>
              </w:rPr>
            </w:pPr>
            <w:r>
              <w:rPr>
                <w:rFonts w:eastAsia="Malgun Gothic" w:cs="Arial"/>
                <w:szCs w:val="20"/>
                <w:lang w:eastAsia="ko-KR"/>
              </w:rPr>
              <w:t>Yes</w:t>
            </w:r>
          </w:p>
        </w:tc>
        <w:tc>
          <w:tcPr>
            <w:tcW w:w="4997" w:type="dxa"/>
            <w:tcBorders>
              <w:top w:val="single" w:sz="4" w:space="0" w:color="auto"/>
              <w:left w:val="single" w:sz="4" w:space="0" w:color="auto"/>
              <w:bottom w:val="single" w:sz="4" w:space="0" w:color="auto"/>
              <w:right w:val="single" w:sz="4" w:space="0" w:color="auto"/>
            </w:tcBorders>
          </w:tcPr>
          <w:p w14:paraId="52CD812C" w14:textId="77777777" w:rsidR="001163B6" w:rsidRPr="007E5E33" w:rsidRDefault="001163B6" w:rsidP="00F82943">
            <w:pPr>
              <w:pStyle w:val="Doc-text2"/>
              <w:ind w:left="0" w:firstLine="0"/>
              <w:rPr>
                <w:rFonts w:eastAsia="Malgun Gothic" w:cs="Arial"/>
                <w:szCs w:val="20"/>
                <w:lang w:eastAsia="ko-KR"/>
              </w:rPr>
            </w:pPr>
            <w:r w:rsidRPr="001163B6">
              <w:rPr>
                <w:rFonts w:eastAsia="Malgun Gothic" w:cs="Arial"/>
                <w:szCs w:val="20"/>
                <w:lang w:eastAsia="ko-KR"/>
              </w:rPr>
              <w:t>Since the MAC CE length can be inferred from the bitmap, L field is not needed.</w:t>
            </w:r>
          </w:p>
        </w:tc>
      </w:tr>
      <w:tr w:rsidR="00931259" w:rsidRPr="007E5E33" w14:paraId="3ADC8DF6"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4E99C653" w14:textId="77777777" w:rsidR="00931259" w:rsidRPr="00931259" w:rsidRDefault="00931259" w:rsidP="00F82943">
            <w:pPr>
              <w:pStyle w:val="Doc-text2"/>
              <w:tabs>
                <w:tab w:val="left" w:pos="1758"/>
              </w:tabs>
              <w:ind w:left="0" w:firstLine="0"/>
              <w:rPr>
                <w:rFonts w:eastAsiaTheme="minorEastAsia" w:cs="Arial"/>
                <w:szCs w:val="20"/>
                <w:lang w:eastAsia="zh-CN"/>
              </w:rPr>
            </w:pPr>
            <w:r>
              <w:rPr>
                <w:rFonts w:eastAsiaTheme="minorEastAsia" w:cs="Arial" w:hint="eastAsia"/>
                <w:szCs w:val="20"/>
                <w:lang w:eastAsia="zh-CN"/>
              </w:rPr>
              <w:t>CMCC</w:t>
            </w:r>
          </w:p>
        </w:tc>
        <w:tc>
          <w:tcPr>
            <w:tcW w:w="1709" w:type="dxa"/>
            <w:tcBorders>
              <w:top w:val="single" w:sz="4" w:space="0" w:color="auto"/>
              <w:left w:val="single" w:sz="4" w:space="0" w:color="auto"/>
              <w:bottom w:val="single" w:sz="4" w:space="0" w:color="auto"/>
              <w:right w:val="single" w:sz="4" w:space="0" w:color="auto"/>
            </w:tcBorders>
          </w:tcPr>
          <w:p w14:paraId="7C5A378A" w14:textId="77777777" w:rsidR="00931259" w:rsidRPr="00931259" w:rsidRDefault="00931259" w:rsidP="00F82943">
            <w:pPr>
              <w:pStyle w:val="Doc-text2"/>
              <w:ind w:left="0" w:firstLine="0"/>
              <w:rPr>
                <w:rFonts w:eastAsiaTheme="minorEastAsia" w:cs="Arial"/>
                <w:szCs w:val="20"/>
                <w:lang w:eastAsia="zh-CN"/>
              </w:rPr>
            </w:pPr>
            <w:r>
              <w:rPr>
                <w:rFonts w:eastAsiaTheme="minorEastAsia" w:cs="Arial" w:hint="eastAsia"/>
                <w:szCs w:val="20"/>
                <w:lang w:eastAsia="zh-CN"/>
              </w:rPr>
              <w:t>Yes</w:t>
            </w:r>
          </w:p>
        </w:tc>
        <w:tc>
          <w:tcPr>
            <w:tcW w:w="4997" w:type="dxa"/>
            <w:tcBorders>
              <w:top w:val="single" w:sz="4" w:space="0" w:color="auto"/>
              <w:left w:val="single" w:sz="4" w:space="0" w:color="auto"/>
              <w:bottom w:val="single" w:sz="4" w:space="0" w:color="auto"/>
              <w:right w:val="single" w:sz="4" w:space="0" w:color="auto"/>
            </w:tcBorders>
          </w:tcPr>
          <w:p w14:paraId="2C119DB9" w14:textId="77777777" w:rsidR="00931259" w:rsidRPr="00931259" w:rsidRDefault="00931259" w:rsidP="00F82943">
            <w:pPr>
              <w:pStyle w:val="Doc-text2"/>
              <w:ind w:left="0" w:firstLine="0"/>
              <w:rPr>
                <w:rFonts w:eastAsiaTheme="minorEastAsia" w:cs="Arial"/>
                <w:szCs w:val="20"/>
                <w:lang w:eastAsia="zh-CN"/>
              </w:rPr>
            </w:pPr>
            <w:r>
              <w:rPr>
                <w:rFonts w:eastAsiaTheme="minorEastAsia" w:cs="Arial" w:hint="eastAsia"/>
                <w:szCs w:val="20"/>
                <w:lang w:eastAsia="zh-CN"/>
              </w:rPr>
              <w:t>L field is not needed.</w:t>
            </w:r>
          </w:p>
        </w:tc>
      </w:tr>
      <w:tr w:rsidR="00B674C1" w:rsidRPr="007E5E33" w14:paraId="3A9A5F20"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3A3EE258" w14:textId="77777777" w:rsidR="00B674C1" w:rsidRDefault="00B674C1" w:rsidP="00F82943">
            <w:pPr>
              <w:pStyle w:val="Doc-text2"/>
              <w:tabs>
                <w:tab w:val="left" w:pos="1758"/>
              </w:tabs>
              <w:ind w:left="0" w:firstLine="0"/>
              <w:rPr>
                <w:rFonts w:eastAsiaTheme="minorEastAsia" w:cs="Arial"/>
                <w:szCs w:val="20"/>
                <w:lang w:eastAsia="zh-CN"/>
              </w:rPr>
            </w:pPr>
            <w:r w:rsidRPr="003E3367">
              <w:rPr>
                <w:rFonts w:eastAsia="Malgun Gothic" w:cs="Arial" w:hint="eastAsia"/>
                <w:szCs w:val="22"/>
                <w:lang w:eastAsia="ko-KR"/>
              </w:rPr>
              <w:t>Samsung</w:t>
            </w:r>
          </w:p>
        </w:tc>
        <w:tc>
          <w:tcPr>
            <w:tcW w:w="1709" w:type="dxa"/>
            <w:tcBorders>
              <w:top w:val="single" w:sz="4" w:space="0" w:color="auto"/>
              <w:left w:val="single" w:sz="4" w:space="0" w:color="auto"/>
              <w:bottom w:val="single" w:sz="4" w:space="0" w:color="auto"/>
              <w:right w:val="single" w:sz="4" w:space="0" w:color="auto"/>
            </w:tcBorders>
          </w:tcPr>
          <w:p w14:paraId="197E2ADB" w14:textId="77777777" w:rsidR="00B674C1" w:rsidRDefault="00B674C1" w:rsidP="00F82943">
            <w:pPr>
              <w:pStyle w:val="Doc-text2"/>
              <w:ind w:left="0" w:firstLine="0"/>
              <w:rPr>
                <w:rFonts w:eastAsiaTheme="minorEastAsia" w:cs="Arial"/>
                <w:szCs w:val="20"/>
                <w:lang w:eastAsia="zh-CN"/>
              </w:rPr>
            </w:pPr>
            <w:r w:rsidRPr="003E3367">
              <w:rPr>
                <w:rFonts w:eastAsia="Malgun Gothic" w:cs="Arial" w:hint="eastAsia"/>
                <w:szCs w:val="22"/>
                <w:lang w:eastAsia="ko-KR"/>
              </w:rPr>
              <w:t>Yes</w:t>
            </w:r>
          </w:p>
        </w:tc>
        <w:tc>
          <w:tcPr>
            <w:tcW w:w="4997" w:type="dxa"/>
            <w:tcBorders>
              <w:top w:val="single" w:sz="4" w:space="0" w:color="auto"/>
              <w:left w:val="single" w:sz="4" w:space="0" w:color="auto"/>
              <w:bottom w:val="single" w:sz="4" w:space="0" w:color="auto"/>
              <w:right w:val="single" w:sz="4" w:space="0" w:color="auto"/>
            </w:tcBorders>
          </w:tcPr>
          <w:p w14:paraId="183EC1B8" w14:textId="77777777" w:rsidR="00B674C1" w:rsidRDefault="00B674C1" w:rsidP="00F82943">
            <w:pPr>
              <w:pStyle w:val="Doc-text2"/>
              <w:ind w:left="0" w:firstLine="0"/>
              <w:rPr>
                <w:rFonts w:eastAsiaTheme="minorEastAsia" w:cs="Arial"/>
                <w:szCs w:val="20"/>
                <w:lang w:eastAsia="zh-CN"/>
              </w:rPr>
            </w:pPr>
            <w:r>
              <w:rPr>
                <w:rFonts w:eastAsia="Malgun Gothic" w:cs="Arial" w:hint="eastAsia"/>
                <w:szCs w:val="22"/>
                <w:lang w:eastAsia="ko-KR"/>
              </w:rPr>
              <w:t xml:space="preserve">L field is not needed. </w:t>
            </w:r>
            <w:r>
              <w:rPr>
                <w:rFonts w:eastAsia="Malgun Gothic" w:cs="Arial"/>
                <w:szCs w:val="22"/>
                <w:lang w:eastAsia="ko-KR"/>
              </w:rPr>
              <w:t>Moreover,</w:t>
            </w:r>
            <w:r>
              <w:rPr>
                <w:rFonts w:eastAsia="Malgun Gothic" w:cs="Arial" w:hint="eastAsia"/>
                <w:szCs w:val="22"/>
                <w:lang w:eastAsia="ko-KR"/>
              </w:rPr>
              <w:t xml:space="preserve"> i</w:t>
            </w:r>
            <w:r w:rsidRPr="00473470">
              <w:rPr>
                <w:rFonts w:eastAsia="Malgun Gothic" w:cs="Arial"/>
                <w:szCs w:val="22"/>
                <w:lang w:eastAsia="ko-KR"/>
              </w:rPr>
              <w:t>f L field is not removed, long truncated BSR cannot be transmitted in case of 3 bytes padding</w:t>
            </w:r>
            <w:r>
              <w:rPr>
                <w:rFonts w:eastAsia="Malgun Gothic" w:cs="Arial" w:hint="eastAsia"/>
                <w:szCs w:val="22"/>
                <w:lang w:eastAsia="ko-KR"/>
              </w:rPr>
              <w:t xml:space="preserve">, which seems not aligned with the </w:t>
            </w:r>
            <w:r w:rsidRPr="00473470">
              <w:rPr>
                <w:rFonts w:eastAsia="Malgun Gothic" w:cs="Arial"/>
                <w:szCs w:val="22"/>
                <w:lang w:eastAsia="ko-KR"/>
              </w:rPr>
              <w:t xml:space="preserve">agreement </w:t>
            </w:r>
            <w:r>
              <w:rPr>
                <w:rFonts w:eastAsia="Malgun Gothic" w:cs="Arial" w:hint="eastAsia"/>
                <w:szCs w:val="22"/>
                <w:lang w:eastAsia="ko-KR"/>
              </w:rPr>
              <w:t>from</w:t>
            </w:r>
            <w:r w:rsidRPr="00473470">
              <w:rPr>
                <w:rFonts w:eastAsia="Malgun Gothic" w:cs="Arial"/>
                <w:szCs w:val="22"/>
                <w:lang w:eastAsia="ko-KR"/>
              </w:rPr>
              <w:t xml:space="preserve"> the last meeting: The truncated short BSR is used when only 2 byte of padding are available and </w:t>
            </w:r>
            <w:r w:rsidRPr="00473470">
              <w:rPr>
                <w:rFonts w:eastAsia="Malgun Gothic" w:cs="Arial"/>
                <w:szCs w:val="22"/>
                <w:u w:val="single"/>
                <w:lang w:eastAsia="ko-KR"/>
              </w:rPr>
              <w:t>truncated long BSR is used when more than 2 bytes of padding are available</w:t>
            </w:r>
            <w:r w:rsidRPr="00473470">
              <w:rPr>
                <w:rFonts w:eastAsia="Malgun Gothic" w:cs="Arial"/>
                <w:szCs w:val="22"/>
                <w:lang w:eastAsia="ko-KR"/>
              </w:rPr>
              <w:t>.</w:t>
            </w:r>
          </w:p>
        </w:tc>
      </w:tr>
      <w:tr w:rsidR="000E1FEA" w:rsidRPr="007E5E33" w14:paraId="7C977D28"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4F4019B4" w14:textId="77777777" w:rsidR="000E1FEA" w:rsidRPr="003E3367" w:rsidRDefault="000E1FEA" w:rsidP="00F82943">
            <w:pPr>
              <w:pStyle w:val="Doc-text2"/>
              <w:tabs>
                <w:tab w:val="left" w:pos="1758"/>
              </w:tabs>
              <w:ind w:left="0" w:firstLine="0"/>
              <w:rPr>
                <w:rFonts w:eastAsia="Malgun Gothic" w:cs="Arial"/>
                <w:szCs w:val="22"/>
                <w:lang w:eastAsia="ko-KR"/>
              </w:rPr>
            </w:pPr>
            <w:r>
              <w:rPr>
                <w:rFonts w:cs="Arial" w:hint="eastAsia"/>
                <w:szCs w:val="20"/>
                <w:lang w:eastAsia="ja-JP"/>
              </w:rPr>
              <w:t>NTT DOCOMO</w:t>
            </w:r>
          </w:p>
        </w:tc>
        <w:tc>
          <w:tcPr>
            <w:tcW w:w="1709" w:type="dxa"/>
            <w:tcBorders>
              <w:top w:val="single" w:sz="4" w:space="0" w:color="auto"/>
              <w:left w:val="single" w:sz="4" w:space="0" w:color="auto"/>
              <w:bottom w:val="single" w:sz="4" w:space="0" w:color="auto"/>
              <w:right w:val="single" w:sz="4" w:space="0" w:color="auto"/>
            </w:tcBorders>
          </w:tcPr>
          <w:p w14:paraId="6926E861" w14:textId="77777777" w:rsidR="000E1FEA" w:rsidRPr="003E3367" w:rsidRDefault="000E1FEA" w:rsidP="00F82943">
            <w:pPr>
              <w:pStyle w:val="Doc-text2"/>
              <w:ind w:left="0" w:firstLine="0"/>
              <w:rPr>
                <w:rFonts w:eastAsia="Malgun Gothic" w:cs="Arial"/>
                <w:szCs w:val="22"/>
                <w:lang w:eastAsia="ko-KR"/>
              </w:rPr>
            </w:pPr>
            <w:r>
              <w:rPr>
                <w:rFonts w:cs="Arial" w:hint="eastAsia"/>
                <w:szCs w:val="20"/>
                <w:lang w:eastAsia="ja-JP"/>
              </w:rPr>
              <w:t>Yes/No</w:t>
            </w:r>
          </w:p>
        </w:tc>
        <w:tc>
          <w:tcPr>
            <w:tcW w:w="4997" w:type="dxa"/>
            <w:tcBorders>
              <w:top w:val="single" w:sz="4" w:space="0" w:color="auto"/>
              <w:left w:val="single" w:sz="4" w:space="0" w:color="auto"/>
              <w:bottom w:val="single" w:sz="4" w:space="0" w:color="auto"/>
              <w:right w:val="single" w:sz="4" w:space="0" w:color="auto"/>
            </w:tcBorders>
          </w:tcPr>
          <w:p w14:paraId="14ADB0DA" w14:textId="77777777" w:rsidR="000E1FEA" w:rsidRDefault="000E1FEA" w:rsidP="00784D8C">
            <w:pPr>
              <w:pStyle w:val="Doc-text2"/>
              <w:ind w:left="0" w:firstLine="0"/>
              <w:rPr>
                <w:rFonts w:cs="Arial"/>
                <w:szCs w:val="20"/>
                <w:lang w:eastAsia="ja-JP"/>
              </w:rPr>
            </w:pPr>
            <w:r>
              <w:rPr>
                <w:rFonts w:cs="Arial" w:hint="eastAsia"/>
                <w:szCs w:val="20"/>
                <w:lang w:eastAsia="ja-JP"/>
              </w:rPr>
              <w:t xml:space="preserve">we are OK not to have L field for BSR MAC CE as long as vendor can support. But, in NR, RAN2 has already excluded similar exceptional case as </w:t>
            </w:r>
            <w:r>
              <w:rPr>
                <w:rFonts w:cs="Arial"/>
                <w:szCs w:val="20"/>
                <w:lang w:eastAsia="ja-JP"/>
              </w:rPr>
              <w:t>“</w:t>
            </w:r>
            <w:r>
              <w:rPr>
                <w:rFonts w:cs="Arial" w:hint="eastAsia"/>
                <w:szCs w:val="20"/>
                <w:lang w:eastAsia="ja-JP"/>
              </w:rPr>
              <w:t>nightmare in LTE</w:t>
            </w:r>
            <w:r>
              <w:rPr>
                <w:rFonts w:cs="Arial"/>
                <w:szCs w:val="20"/>
                <w:lang w:eastAsia="ja-JP"/>
              </w:rPr>
              <w:t>”</w:t>
            </w:r>
            <w:r>
              <w:rPr>
                <w:rFonts w:cs="Arial" w:hint="eastAsia"/>
                <w:szCs w:val="20"/>
                <w:lang w:eastAsia="ja-JP"/>
              </w:rPr>
              <w:t xml:space="preserve">, e.g. L field should be included even for the last MAC SDU. Thus, we hope this new exceptional case on BSR MAC CE would not be nightmare in NR. </w:t>
            </w:r>
          </w:p>
          <w:p w14:paraId="666645FA" w14:textId="77777777" w:rsidR="000E1FEA" w:rsidRDefault="000E1FEA" w:rsidP="00F82943">
            <w:pPr>
              <w:pStyle w:val="Doc-text2"/>
              <w:ind w:left="0" w:firstLine="0"/>
              <w:rPr>
                <w:rFonts w:eastAsia="Malgun Gothic" w:cs="Arial"/>
                <w:szCs w:val="22"/>
                <w:lang w:eastAsia="ko-KR"/>
              </w:rPr>
            </w:pPr>
            <w:r>
              <w:rPr>
                <w:rFonts w:cs="Arial" w:hint="eastAsia"/>
                <w:szCs w:val="20"/>
                <w:lang w:eastAsia="ja-JP"/>
              </w:rPr>
              <w:t xml:space="preserve">Also, this discussion may be related to Open issue 12. </w:t>
            </w:r>
          </w:p>
        </w:tc>
      </w:tr>
      <w:tr w:rsidR="007B49F1" w:rsidRPr="007E5E33" w14:paraId="10B132FC"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5AA9529A" w14:textId="77777777" w:rsidR="007B49F1" w:rsidRDefault="007B49F1" w:rsidP="007B49F1">
            <w:pPr>
              <w:pStyle w:val="Doc-text2"/>
              <w:tabs>
                <w:tab w:val="left" w:pos="1758"/>
              </w:tabs>
              <w:ind w:left="0" w:firstLine="0"/>
              <w:rPr>
                <w:rFonts w:cs="Arial"/>
                <w:szCs w:val="20"/>
                <w:lang w:eastAsia="ja-JP"/>
              </w:rPr>
            </w:pPr>
            <w:r>
              <w:rPr>
                <w:rFonts w:eastAsia="Malgun Gothic" w:cs="Arial" w:hint="eastAsia"/>
                <w:szCs w:val="22"/>
                <w:lang w:eastAsia="ko-KR"/>
              </w:rPr>
              <w:t>ETRI</w:t>
            </w:r>
          </w:p>
        </w:tc>
        <w:tc>
          <w:tcPr>
            <w:tcW w:w="1709" w:type="dxa"/>
            <w:tcBorders>
              <w:top w:val="single" w:sz="4" w:space="0" w:color="auto"/>
              <w:left w:val="single" w:sz="4" w:space="0" w:color="auto"/>
              <w:bottom w:val="single" w:sz="4" w:space="0" w:color="auto"/>
              <w:right w:val="single" w:sz="4" w:space="0" w:color="auto"/>
            </w:tcBorders>
          </w:tcPr>
          <w:p w14:paraId="2CD2CD84" w14:textId="77777777" w:rsidR="007B49F1" w:rsidRDefault="007B49F1" w:rsidP="007B49F1">
            <w:pPr>
              <w:pStyle w:val="Doc-text2"/>
              <w:ind w:left="0" w:firstLine="0"/>
              <w:rPr>
                <w:rFonts w:cs="Arial"/>
                <w:szCs w:val="20"/>
                <w:lang w:eastAsia="ja-JP"/>
              </w:rPr>
            </w:pPr>
            <w:r>
              <w:rPr>
                <w:rFonts w:eastAsia="Malgun Gothic" w:cs="Arial" w:hint="eastAsia"/>
                <w:szCs w:val="22"/>
                <w:lang w:eastAsia="ko-KR"/>
              </w:rPr>
              <w:t>Yes</w:t>
            </w:r>
          </w:p>
        </w:tc>
        <w:tc>
          <w:tcPr>
            <w:tcW w:w="4997" w:type="dxa"/>
            <w:tcBorders>
              <w:top w:val="single" w:sz="4" w:space="0" w:color="auto"/>
              <w:left w:val="single" w:sz="4" w:space="0" w:color="auto"/>
              <w:bottom w:val="single" w:sz="4" w:space="0" w:color="auto"/>
              <w:right w:val="single" w:sz="4" w:space="0" w:color="auto"/>
            </w:tcBorders>
          </w:tcPr>
          <w:p w14:paraId="2E230630" w14:textId="77777777" w:rsidR="007B49F1" w:rsidRDefault="007B49F1" w:rsidP="007B49F1">
            <w:pPr>
              <w:pStyle w:val="Doc-text2"/>
              <w:ind w:left="0" w:firstLine="0"/>
              <w:rPr>
                <w:rFonts w:cs="Arial"/>
                <w:szCs w:val="20"/>
                <w:lang w:eastAsia="ja-JP"/>
              </w:rPr>
            </w:pPr>
            <w:r>
              <w:rPr>
                <w:rFonts w:eastAsia="Malgun Gothic" w:cs="Arial"/>
                <w:szCs w:val="22"/>
                <w:lang w:eastAsia="ko-KR"/>
              </w:rPr>
              <w:t>B</w:t>
            </w:r>
            <w:r>
              <w:rPr>
                <w:rFonts w:eastAsia="Malgun Gothic" w:cs="Arial" w:hint="eastAsia"/>
                <w:szCs w:val="22"/>
                <w:lang w:eastAsia="ko-KR"/>
              </w:rPr>
              <w:t xml:space="preserve">itmap </w:t>
            </w:r>
            <w:r>
              <w:rPr>
                <w:rFonts w:eastAsia="Malgun Gothic" w:cs="Arial"/>
                <w:szCs w:val="22"/>
                <w:lang w:eastAsia="ko-KR"/>
              </w:rPr>
              <w:t>indication already indicates the length of BSR MAC CE.</w:t>
            </w:r>
          </w:p>
        </w:tc>
      </w:tr>
      <w:tr w:rsidR="004E2DAC" w:rsidRPr="007E5E33" w14:paraId="56ABD789"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78FDB553" w14:textId="77777777" w:rsidR="004E2DAC" w:rsidRDefault="004E2DAC" w:rsidP="007B49F1">
            <w:pPr>
              <w:pStyle w:val="Doc-text2"/>
              <w:tabs>
                <w:tab w:val="left" w:pos="1758"/>
              </w:tabs>
              <w:ind w:left="0" w:firstLine="0"/>
              <w:rPr>
                <w:rFonts w:eastAsia="Malgun Gothic" w:cs="Arial"/>
                <w:szCs w:val="22"/>
                <w:lang w:eastAsia="ko-KR"/>
              </w:rPr>
            </w:pPr>
            <w:r>
              <w:rPr>
                <w:rFonts w:eastAsia="Malgun Gothic" w:cs="Arial"/>
                <w:sz w:val="22"/>
                <w:szCs w:val="22"/>
                <w:lang w:eastAsia="ko-KR"/>
              </w:rPr>
              <w:t>CATT</w:t>
            </w:r>
          </w:p>
        </w:tc>
        <w:tc>
          <w:tcPr>
            <w:tcW w:w="1709" w:type="dxa"/>
            <w:tcBorders>
              <w:top w:val="single" w:sz="4" w:space="0" w:color="auto"/>
              <w:left w:val="single" w:sz="4" w:space="0" w:color="auto"/>
              <w:bottom w:val="single" w:sz="4" w:space="0" w:color="auto"/>
              <w:right w:val="single" w:sz="4" w:space="0" w:color="auto"/>
            </w:tcBorders>
          </w:tcPr>
          <w:p w14:paraId="382231CE" w14:textId="77777777" w:rsidR="004E2DAC" w:rsidRDefault="004E2DAC" w:rsidP="007B49F1">
            <w:pPr>
              <w:pStyle w:val="Doc-text2"/>
              <w:ind w:left="0" w:firstLine="0"/>
              <w:rPr>
                <w:rFonts w:eastAsia="Malgun Gothic" w:cs="Arial"/>
                <w:szCs w:val="22"/>
                <w:lang w:eastAsia="ko-KR"/>
              </w:rPr>
            </w:pPr>
            <w:r>
              <w:rPr>
                <w:rFonts w:eastAsia="Malgun Gothic" w:cs="Arial"/>
                <w:sz w:val="22"/>
                <w:szCs w:val="22"/>
                <w:lang w:eastAsia="ko-KR"/>
              </w:rPr>
              <w:t>Yes</w:t>
            </w:r>
          </w:p>
        </w:tc>
        <w:tc>
          <w:tcPr>
            <w:tcW w:w="4997" w:type="dxa"/>
            <w:tcBorders>
              <w:top w:val="single" w:sz="4" w:space="0" w:color="auto"/>
              <w:left w:val="single" w:sz="4" w:space="0" w:color="auto"/>
              <w:bottom w:val="single" w:sz="4" w:space="0" w:color="auto"/>
              <w:right w:val="single" w:sz="4" w:space="0" w:color="auto"/>
            </w:tcBorders>
          </w:tcPr>
          <w:p w14:paraId="12DD8108" w14:textId="77777777" w:rsidR="004E2DAC" w:rsidRDefault="004E2DAC" w:rsidP="007B49F1">
            <w:pPr>
              <w:pStyle w:val="Doc-text2"/>
              <w:ind w:left="0" w:firstLine="0"/>
              <w:rPr>
                <w:rFonts w:eastAsia="Malgun Gothic" w:cs="Arial"/>
                <w:szCs w:val="22"/>
                <w:lang w:eastAsia="ko-KR"/>
              </w:rPr>
            </w:pPr>
            <w:r>
              <w:rPr>
                <w:rFonts w:eastAsia="Malgun Gothic" w:cs="Arial"/>
                <w:lang w:eastAsia="ko-KR"/>
              </w:rPr>
              <w:t>L field is redundant with bitmap field.</w:t>
            </w:r>
          </w:p>
        </w:tc>
      </w:tr>
      <w:tr w:rsidR="001227B2" w:rsidRPr="007E5E33" w14:paraId="527BBF50" w14:textId="77777777" w:rsidTr="007E5E33">
        <w:trPr>
          <w:trHeight w:val="291"/>
        </w:trPr>
        <w:tc>
          <w:tcPr>
            <w:tcW w:w="2246" w:type="dxa"/>
            <w:tcBorders>
              <w:top w:val="single" w:sz="4" w:space="0" w:color="auto"/>
              <w:left w:val="single" w:sz="4" w:space="0" w:color="auto"/>
              <w:bottom w:val="single" w:sz="4" w:space="0" w:color="auto"/>
              <w:right w:val="single" w:sz="4" w:space="0" w:color="auto"/>
            </w:tcBorders>
          </w:tcPr>
          <w:p w14:paraId="7C21002B" w14:textId="2A525C69" w:rsidR="001227B2" w:rsidRDefault="001227B2" w:rsidP="007B49F1">
            <w:pPr>
              <w:pStyle w:val="Doc-text2"/>
              <w:tabs>
                <w:tab w:val="left" w:pos="1758"/>
              </w:tabs>
              <w:ind w:left="0" w:firstLine="0"/>
              <w:rPr>
                <w:rFonts w:eastAsia="Malgun Gothic" w:cs="Arial"/>
                <w:sz w:val="22"/>
                <w:szCs w:val="22"/>
                <w:lang w:eastAsia="ko-KR"/>
              </w:rPr>
            </w:pPr>
            <w:r>
              <w:rPr>
                <w:rFonts w:eastAsia="Malgun Gothic" w:cs="Arial"/>
                <w:szCs w:val="22"/>
                <w:lang w:eastAsia="ko-KR"/>
              </w:rPr>
              <w:t>Xiaomi</w:t>
            </w:r>
          </w:p>
        </w:tc>
        <w:tc>
          <w:tcPr>
            <w:tcW w:w="1709" w:type="dxa"/>
            <w:tcBorders>
              <w:top w:val="single" w:sz="4" w:space="0" w:color="auto"/>
              <w:left w:val="single" w:sz="4" w:space="0" w:color="auto"/>
              <w:bottom w:val="single" w:sz="4" w:space="0" w:color="auto"/>
              <w:right w:val="single" w:sz="4" w:space="0" w:color="auto"/>
            </w:tcBorders>
          </w:tcPr>
          <w:p w14:paraId="19107AE4" w14:textId="34AFFFBD" w:rsidR="001227B2" w:rsidRDefault="001227B2" w:rsidP="007B49F1">
            <w:pPr>
              <w:pStyle w:val="Doc-text2"/>
              <w:ind w:left="0" w:firstLine="0"/>
              <w:rPr>
                <w:rFonts w:eastAsia="Malgun Gothic" w:cs="Arial"/>
                <w:sz w:val="22"/>
                <w:szCs w:val="22"/>
                <w:lang w:eastAsia="ko-KR"/>
              </w:rPr>
            </w:pPr>
            <w:r>
              <w:rPr>
                <w:rFonts w:eastAsia="Malgun Gothic" w:cs="Arial"/>
                <w:szCs w:val="22"/>
                <w:lang w:eastAsia="ko-KR"/>
              </w:rPr>
              <w:t>Yes</w:t>
            </w:r>
          </w:p>
        </w:tc>
        <w:tc>
          <w:tcPr>
            <w:tcW w:w="4997" w:type="dxa"/>
            <w:tcBorders>
              <w:top w:val="single" w:sz="4" w:space="0" w:color="auto"/>
              <w:left w:val="single" w:sz="4" w:space="0" w:color="auto"/>
              <w:bottom w:val="single" w:sz="4" w:space="0" w:color="auto"/>
              <w:right w:val="single" w:sz="4" w:space="0" w:color="auto"/>
            </w:tcBorders>
          </w:tcPr>
          <w:p w14:paraId="28474DAD" w14:textId="5EF2B619" w:rsidR="001227B2" w:rsidRDefault="001227B2" w:rsidP="007B49F1">
            <w:pPr>
              <w:pStyle w:val="Doc-text2"/>
              <w:ind w:left="0" w:firstLine="0"/>
              <w:rPr>
                <w:rFonts w:eastAsia="Malgun Gothic" w:cs="Arial"/>
                <w:lang w:eastAsia="ko-KR"/>
              </w:rPr>
            </w:pPr>
            <w:r>
              <w:rPr>
                <w:rFonts w:eastAsia="Malgun Gothic" w:cs="Arial"/>
                <w:szCs w:val="22"/>
                <w:lang w:eastAsia="ko-KR"/>
              </w:rPr>
              <w:t>we need to specify that truncated BSR are always placed at the end of MAC PDU.</w:t>
            </w:r>
          </w:p>
        </w:tc>
      </w:tr>
      <w:tr w:rsidR="00443F8F" w:rsidRPr="007E5E33" w14:paraId="7EF1E46B" w14:textId="77777777" w:rsidTr="00784D8C">
        <w:trPr>
          <w:trHeight w:val="291"/>
        </w:trPr>
        <w:tc>
          <w:tcPr>
            <w:tcW w:w="2246" w:type="dxa"/>
            <w:tcBorders>
              <w:top w:val="single" w:sz="4" w:space="0" w:color="auto"/>
              <w:left w:val="single" w:sz="4" w:space="0" w:color="auto"/>
              <w:bottom w:val="single" w:sz="4" w:space="0" w:color="auto"/>
              <w:right w:val="single" w:sz="4" w:space="0" w:color="auto"/>
            </w:tcBorders>
          </w:tcPr>
          <w:p w14:paraId="46025F67" w14:textId="77777777" w:rsidR="00443F8F" w:rsidRDefault="00443F8F" w:rsidP="00784D8C">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HTC</w:t>
            </w:r>
          </w:p>
        </w:tc>
        <w:tc>
          <w:tcPr>
            <w:tcW w:w="1709" w:type="dxa"/>
            <w:tcBorders>
              <w:top w:val="single" w:sz="4" w:space="0" w:color="auto"/>
              <w:left w:val="single" w:sz="4" w:space="0" w:color="auto"/>
              <w:bottom w:val="single" w:sz="4" w:space="0" w:color="auto"/>
              <w:right w:val="single" w:sz="4" w:space="0" w:color="auto"/>
            </w:tcBorders>
          </w:tcPr>
          <w:p w14:paraId="6412BBFF" w14:textId="77777777" w:rsidR="00443F8F" w:rsidRDefault="00443F8F" w:rsidP="00784D8C">
            <w:pPr>
              <w:pStyle w:val="Doc-text2"/>
              <w:ind w:left="0" w:firstLine="0"/>
              <w:rPr>
                <w:rFonts w:eastAsia="Malgun Gothic" w:cs="Arial"/>
                <w:sz w:val="22"/>
                <w:szCs w:val="22"/>
                <w:lang w:eastAsia="ko-KR"/>
              </w:rPr>
            </w:pPr>
            <w:r>
              <w:rPr>
                <w:rFonts w:eastAsia="Malgun Gothic" w:cs="Arial"/>
                <w:sz w:val="22"/>
                <w:szCs w:val="22"/>
                <w:lang w:eastAsia="ko-KR"/>
              </w:rPr>
              <w:t>Yes</w:t>
            </w:r>
          </w:p>
        </w:tc>
        <w:tc>
          <w:tcPr>
            <w:tcW w:w="4997" w:type="dxa"/>
            <w:tcBorders>
              <w:top w:val="single" w:sz="4" w:space="0" w:color="auto"/>
              <w:left w:val="single" w:sz="4" w:space="0" w:color="auto"/>
              <w:bottom w:val="single" w:sz="4" w:space="0" w:color="auto"/>
              <w:right w:val="single" w:sz="4" w:space="0" w:color="auto"/>
            </w:tcBorders>
          </w:tcPr>
          <w:p w14:paraId="3DC30DB6" w14:textId="77777777" w:rsidR="00443F8F" w:rsidRDefault="00443F8F" w:rsidP="00784D8C">
            <w:pPr>
              <w:pStyle w:val="Doc-text2"/>
              <w:ind w:left="0" w:firstLine="0"/>
              <w:rPr>
                <w:rFonts w:eastAsia="Malgun Gothic" w:cs="Arial"/>
                <w:lang w:eastAsia="ko-KR"/>
              </w:rPr>
            </w:pPr>
            <w:r>
              <w:rPr>
                <w:rFonts w:eastAsia="Malgun Gothic" w:cs="Arial"/>
                <w:lang w:eastAsia="ko-KR"/>
              </w:rPr>
              <w:t xml:space="preserve">L field is not needed. </w:t>
            </w:r>
          </w:p>
        </w:tc>
      </w:tr>
      <w:tr w:rsidR="002F4DAD" w:rsidRPr="007E5E33" w14:paraId="72498EED" w14:textId="77777777" w:rsidTr="002368E0">
        <w:trPr>
          <w:trHeight w:val="291"/>
        </w:trPr>
        <w:tc>
          <w:tcPr>
            <w:tcW w:w="2246" w:type="dxa"/>
          </w:tcPr>
          <w:p w14:paraId="767C1C57" w14:textId="17F50698" w:rsidR="002F4DAD" w:rsidRDefault="002F4DAD" w:rsidP="002F4DAD">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Qualcomm</w:t>
            </w:r>
          </w:p>
        </w:tc>
        <w:tc>
          <w:tcPr>
            <w:tcW w:w="1709" w:type="dxa"/>
          </w:tcPr>
          <w:p w14:paraId="12581EA8" w14:textId="2E0AC565" w:rsidR="002F4DAD" w:rsidRDefault="002F4DAD" w:rsidP="002F4DAD">
            <w:pPr>
              <w:pStyle w:val="Doc-text2"/>
              <w:ind w:left="0" w:firstLine="0"/>
              <w:rPr>
                <w:rFonts w:eastAsia="Malgun Gothic" w:cs="Arial"/>
                <w:sz w:val="22"/>
                <w:szCs w:val="22"/>
                <w:lang w:eastAsia="ko-KR"/>
              </w:rPr>
            </w:pPr>
            <w:r>
              <w:rPr>
                <w:rFonts w:eastAsia="Malgun Gothic" w:cs="Arial"/>
                <w:sz w:val="22"/>
                <w:szCs w:val="22"/>
                <w:lang w:eastAsia="ko-KR"/>
              </w:rPr>
              <w:t>Yes</w:t>
            </w:r>
          </w:p>
        </w:tc>
        <w:tc>
          <w:tcPr>
            <w:tcW w:w="4997" w:type="dxa"/>
          </w:tcPr>
          <w:p w14:paraId="599CDFFB" w14:textId="6E4374CD" w:rsidR="002F4DAD" w:rsidRDefault="002F4DAD" w:rsidP="002F4DAD">
            <w:pPr>
              <w:pStyle w:val="Doc-text2"/>
              <w:ind w:left="0" w:firstLine="0"/>
              <w:rPr>
                <w:rFonts w:eastAsia="Malgun Gothic" w:cs="Arial"/>
                <w:lang w:eastAsia="ko-KR"/>
              </w:rPr>
            </w:pPr>
            <w:r>
              <w:rPr>
                <w:rFonts w:eastAsia="Malgun Gothic" w:cs="Arial"/>
                <w:sz w:val="22"/>
                <w:szCs w:val="22"/>
                <w:lang w:eastAsia="ko-KR"/>
              </w:rPr>
              <w:t xml:space="preserve">Omitting L field can increase the chance of sending a long BSR in padding.  We can add an exception to the agreement on MAC subheader. </w:t>
            </w:r>
          </w:p>
        </w:tc>
      </w:tr>
      <w:tr w:rsidR="00F12DA7" w:rsidRPr="007E5E33" w14:paraId="70AF3A8A" w14:textId="77777777" w:rsidTr="002368E0">
        <w:trPr>
          <w:trHeight w:val="291"/>
        </w:trPr>
        <w:tc>
          <w:tcPr>
            <w:tcW w:w="2246" w:type="dxa"/>
          </w:tcPr>
          <w:p w14:paraId="0DBDD6DE" w14:textId="021A6B3E" w:rsidR="00F12DA7" w:rsidRDefault="00F12DA7" w:rsidP="00F12DA7">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ITL</w:t>
            </w:r>
          </w:p>
        </w:tc>
        <w:tc>
          <w:tcPr>
            <w:tcW w:w="1709" w:type="dxa"/>
          </w:tcPr>
          <w:p w14:paraId="46E8AB72" w14:textId="4A90DBA6" w:rsidR="00F12DA7" w:rsidRDefault="00F12DA7" w:rsidP="00F12DA7">
            <w:pPr>
              <w:pStyle w:val="Doc-text2"/>
              <w:ind w:left="0" w:firstLine="0"/>
              <w:rPr>
                <w:rFonts w:eastAsia="Malgun Gothic" w:cs="Arial"/>
                <w:sz w:val="22"/>
                <w:szCs w:val="22"/>
                <w:lang w:eastAsia="ko-KR"/>
              </w:rPr>
            </w:pPr>
            <w:r>
              <w:rPr>
                <w:rFonts w:eastAsia="Malgun Gothic" w:cs="Arial"/>
                <w:sz w:val="22"/>
                <w:szCs w:val="22"/>
                <w:lang w:eastAsia="ko-KR"/>
              </w:rPr>
              <w:t>Yes</w:t>
            </w:r>
          </w:p>
        </w:tc>
        <w:tc>
          <w:tcPr>
            <w:tcW w:w="4997" w:type="dxa"/>
          </w:tcPr>
          <w:p w14:paraId="67061DB9" w14:textId="32475D01" w:rsidR="00F12DA7" w:rsidRDefault="00F12DA7" w:rsidP="00F12DA7">
            <w:pPr>
              <w:pStyle w:val="Doc-text2"/>
              <w:ind w:left="0" w:firstLine="0"/>
              <w:rPr>
                <w:rFonts w:eastAsia="Malgun Gothic" w:cs="Arial"/>
                <w:sz w:val="22"/>
                <w:szCs w:val="22"/>
                <w:lang w:eastAsia="ko-KR"/>
              </w:rPr>
            </w:pPr>
            <w:r w:rsidRPr="00A94C66">
              <w:rPr>
                <w:rFonts w:eastAsia="Malgun Gothic" w:cs="Arial"/>
                <w:sz w:val="22"/>
                <w:szCs w:val="22"/>
                <w:lang w:eastAsia="ko-KR"/>
              </w:rPr>
              <w:t xml:space="preserve">L field is not needed. The gNB can know the size of MAC CE by </w:t>
            </w:r>
            <w:r w:rsidRPr="00A94C66">
              <w:rPr>
                <w:rFonts w:eastAsia="Malgun Gothic" w:cs="Arial" w:hint="eastAsia"/>
                <w:sz w:val="22"/>
                <w:szCs w:val="22"/>
                <w:lang w:eastAsia="ko-KR"/>
              </w:rPr>
              <w:t>LCG index.</w:t>
            </w:r>
          </w:p>
        </w:tc>
      </w:tr>
    </w:tbl>
    <w:p w14:paraId="1978957D" w14:textId="6E7B45B0" w:rsidR="00FE35A5" w:rsidRDefault="00FE35A5" w:rsidP="00887067">
      <w:pPr>
        <w:jc w:val="both"/>
        <w:rPr>
          <w:rFonts w:eastAsia="宋体"/>
          <w:lang w:eastAsia="zh-CN"/>
        </w:rPr>
      </w:pPr>
    </w:p>
    <w:p w14:paraId="7659B3BD" w14:textId="54D94B07" w:rsidR="00A01295" w:rsidRPr="004A29DA" w:rsidRDefault="009B576B" w:rsidP="009B576B">
      <w:pPr>
        <w:pStyle w:val="Doc-text2"/>
        <w:ind w:left="0" w:firstLine="0"/>
        <w:jc w:val="both"/>
        <w:rPr>
          <w:rFonts w:ascii="Times New Roman" w:eastAsia="宋体" w:hAnsi="Times New Roman"/>
          <w:b/>
          <w:i/>
          <w:szCs w:val="20"/>
          <w:lang w:val="en-US" w:eastAsia="zh-CN"/>
        </w:rPr>
      </w:pPr>
      <w:r w:rsidRPr="004A29DA">
        <w:rPr>
          <w:rFonts w:ascii="Times New Roman" w:eastAsia="宋体" w:hAnsi="Times New Roman"/>
          <w:b/>
          <w:i/>
          <w:szCs w:val="20"/>
          <w:lang w:val="en-US" w:eastAsia="zh-CN"/>
        </w:rPr>
        <w:t xml:space="preserve">Summary for open issue11: </w:t>
      </w:r>
      <w:r w:rsidR="00A01295" w:rsidRPr="00A01295">
        <w:rPr>
          <w:rFonts w:ascii="Times New Roman" w:eastAsia="宋体" w:hAnsi="Times New Roman"/>
          <w:b/>
          <w:i/>
          <w:szCs w:val="20"/>
          <w:lang w:val="en-US" w:eastAsia="zh-CN"/>
        </w:rPr>
        <w:t>Shall the MAC subheader of the variable-size BSR MAC CE be optimized without an L field?</w:t>
      </w:r>
    </w:p>
    <w:p w14:paraId="0BF3C11A" w14:textId="179D6156"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lastRenderedPageBreak/>
        <w:t xml:space="preserve">There are below options and </w:t>
      </w:r>
      <w:r w:rsidR="008342AD">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2143BF37" w14:textId="200ECC97"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3348B1" w:rsidRPr="004A29DA">
        <w:rPr>
          <w:rFonts w:ascii="Times New Roman" w:eastAsia="宋体" w:hAnsi="Times New Roman"/>
          <w:b/>
          <w:szCs w:val="20"/>
          <w:lang w:val="en-US" w:eastAsia="zh-CN"/>
        </w:rPr>
        <w:t xml:space="preserve"> </w:t>
      </w:r>
      <w:r w:rsidR="003348B1" w:rsidRPr="004A29DA">
        <w:rPr>
          <w:rFonts w:ascii="Times New Roman" w:eastAsia="宋体" w:hAnsi="Times New Roman"/>
          <w:szCs w:val="20"/>
          <w:lang w:val="en-US" w:eastAsia="zh-CN"/>
        </w:rPr>
        <w:t>Yes    1</w:t>
      </w:r>
      <w:r w:rsidR="00F12DA7">
        <w:rPr>
          <w:rFonts w:ascii="Times New Roman" w:eastAsia="宋体" w:hAnsi="Times New Roman"/>
          <w:szCs w:val="20"/>
          <w:lang w:val="en-US" w:eastAsia="zh-CN"/>
        </w:rPr>
        <w:t>5</w:t>
      </w:r>
    </w:p>
    <w:p w14:paraId="3F0B605F" w14:textId="35C6D196"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w:t>
      </w:r>
      <w:r w:rsidR="003348B1" w:rsidRPr="004A29DA">
        <w:rPr>
          <w:rFonts w:ascii="Times New Roman" w:eastAsia="宋体" w:hAnsi="Times New Roman"/>
          <w:szCs w:val="20"/>
          <w:lang w:val="en-US" w:eastAsia="zh-CN"/>
        </w:rPr>
        <w:t>No    2</w:t>
      </w:r>
      <w:r w:rsidRPr="004A29DA">
        <w:rPr>
          <w:rFonts w:ascii="Times New Roman" w:eastAsia="宋体" w:hAnsi="Times New Roman"/>
          <w:szCs w:val="20"/>
          <w:lang w:val="en-US" w:eastAsia="zh-CN"/>
        </w:rPr>
        <w:t xml:space="preserve">    </w:t>
      </w:r>
    </w:p>
    <w:p w14:paraId="327CE99D" w14:textId="1C2176E6"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Pr="004A29DA">
        <w:rPr>
          <w:rFonts w:ascii="Times New Roman" w:eastAsia="宋体" w:hAnsi="Times New Roman"/>
          <w:szCs w:val="20"/>
          <w:lang w:val="en-US" w:eastAsia="zh-CN"/>
        </w:rPr>
        <w:t xml:space="preserve"> </w:t>
      </w:r>
      <w:r w:rsidR="003348B1" w:rsidRPr="004A29DA">
        <w:rPr>
          <w:rFonts w:ascii="Times New Roman" w:eastAsia="宋体" w:hAnsi="Times New Roman"/>
          <w:szCs w:val="20"/>
          <w:lang w:val="en-US" w:eastAsia="zh-CN"/>
        </w:rPr>
        <w:t>Yes/No    1</w:t>
      </w:r>
    </w:p>
    <w:p w14:paraId="0B7F1258" w14:textId="5E51A5C3" w:rsidR="006D425F" w:rsidRDefault="003348B1" w:rsidP="003348B1">
      <w:pPr>
        <w:jc w:val="both"/>
        <w:rPr>
          <w:rFonts w:eastAsiaTheme="minorEastAsia"/>
          <w:szCs w:val="20"/>
          <w:lang w:eastAsia="zh-CN"/>
        </w:rPr>
      </w:pPr>
      <w:r w:rsidRPr="000714F1">
        <w:rPr>
          <w:rFonts w:eastAsiaTheme="minorEastAsia"/>
          <w:szCs w:val="20"/>
          <w:lang w:eastAsia="zh-CN"/>
        </w:rPr>
        <w:t xml:space="preserve">The </w:t>
      </w:r>
      <w:r w:rsidR="00BD75F1">
        <w:rPr>
          <w:rFonts w:eastAsiaTheme="minorEastAsia"/>
          <w:szCs w:val="20"/>
          <w:lang w:eastAsia="zh-CN"/>
        </w:rPr>
        <w:t xml:space="preserve">clear </w:t>
      </w:r>
      <w:r w:rsidRPr="000714F1">
        <w:rPr>
          <w:rFonts w:eastAsiaTheme="minorEastAsia"/>
          <w:szCs w:val="20"/>
          <w:lang w:eastAsia="zh-CN"/>
        </w:rPr>
        <w:t xml:space="preserve">majority would like to optimize the MAC subheader of the variable-size BSR MAC CE without L field. </w:t>
      </w:r>
      <w:r w:rsidR="00487A44">
        <w:rPr>
          <w:rFonts w:eastAsiaTheme="minorEastAsia"/>
          <w:szCs w:val="20"/>
          <w:lang w:eastAsia="zh-CN"/>
        </w:rPr>
        <w:t>O</w:t>
      </w:r>
      <w:r w:rsidR="006D425F">
        <w:rPr>
          <w:rFonts w:eastAsiaTheme="minorEastAsia"/>
          <w:szCs w:val="20"/>
          <w:lang w:eastAsia="zh-CN"/>
        </w:rPr>
        <w:t>ne company</w:t>
      </w:r>
      <w:r w:rsidR="00A220D2" w:rsidRPr="00A220D2">
        <w:rPr>
          <w:rFonts w:eastAsiaTheme="minorEastAsia"/>
          <w:szCs w:val="20"/>
          <w:lang w:eastAsia="zh-CN"/>
        </w:rPr>
        <w:t xml:space="preserve"> </w:t>
      </w:r>
      <w:r w:rsidR="00A220D2" w:rsidRPr="001C27E0">
        <w:rPr>
          <w:rFonts w:eastAsiaTheme="minorEastAsia"/>
          <w:szCs w:val="20"/>
          <w:lang w:eastAsia="zh-CN"/>
        </w:rPr>
        <w:t>cannot agree on removing the L-field</w:t>
      </w:r>
      <w:r w:rsidR="00A220D2">
        <w:rPr>
          <w:rFonts w:eastAsiaTheme="minorEastAsia"/>
          <w:szCs w:val="20"/>
          <w:lang w:eastAsia="zh-CN"/>
        </w:rPr>
        <w:t>, because</w:t>
      </w:r>
      <w:r w:rsidR="006D425F">
        <w:rPr>
          <w:rFonts w:eastAsiaTheme="minorEastAsia"/>
          <w:szCs w:val="20"/>
          <w:lang w:eastAsia="zh-CN"/>
        </w:rPr>
        <w:t xml:space="preserve"> </w:t>
      </w:r>
      <w:r w:rsidR="00A220D2">
        <w:rPr>
          <w:rFonts w:eastAsiaTheme="minorEastAsia"/>
          <w:szCs w:val="20"/>
          <w:lang w:eastAsia="zh-CN"/>
        </w:rPr>
        <w:t xml:space="preserve">it </w:t>
      </w:r>
      <w:r w:rsidR="00487A44">
        <w:rPr>
          <w:rFonts w:eastAsiaTheme="minorEastAsia"/>
          <w:szCs w:val="20"/>
          <w:lang w:eastAsia="zh-CN"/>
        </w:rPr>
        <w:t xml:space="preserve">thought </w:t>
      </w:r>
      <w:r w:rsidR="00A220D2">
        <w:rPr>
          <w:rFonts w:eastAsiaTheme="minorEastAsia"/>
          <w:szCs w:val="20"/>
          <w:lang w:eastAsia="zh-CN"/>
        </w:rPr>
        <w:t xml:space="preserve">that </w:t>
      </w:r>
      <w:r w:rsidR="00A220D2" w:rsidRPr="00487A44">
        <w:rPr>
          <w:rFonts w:eastAsiaTheme="minorEastAsia"/>
          <w:szCs w:val="20"/>
          <w:lang w:eastAsia="zh-CN"/>
        </w:rPr>
        <w:t xml:space="preserve">RAN2 should follow the </w:t>
      </w:r>
      <w:r w:rsidR="00A220D2" w:rsidRPr="00A220D2">
        <w:rPr>
          <w:rFonts w:eastAsiaTheme="minorEastAsia"/>
          <w:szCs w:val="20"/>
          <w:lang w:eastAsia="zh-CN"/>
        </w:rPr>
        <w:t>agreements that</w:t>
      </w:r>
      <w:r w:rsidR="00A220D2" w:rsidRPr="00487A44">
        <w:rPr>
          <w:rFonts w:eastAsiaTheme="minorEastAsia"/>
          <w:szCs w:val="20"/>
          <w:lang w:eastAsia="zh-CN"/>
        </w:rPr>
        <w:t xml:space="preserve"> were reached with regards variable MAC CEs</w:t>
      </w:r>
      <w:r w:rsidR="006D425F">
        <w:rPr>
          <w:rFonts w:eastAsiaTheme="minorEastAsia"/>
          <w:szCs w:val="20"/>
          <w:lang w:eastAsia="zh-CN"/>
        </w:rPr>
        <w:t>.</w:t>
      </w:r>
      <w:r w:rsidR="00A220D2">
        <w:rPr>
          <w:rFonts w:eastAsiaTheme="minorEastAsia"/>
          <w:szCs w:val="20"/>
          <w:lang w:eastAsia="zh-CN"/>
        </w:rPr>
        <w:t xml:space="preserve"> As</w:t>
      </w:r>
      <w:r w:rsidR="00A220D2" w:rsidRPr="00A220D2">
        <w:rPr>
          <w:rFonts w:eastAsiaTheme="minorEastAsia"/>
          <w:szCs w:val="20"/>
          <w:lang w:eastAsia="zh-CN"/>
        </w:rPr>
        <w:t xml:space="preserve"> </w:t>
      </w:r>
      <w:r w:rsidR="00A220D2" w:rsidRPr="000714F1">
        <w:rPr>
          <w:rFonts w:eastAsiaTheme="minorEastAsia"/>
          <w:szCs w:val="20"/>
          <w:lang w:eastAsia="zh-CN"/>
        </w:rPr>
        <w:t>the email rapporteur</w:t>
      </w:r>
      <w:r w:rsidR="00A220D2">
        <w:rPr>
          <w:rFonts w:eastAsiaTheme="minorEastAsia"/>
          <w:szCs w:val="20"/>
          <w:lang w:eastAsia="zh-CN"/>
        </w:rPr>
        <w:t>, we consider that this optimization is quite reasonable</w:t>
      </w:r>
      <w:r w:rsidR="00487A44">
        <w:rPr>
          <w:rFonts w:eastAsiaTheme="minorEastAsia"/>
          <w:szCs w:val="20"/>
          <w:lang w:eastAsia="zh-CN"/>
        </w:rPr>
        <w:t>.</w:t>
      </w:r>
      <w:r w:rsidR="00A220D2">
        <w:rPr>
          <w:rFonts w:eastAsiaTheme="minorEastAsia"/>
          <w:szCs w:val="20"/>
          <w:lang w:eastAsia="zh-CN"/>
        </w:rPr>
        <w:t xml:space="preserve"> </w:t>
      </w:r>
      <w:r w:rsidR="00487A44">
        <w:rPr>
          <w:rFonts w:eastAsiaTheme="minorEastAsia"/>
          <w:szCs w:val="20"/>
          <w:lang w:eastAsia="zh-CN"/>
        </w:rPr>
        <w:t xml:space="preserve">However, </w:t>
      </w:r>
      <w:r w:rsidR="00A220D2">
        <w:rPr>
          <w:rFonts w:eastAsiaTheme="minorEastAsia"/>
          <w:szCs w:val="20"/>
          <w:lang w:eastAsia="zh-CN"/>
        </w:rPr>
        <w:t xml:space="preserve">the L-field issue </w:t>
      </w:r>
      <w:r w:rsidR="00487A44">
        <w:rPr>
          <w:rFonts w:eastAsiaTheme="minorEastAsia"/>
          <w:szCs w:val="20"/>
          <w:lang w:eastAsia="zh-CN"/>
        </w:rPr>
        <w:t xml:space="preserve">also </w:t>
      </w:r>
      <w:r w:rsidR="00A220D2">
        <w:rPr>
          <w:rFonts w:eastAsiaTheme="minorEastAsia"/>
          <w:szCs w:val="20"/>
          <w:lang w:eastAsia="zh-CN"/>
        </w:rPr>
        <w:t xml:space="preserve">couples with open issue 12 and open issue 13 because </w:t>
      </w:r>
      <w:r w:rsidR="00A220D2" w:rsidRPr="004A29DA">
        <w:rPr>
          <w:rFonts w:eastAsiaTheme="minorEastAsia"/>
          <w:szCs w:val="20"/>
          <w:lang w:eastAsia="zh-CN"/>
        </w:rPr>
        <w:t xml:space="preserve">the </w:t>
      </w:r>
      <w:r w:rsidR="00A220D2" w:rsidRPr="004A29DA">
        <w:rPr>
          <w:rFonts w:eastAsia="Malgun Gothic"/>
          <w:szCs w:val="20"/>
          <w:lang w:eastAsia="ko-KR"/>
        </w:rPr>
        <w:t>truncated BSR position shall be specified at the end of MAC PDU</w:t>
      </w:r>
      <w:r w:rsidR="00A220D2">
        <w:rPr>
          <w:rFonts w:eastAsia="Malgun Gothic"/>
          <w:szCs w:val="20"/>
          <w:lang w:eastAsia="ko-KR"/>
        </w:rPr>
        <w:t xml:space="preserve"> if there is no L-filed and the </w:t>
      </w:r>
      <w:r w:rsidR="00A220D2" w:rsidRPr="00487A44">
        <w:rPr>
          <w:rFonts w:eastAsia="Malgun Gothic"/>
          <w:szCs w:val="20"/>
          <w:lang w:eastAsia="ko-KR"/>
        </w:rPr>
        <w:t>bitmap indicate</w:t>
      </w:r>
      <w:r w:rsidR="00A220D2">
        <w:rPr>
          <w:rFonts w:eastAsia="Malgun Gothic"/>
          <w:szCs w:val="20"/>
          <w:lang w:eastAsia="ko-KR"/>
        </w:rPr>
        <w:t>s</w:t>
      </w:r>
      <w:r w:rsidR="00A220D2" w:rsidRPr="00487A44">
        <w:rPr>
          <w:rFonts w:eastAsia="Malgun Gothic"/>
          <w:szCs w:val="20"/>
          <w:lang w:eastAsia="ko-KR"/>
        </w:rPr>
        <w:t xml:space="preserve"> which LCG have buffered data.</w:t>
      </w:r>
    </w:p>
    <w:p w14:paraId="27B24A22" w14:textId="0D998236" w:rsidR="003348B1" w:rsidRPr="004A29DA" w:rsidRDefault="003348B1" w:rsidP="003348B1">
      <w:pPr>
        <w:jc w:val="both"/>
        <w:rPr>
          <w:rFonts w:eastAsia="宋体"/>
          <w:b/>
          <w:i/>
          <w:szCs w:val="20"/>
          <w:lang w:eastAsia="zh-CN"/>
        </w:rPr>
      </w:pPr>
      <w:r w:rsidRPr="000714F1">
        <w:rPr>
          <w:rFonts w:eastAsiaTheme="minorEastAsia"/>
          <w:szCs w:val="20"/>
          <w:lang w:eastAsia="zh-CN"/>
        </w:rPr>
        <w:t xml:space="preserve">We propose </w:t>
      </w:r>
      <w:r w:rsidR="00F645CA">
        <w:rPr>
          <w:rFonts w:eastAsiaTheme="minorEastAsia"/>
          <w:szCs w:val="20"/>
          <w:lang w:eastAsia="zh-CN"/>
        </w:rPr>
        <w:t>t</w:t>
      </w:r>
      <w:r w:rsidR="00F645CA" w:rsidRPr="00BD75F1">
        <w:rPr>
          <w:rFonts w:eastAsiaTheme="minorEastAsia"/>
          <w:szCs w:val="20"/>
          <w:lang w:eastAsia="zh-CN"/>
        </w:rPr>
        <w:t xml:space="preserve">o </w:t>
      </w:r>
      <w:r w:rsidR="00BD75F1" w:rsidRPr="00BD75F1">
        <w:rPr>
          <w:rFonts w:eastAsiaTheme="minorEastAsia"/>
          <w:szCs w:val="20"/>
          <w:lang w:eastAsia="zh-CN"/>
        </w:rPr>
        <w:t>make “</w:t>
      </w:r>
      <w:r w:rsidR="00BD75F1" w:rsidRPr="00342CAA">
        <w:rPr>
          <w:rFonts w:eastAsia="宋体"/>
          <w:sz w:val="22"/>
          <w:szCs w:val="22"/>
          <w:lang w:eastAsia="zh-CN"/>
        </w:rPr>
        <w:t xml:space="preserve">the MAC </w:t>
      </w:r>
      <w:proofErr w:type="spellStart"/>
      <w:r w:rsidR="00BD75F1" w:rsidRPr="00342CAA">
        <w:rPr>
          <w:rFonts w:eastAsia="宋体"/>
          <w:sz w:val="22"/>
          <w:szCs w:val="22"/>
          <w:lang w:eastAsia="zh-CN"/>
        </w:rPr>
        <w:t>subheader</w:t>
      </w:r>
      <w:proofErr w:type="spellEnd"/>
      <w:r w:rsidR="00BD75F1" w:rsidRPr="00342CAA">
        <w:rPr>
          <w:rFonts w:eastAsia="宋体"/>
          <w:sz w:val="22"/>
          <w:szCs w:val="22"/>
          <w:lang w:eastAsia="zh-CN"/>
        </w:rPr>
        <w:t xml:space="preserve"> of the variable-size BSR MAC CE shall be optimized without an L field</w:t>
      </w:r>
      <w:r w:rsidR="00BD75F1" w:rsidRPr="00BD75F1">
        <w:rPr>
          <w:rFonts w:eastAsiaTheme="minorEastAsia"/>
          <w:szCs w:val="20"/>
          <w:lang w:eastAsia="zh-CN"/>
        </w:rPr>
        <w:t xml:space="preserve">” as </w:t>
      </w:r>
      <w:r w:rsidR="004B01CB">
        <w:rPr>
          <w:rFonts w:eastAsiaTheme="minorEastAsia"/>
          <w:szCs w:val="20"/>
          <w:lang w:eastAsia="zh-CN"/>
        </w:rPr>
        <w:t xml:space="preserve">the </w:t>
      </w:r>
      <w:r w:rsidR="00BD75F1" w:rsidRPr="00BD75F1">
        <w:rPr>
          <w:rFonts w:eastAsiaTheme="minorEastAsia"/>
          <w:szCs w:val="20"/>
          <w:lang w:eastAsia="zh-CN"/>
        </w:rPr>
        <w:t xml:space="preserve">working assumption and </w:t>
      </w:r>
      <w:r w:rsidR="00B51D7B">
        <w:rPr>
          <w:rFonts w:eastAsiaTheme="minorEastAsia"/>
          <w:szCs w:val="20"/>
          <w:lang w:eastAsia="zh-CN"/>
        </w:rPr>
        <w:t>confirm this working assumption</w:t>
      </w:r>
      <w:r w:rsidR="00487A44" w:rsidRPr="00B51D7B">
        <w:rPr>
          <w:rFonts w:eastAsiaTheme="minorEastAsia"/>
          <w:szCs w:val="20"/>
          <w:lang w:eastAsia="zh-CN"/>
        </w:rPr>
        <w:t xml:space="preserve"> </w:t>
      </w:r>
      <w:r w:rsidR="004B01CB">
        <w:rPr>
          <w:rFonts w:eastAsiaTheme="minorEastAsia"/>
          <w:szCs w:val="20"/>
          <w:lang w:eastAsia="zh-CN"/>
        </w:rPr>
        <w:t>after discussing</w:t>
      </w:r>
      <w:r w:rsidR="004B01CB" w:rsidRPr="00B51D7B">
        <w:rPr>
          <w:rFonts w:eastAsiaTheme="minorEastAsia"/>
          <w:szCs w:val="20"/>
          <w:lang w:eastAsia="zh-CN"/>
        </w:rPr>
        <w:t xml:space="preserve"> </w:t>
      </w:r>
      <w:r w:rsidR="00F645CA" w:rsidRPr="00B51D7B">
        <w:rPr>
          <w:rFonts w:eastAsiaTheme="minorEastAsia"/>
          <w:szCs w:val="20"/>
          <w:lang w:eastAsia="zh-CN"/>
        </w:rPr>
        <w:t xml:space="preserve">the </w:t>
      </w:r>
      <w:r w:rsidR="00487A44" w:rsidRPr="00B51D7B">
        <w:rPr>
          <w:rFonts w:eastAsiaTheme="minorEastAsia"/>
          <w:szCs w:val="20"/>
          <w:lang w:eastAsia="zh-CN"/>
        </w:rPr>
        <w:t>open issue 12 and open issue 13</w:t>
      </w:r>
      <w:r w:rsidRPr="00B51D7B">
        <w:rPr>
          <w:rFonts w:eastAsiaTheme="minorEastAsia"/>
          <w:szCs w:val="20"/>
          <w:lang w:eastAsia="zh-CN"/>
        </w:rPr>
        <w:t>.</w:t>
      </w:r>
    </w:p>
    <w:p w14:paraId="5F8C6035" w14:textId="77777777" w:rsidR="008342AD" w:rsidRPr="004B01CB" w:rsidRDefault="008342AD" w:rsidP="003348B1">
      <w:pPr>
        <w:jc w:val="both"/>
        <w:rPr>
          <w:rFonts w:eastAsia="宋体"/>
          <w:b/>
          <w:szCs w:val="20"/>
          <w:lang w:eastAsia="zh-CN"/>
        </w:rPr>
      </w:pPr>
    </w:p>
    <w:p w14:paraId="7DD2D2FD" w14:textId="5524F954" w:rsidR="003348B1" w:rsidRPr="00B66995" w:rsidRDefault="003348B1" w:rsidP="003348B1">
      <w:pPr>
        <w:jc w:val="both"/>
        <w:rPr>
          <w:rFonts w:eastAsiaTheme="minorEastAsia"/>
          <w:b/>
          <w:szCs w:val="20"/>
          <w:lang w:eastAsia="zh-CN"/>
        </w:rPr>
      </w:pPr>
      <w:r w:rsidRPr="00B66995">
        <w:rPr>
          <w:rFonts w:eastAsiaTheme="minorEastAsia"/>
          <w:b/>
          <w:szCs w:val="20"/>
          <w:lang w:eastAsia="zh-CN"/>
        </w:rPr>
        <w:t xml:space="preserve">Proposal </w:t>
      </w:r>
      <w:r w:rsidR="00901F82" w:rsidRPr="00B66995">
        <w:rPr>
          <w:rFonts w:eastAsiaTheme="minorEastAsia"/>
          <w:b/>
          <w:szCs w:val="20"/>
          <w:lang w:eastAsia="zh-CN"/>
        </w:rPr>
        <w:t>11</w:t>
      </w:r>
      <w:r w:rsidRPr="00B66995">
        <w:rPr>
          <w:rFonts w:eastAsiaTheme="minorEastAsia"/>
          <w:b/>
          <w:szCs w:val="20"/>
          <w:lang w:eastAsia="zh-CN"/>
        </w:rPr>
        <w:t xml:space="preserve">: </w:t>
      </w:r>
      <w:r w:rsidR="00F645CA" w:rsidRPr="00B66995">
        <w:rPr>
          <w:rFonts w:eastAsiaTheme="minorEastAsia"/>
          <w:b/>
          <w:szCs w:val="20"/>
          <w:lang w:eastAsia="zh-CN"/>
        </w:rPr>
        <w:t xml:space="preserve">To </w:t>
      </w:r>
      <w:r w:rsidR="00BD75F1" w:rsidRPr="00342CAA">
        <w:rPr>
          <w:rFonts w:eastAsiaTheme="minorEastAsia"/>
          <w:b/>
          <w:szCs w:val="20"/>
          <w:lang w:eastAsia="zh-CN"/>
        </w:rPr>
        <w:t>make “</w:t>
      </w:r>
      <w:r w:rsidR="00BD75F1" w:rsidRPr="00B66995">
        <w:rPr>
          <w:rFonts w:eastAsiaTheme="minorEastAsia"/>
          <w:b/>
          <w:szCs w:val="20"/>
          <w:lang w:eastAsia="zh-CN"/>
        </w:rPr>
        <w:t xml:space="preserve">the MAC </w:t>
      </w:r>
      <w:proofErr w:type="spellStart"/>
      <w:r w:rsidR="00BD75F1" w:rsidRPr="00B66995">
        <w:rPr>
          <w:rFonts w:eastAsiaTheme="minorEastAsia"/>
          <w:b/>
          <w:szCs w:val="20"/>
          <w:lang w:eastAsia="zh-CN"/>
        </w:rPr>
        <w:t>subheader</w:t>
      </w:r>
      <w:proofErr w:type="spellEnd"/>
      <w:r w:rsidR="00BD75F1" w:rsidRPr="00B66995">
        <w:rPr>
          <w:rFonts w:eastAsiaTheme="minorEastAsia"/>
          <w:b/>
          <w:szCs w:val="20"/>
          <w:lang w:eastAsia="zh-CN"/>
        </w:rPr>
        <w:t xml:space="preserve"> of the variable-size BSR MAC CE shall be optimized without an L field</w:t>
      </w:r>
      <w:r w:rsidR="00BD75F1" w:rsidRPr="00342CAA">
        <w:rPr>
          <w:rFonts w:eastAsiaTheme="minorEastAsia"/>
          <w:b/>
          <w:szCs w:val="20"/>
          <w:lang w:eastAsia="zh-CN"/>
        </w:rPr>
        <w:t xml:space="preserve">” as </w:t>
      </w:r>
      <w:r w:rsidR="004B01CB">
        <w:rPr>
          <w:rFonts w:eastAsiaTheme="minorEastAsia"/>
          <w:b/>
          <w:szCs w:val="20"/>
          <w:lang w:eastAsia="zh-CN"/>
        </w:rPr>
        <w:t xml:space="preserve">the </w:t>
      </w:r>
      <w:r w:rsidR="00BD75F1" w:rsidRPr="00342CAA">
        <w:rPr>
          <w:rFonts w:eastAsiaTheme="minorEastAsia"/>
          <w:b/>
          <w:szCs w:val="20"/>
          <w:lang w:eastAsia="zh-CN"/>
        </w:rPr>
        <w:t>working assumption and</w:t>
      </w:r>
      <w:r w:rsidR="00BD75F1" w:rsidRPr="00B66995">
        <w:rPr>
          <w:rFonts w:eastAsiaTheme="minorEastAsia"/>
          <w:b/>
          <w:szCs w:val="20"/>
          <w:lang w:eastAsia="zh-CN"/>
        </w:rPr>
        <w:t xml:space="preserve"> </w:t>
      </w:r>
      <w:r w:rsidR="00B51D7B" w:rsidRPr="00B66995">
        <w:rPr>
          <w:rFonts w:eastAsiaTheme="minorEastAsia"/>
          <w:b/>
          <w:szCs w:val="20"/>
          <w:lang w:eastAsia="zh-CN"/>
        </w:rPr>
        <w:t>confirm this working assumption</w:t>
      </w:r>
      <w:r w:rsidR="00487A44" w:rsidRPr="00B66995">
        <w:rPr>
          <w:rFonts w:eastAsiaTheme="minorEastAsia"/>
          <w:b/>
          <w:szCs w:val="20"/>
          <w:lang w:eastAsia="zh-CN"/>
        </w:rPr>
        <w:t xml:space="preserve"> </w:t>
      </w:r>
      <w:r w:rsidR="004B01CB" w:rsidRPr="00B66995">
        <w:rPr>
          <w:rFonts w:eastAsiaTheme="minorEastAsia"/>
          <w:b/>
          <w:szCs w:val="20"/>
          <w:lang w:eastAsia="zh-CN"/>
        </w:rPr>
        <w:t xml:space="preserve">after discussing </w:t>
      </w:r>
      <w:r w:rsidR="00F645CA" w:rsidRPr="00B66995">
        <w:rPr>
          <w:rFonts w:eastAsiaTheme="minorEastAsia"/>
          <w:b/>
          <w:szCs w:val="20"/>
          <w:lang w:eastAsia="zh-CN"/>
        </w:rPr>
        <w:t xml:space="preserve">the </w:t>
      </w:r>
      <w:r w:rsidR="00487A44" w:rsidRPr="00B66995">
        <w:rPr>
          <w:rFonts w:eastAsiaTheme="minorEastAsia"/>
          <w:b/>
          <w:szCs w:val="20"/>
          <w:lang w:eastAsia="zh-CN"/>
        </w:rPr>
        <w:t>open issue 12 and open issue 13</w:t>
      </w:r>
      <w:r w:rsidRPr="004A29DA">
        <w:rPr>
          <w:rFonts w:eastAsiaTheme="minorEastAsia"/>
          <w:b/>
          <w:szCs w:val="20"/>
          <w:lang w:eastAsia="zh-CN"/>
        </w:rPr>
        <w:t>.</w:t>
      </w:r>
    </w:p>
    <w:p w14:paraId="0A2D66CE" w14:textId="77777777" w:rsidR="009B576B" w:rsidRPr="00B51D7B" w:rsidRDefault="009B576B" w:rsidP="00887067">
      <w:pPr>
        <w:jc w:val="both"/>
        <w:rPr>
          <w:rFonts w:eastAsia="宋体"/>
          <w:lang w:eastAsia="zh-CN"/>
        </w:rPr>
      </w:pPr>
    </w:p>
    <w:p w14:paraId="420B9368" w14:textId="77777777" w:rsidR="00277FF4" w:rsidRDefault="00277FF4" w:rsidP="00277FF4">
      <w:pPr>
        <w:pStyle w:val="af"/>
        <w:numPr>
          <w:ilvl w:val="0"/>
          <w:numId w:val="12"/>
        </w:numPr>
        <w:ind w:firstLineChars="0"/>
        <w:rPr>
          <w:b/>
          <w:i/>
          <w:sz w:val="22"/>
        </w:rPr>
      </w:pPr>
      <w:r>
        <w:rPr>
          <w:b/>
          <w:i/>
          <w:sz w:val="22"/>
        </w:rPr>
        <w:t xml:space="preserve">Truncated BSR </w:t>
      </w:r>
    </w:p>
    <w:p w14:paraId="5122E30F" w14:textId="77777777" w:rsidR="00277FF4" w:rsidRDefault="00277FF4" w:rsidP="00277FF4">
      <w:pPr>
        <w:jc w:val="both"/>
        <w:rPr>
          <w:rFonts w:eastAsia="宋体"/>
          <w:lang w:eastAsia="zh-CN"/>
        </w:rPr>
      </w:pPr>
    </w:p>
    <w:p w14:paraId="426D8DF7" w14:textId="77777777" w:rsidR="00277FF4" w:rsidRDefault="00277FF4" w:rsidP="00277FF4">
      <w:pPr>
        <w:jc w:val="both"/>
        <w:rPr>
          <w:rFonts w:eastAsia="宋体"/>
          <w:lang w:eastAsia="zh-CN"/>
        </w:rPr>
      </w:pPr>
      <w:r>
        <w:rPr>
          <w:rFonts w:eastAsia="宋体"/>
          <w:lang w:eastAsia="zh-CN"/>
        </w:rPr>
        <w:t xml:space="preserve">As discussed in email discussion </w:t>
      </w:r>
      <w:r>
        <w:t>[99bis#12], there are two open issues w.r.t. to the truncated BSR.</w:t>
      </w:r>
    </w:p>
    <w:p w14:paraId="7FEC1C8F" w14:textId="77777777" w:rsidR="00277FF4" w:rsidRDefault="00277FF4" w:rsidP="00277FF4">
      <w:pPr>
        <w:jc w:val="both"/>
        <w:rPr>
          <w:rFonts w:eastAsia="宋体"/>
          <w:b/>
          <w:i/>
          <w:sz w:val="22"/>
          <w:szCs w:val="22"/>
          <w:lang w:eastAsia="zh-CN"/>
        </w:rPr>
      </w:pPr>
    </w:p>
    <w:p w14:paraId="2010A65E" w14:textId="5D6247F5" w:rsidR="00277FF4" w:rsidRPr="0012128A" w:rsidRDefault="00277FF4" w:rsidP="00277FF4">
      <w:pPr>
        <w:jc w:val="both"/>
        <w:rPr>
          <w:rFonts w:eastAsia="宋体"/>
          <w:b/>
          <w:i/>
          <w:sz w:val="22"/>
          <w:szCs w:val="22"/>
          <w:lang w:eastAsia="zh-CN"/>
        </w:rPr>
      </w:pPr>
      <w:r w:rsidRPr="0012128A">
        <w:rPr>
          <w:rFonts w:eastAsia="宋体"/>
          <w:b/>
          <w:i/>
          <w:sz w:val="22"/>
          <w:szCs w:val="22"/>
          <w:lang w:eastAsia="zh-CN"/>
        </w:rPr>
        <w:t>O</w:t>
      </w:r>
      <w:r w:rsidRPr="0012128A">
        <w:rPr>
          <w:rFonts w:eastAsia="宋体" w:hint="eastAsia"/>
          <w:b/>
          <w:i/>
          <w:sz w:val="22"/>
          <w:szCs w:val="22"/>
          <w:lang w:eastAsia="zh-CN"/>
        </w:rPr>
        <w:t xml:space="preserve">pen </w:t>
      </w:r>
      <w:r w:rsidRPr="0012128A">
        <w:rPr>
          <w:rFonts w:eastAsia="宋体"/>
          <w:b/>
          <w:i/>
          <w:sz w:val="22"/>
          <w:szCs w:val="22"/>
          <w:lang w:eastAsia="zh-CN"/>
        </w:rPr>
        <w:t xml:space="preserve">issue </w:t>
      </w:r>
      <w:r>
        <w:rPr>
          <w:rFonts w:eastAsia="宋体"/>
          <w:b/>
          <w:i/>
          <w:sz w:val="22"/>
          <w:szCs w:val="22"/>
          <w:lang w:eastAsia="zh-CN"/>
        </w:rPr>
        <w:t>12</w:t>
      </w:r>
      <w:r w:rsidR="002368E0" w:rsidRPr="0012128A">
        <w:rPr>
          <w:rFonts w:eastAsia="宋体"/>
          <w:b/>
          <w:i/>
          <w:sz w:val="22"/>
          <w:szCs w:val="22"/>
          <w:lang w:eastAsia="zh-CN"/>
        </w:rPr>
        <w:t>:</w:t>
      </w:r>
      <w:r w:rsidR="002368E0">
        <w:rPr>
          <w:rFonts w:eastAsia="宋体"/>
          <w:b/>
          <w:i/>
          <w:sz w:val="22"/>
          <w:szCs w:val="22"/>
          <w:lang w:eastAsia="zh-CN"/>
        </w:rPr>
        <w:t xml:space="preserve"> For</w:t>
      </w:r>
      <w:r w:rsidR="001E7473">
        <w:rPr>
          <w:rFonts w:eastAsia="宋体"/>
          <w:b/>
          <w:i/>
          <w:sz w:val="22"/>
          <w:szCs w:val="22"/>
          <w:lang w:eastAsia="zh-CN"/>
        </w:rPr>
        <w:t xml:space="preserve"> truncated BSR, s</w:t>
      </w:r>
      <w:r w:rsidRPr="00FE35A5">
        <w:rPr>
          <w:rFonts w:eastAsia="宋体"/>
          <w:b/>
          <w:i/>
          <w:sz w:val="22"/>
          <w:szCs w:val="22"/>
          <w:lang w:eastAsia="zh-CN"/>
        </w:rPr>
        <w:t xml:space="preserve">hall the </w:t>
      </w:r>
      <w:r>
        <w:rPr>
          <w:rFonts w:eastAsia="宋体"/>
          <w:b/>
          <w:i/>
          <w:sz w:val="22"/>
          <w:szCs w:val="22"/>
          <w:lang w:eastAsia="zh-CN"/>
        </w:rPr>
        <w:t>bitmap indicate which LCG have buffered data (A) or which LCG are being reported (B).</w:t>
      </w:r>
    </w:p>
    <w:p w14:paraId="39CB26E9" w14:textId="77777777" w:rsidR="00277FF4" w:rsidRDefault="00277FF4" w:rsidP="00277FF4">
      <w:pPr>
        <w:snapToGrid w:val="0"/>
        <w:spacing w:line="360" w:lineRule="auto"/>
        <w:rPr>
          <w:b/>
        </w:rPr>
      </w:pPr>
    </w:p>
    <w:p w14:paraId="41A08C6A" w14:textId="1E6F607E" w:rsidR="00277FF4" w:rsidRDefault="00277FF4" w:rsidP="00277FF4">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sidR="002368E0">
        <w:rPr>
          <w:b/>
        </w:rPr>
        <w:t xml:space="preserve"> </w:t>
      </w:r>
      <w:r>
        <w:rPr>
          <w:b/>
        </w:rPr>
        <w:t xml:space="preserve">the open issue 11 </w:t>
      </w:r>
      <w:r w:rsidRPr="00002B98">
        <w:rPr>
          <w:rFonts w:hint="eastAsia"/>
          <w:b/>
        </w:rPr>
        <w:t xml:space="preserve">in below </w:t>
      </w:r>
      <w:r w:rsidRPr="002671A2">
        <w:rPr>
          <w:b/>
        </w:rPr>
        <w:t>Table 2</w:t>
      </w:r>
      <w:r w:rsidRPr="002671A2">
        <w:rPr>
          <w:rFonts w:hint="eastAsia"/>
          <w:b/>
        </w:rPr>
        <w:t>.</w:t>
      </w:r>
      <w:r>
        <w:rPr>
          <w:b/>
        </w:rPr>
        <w:t>3</w:t>
      </w:r>
      <w:r w:rsidRPr="002671A2">
        <w:rPr>
          <w:rFonts w:hint="eastAsia"/>
          <w:b/>
        </w:rPr>
        <w:t>-</w:t>
      </w:r>
      <w:r>
        <w:rPr>
          <w:b/>
        </w:rPr>
        <w:t>6</w:t>
      </w:r>
      <w:r w:rsidRPr="002671A2">
        <w:rPr>
          <w:rFonts w:hint="eastAsia"/>
          <w:b/>
        </w:rPr>
        <w:t>.</w:t>
      </w:r>
    </w:p>
    <w:p w14:paraId="47379B32" w14:textId="77777777" w:rsidR="00277FF4" w:rsidRPr="00E44472" w:rsidRDefault="00277FF4" w:rsidP="00277FF4">
      <w:pPr>
        <w:pStyle w:val="TH"/>
        <w:rPr>
          <w:rFonts w:eastAsia="宋体"/>
          <w:lang w:eastAsia="zh-CN"/>
        </w:rPr>
      </w:pPr>
      <w:r w:rsidRPr="00E44472">
        <w:rPr>
          <w:rFonts w:eastAsia="宋体"/>
          <w:lang w:eastAsia="zh-CN"/>
        </w:rPr>
        <w:lastRenderedPageBreak/>
        <w:t xml:space="preserve">Table </w:t>
      </w:r>
      <w:r>
        <w:rPr>
          <w:rFonts w:eastAsia="宋体"/>
          <w:lang w:eastAsia="zh-CN"/>
        </w:rPr>
        <w:t>2</w:t>
      </w:r>
      <w:r w:rsidRPr="00E44472">
        <w:rPr>
          <w:rFonts w:eastAsia="宋体" w:hint="eastAsia"/>
          <w:lang w:eastAsia="zh-CN"/>
        </w:rPr>
        <w:t>.</w:t>
      </w:r>
      <w:r>
        <w:rPr>
          <w:rFonts w:eastAsia="宋体"/>
          <w:lang w:eastAsia="zh-CN"/>
        </w:rPr>
        <w:t>3</w:t>
      </w:r>
      <w:r w:rsidRPr="00E44472">
        <w:rPr>
          <w:rFonts w:eastAsia="宋体" w:hint="eastAsia"/>
          <w:lang w:eastAsia="zh-CN"/>
        </w:rPr>
        <w:t>-</w:t>
      </w:r>
      <w:r>
        <w:rPr>
          <w:rFonts w:eastAsia="宋体"/>
          <w:lang w:eastAsia="zh-CN"/>
        </w:rPr>
        <w:t>6</w:t>
      </w:r>
      <w:r w:rsidRPr="00E44472">
        <w:rPr>
          <w:rFonts w:eastAsia="宋体"/>
          <w:lang w:eastAsia="zh-CN"/>
        </w:rPr>
        <w:t>: Discussion for</w:t>
      </w:r>
      <w:r>
        <w:rPr>
          <w:rFonts w:eastAsia="宋体"/>
          <w:lang w:eastAsia="zh-CN"/>
        </w:rPr>
        <w:t xml:space="preserve"> the</w:t>
      </w:r>
      <w:r w:rsidRPr="00E44472">
        <w:rPr>
          <w:rFonts w:eastAsia="宋体"/>
          <w:lang w:eastAsia="zh-CN"/>
        </w:rPr>
        <w:t xml:space="preserve"> open issue </w:t>
      </w:r>
      <w:r>
        <w:rPr>
          <w:rFonts w:eastAsia="宋体"/>
          <w:lang w:eastAsia="zh-CN"/>
        </w:rPr>
        <w:t>12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593"/>
        <w:gridCol w:w="5941"/>
      </w:tblGrid>
      <w:tr w:rsidR="00277FF4" w:rsidRPr="000E1A71" w14:paraId="2E837662" w14:textId="77777777" w:rsidTr="00995006">
        <w:trPr>
          <w:trHeight w:val="20"/>
        </w:trPr>
        <w:tc>
          <w:tcPr>
            <w:tcW w:w="1531" w:type="dxa"/>
            <w:shd w:val="clear" w:color="auto" w:fill="548DD4"/>
          </w:tcPr>
          <w:p w14:paraId="3B499B17" w14:textId="77777777" w:rsidR="00277FF4" w:rsidRPr="00EE2F5A" w:rsidRDefault="00277FF4" w:rsidP="00995006">
            <w:pPr>
              <w:pStyle w:val="TAH"/>
              <w:spacing w:before="40" w:after="40"/>
              <w:jc w:val="left"/>
              <w:rPr>
                <w:rFonts w:eastAsia="宋体"/>
                <w:lang w:eastAsia="zh-CN"/>
              </w:rPr>
            </w:pPr>
            <w:r w:rsidRPr="00EE2F5A">
              <w:rPr>
                <w:rFonts w:eastAsia="宋体"/>
                <w:lang w:eastAsia="zh-CN"/>
              </w:rPr>
              <w:t>Companies</w:t>
            </w:r>
          </w:p>
        </w:tc>
        <w:tc>
          <w:tcPr>
            <w:tcW w:w="1593" w:type="dxa"/>
            <w:shd w:val="clear" w:color="auto" w:fill="548DD4"/>
          </w:tcPr>
          <w:p w14:paraId="11CF979A" w14:textId="77777777" w:rsidR="00277FF4" w:rsidRPr="00EE2F5A" w:rsidRDefault="00277FF4" w:rsidP="00995006">
            <w:pPr>
              <w:pStyle w:val="TAH"/>
              <w:spacing w:before="40" w:after="40"/>
              <w:jc w:val="left"/>
              <w:rPr>
                <w:rFonts w:eastAsia="宋体"/>
                <w:lang w:eastAsia="zh-CN"/>
              </w:rPr>
            </w:pPr>
            <w:r w:rsidRPr="00EE2F5A">
              <w:rPr>
                <w:rFonts w:eastAsia="宋体"/>
                <w:lang w:eastAsia="zh-CN"/>
              </w:rPr>
              <w:t>Answer (</w:t>
            </w:r>
            <w:r>
              <w:rPr>
                <w:rFonts w:eastAsia="宋体"/>
                <w:lang w:eastAsia="zh-CN"/>
              </w:rPr>
              <w:t>A or B</w:t>
            </w:r>
            <w:r w:rsidRPr="00EE2F5A">
              <w:rPr>
                <w:rFonts w:eastAsia="宋体"/>
                <w:lang w:eastAsia="zh-CN"/>
              </w:rPr>
              <w:t xml:space="preserve">) </w:t>
            </w:r>
          </w:p>
        </w:tc>
        <w:tc>
          <w:tcPr>
            <w:tcW w:w="5941" w:type="dxa"/>
            <w:shd w:val="clear" w:color="auto" w:fill="548DD4"/>
          </w:tcPr>
          <w:p w14:paraId="63F7A50B" w14:textId="77777777" w:rsidR="00277FF4" w:rsidRPr="00EE2F5A" w:rsidRDefault="00277FF4" w:rsidP="00995006">
            <w:pPr>
              <w:pStyle w:val="TAH"/>
              <w:spacing w:before="40" w:after="40"/>
              <w:jc w:val="left"/>
              <w:rPr>
                <w:rFonts w:eastAsia="宋体"/>
                <w:lang w:eastAsia="zh-CN"/>
              </w:rPr>
            </w:pPr>
            <w:r w:rsidRPr="00EE2F5A">
              <w:rPr>
                <w:rFonts w:eastAsia="宋体"/>
                <w:lang w:eastAsia="zh-CN"/>
              </w:rPr>
              <w:t>Comments</w:t>
            </w:r>
          </w:p>
        </w:tc>
      </w:tr>
      <w:tr w:rsidR="00277FF4" w:rsidRPr="00780447" w14:paraId="7C47C8B6" w14:textId="77777777" w:rsidTr="00995006">
        <w:trPr>
          <w:trHeight w:val="20"/>
        </w:trPr>
        <w:tc>
          <w:tcPr>
            <w:tcW w:w="1531" w:type="dxa"/>
          </w:tcPr>
          <w:p w14:paraId="046149D9" w14:textId="77777777" w:rsidR="00277FF4" w:rsidRPr="00780447" w:rsidRDefault="00277FF4" w:rsidP="00995006">
            <w:pPr>
              <w:pStyle w:val="TAC"/>
              <w:spacing w:before="40" w:after="40"/>
              <w:jc w:val="left"/>
              <w:rPr>
                <w:rFonts w:eastAsia="宋体"/>
              </w:rPr>
            </w:pPr>
            <w:r>
              <w:rPr>
                <w:rFonts w:eastAsia="宋体"/>
              </w:rPr>
              <w:t>Nokia</w:t>
            </w:r>
          </w:p>
        </w:tc>
        <w:tc>
          <w:tcPr>
            <w:tcW w:w="1593" w:type="dxa"/>
          </w:tcPr>
          <w:p w14:paraId="235ABECF" w14:textId="77777777" w:rsidR="00277FF4" w:rsidRPr="00780447" w:rsidRDefault="00277FF4" w:rsidP="00995006">
            <w:pPr>
              <w:pStyle w:val="TAC"/>
              <w:spacing w:before="40" w:after="40"/>
              <w:jc w:val="left"/>
              <w:rPr>
                <w:rFonts w:eastAsia="宋体"/>
              </w:rPr>
            </w:pPr>
            <w:r>
              <w:rPr>
                <w:rFonts w:eastAsia="宋体"/>
              </w:rPr>
              <w:t>A</w:t>
            </w:r>
          </w:p>
        </w:tc>
        <w:tc>
          <w:tcPr>
            <w:tcW w:w="5941" w:type="dxa"/>
          </w:tcPr>
          <w:p w14:paraId="6B56CEC8" w14:textId="77777777" w:rsidR="00277FF4" w:rsidRPr="003A213D" w:rsidRDefault="00277FF4" w:rsidP="00995006">
            <w:pPr>
              <w:pStyle w:val="TAC"/>
              <w:spacing w:before="40" w:after="40"/>
              <w:jc w:val="left"/>
            </w:pPr>
            <w:r>
              <w:t>With Alternative B, the BSR does not allow the scheduler to know which LCG have no data buffered which defeats the purpose of BSR reporting.</w:t>
            </w:r>
          </w:p>
        </w:tc>
      </w:tr>
      <w:tr w:rsidR="00277FF4" w:rsidRPr="000E1A71" w14:paraId="36BC7225" w14:textId="77777777" w:rsidTr="00995006">
        <w:trPr>
          <w:trHeight w:val="20"/>
        </w:trPr>
        <w:tc>
          <w:tcPr>
            <w:tcW w:w="1531" w:type="dxa"/>
          </w:tcPr>
          <w:p w14:paraId="68EBEA45" w14:textId="77777777" w:rsidR="00277FF4" w:rsidRPr="00CD5FE8" w:rsidRDefault="00254EB1" w:rsidP="00995006">
            <w:pPr>
              <w:pStyle w:val="TAC"/>
              <w:spacing w:before="40" w:after="40"/>
              <w:jc w:val="left"/>
              <w:rPr>
                <w:rFonts w:eastAsia="宋体"/>
              </w:rPr>
            </w:pPr>
            <w:r>
              <w:rPr>
                <w:rFonts w:eastAsia="宋体"/>
              </w:rPr>
              <w:t>MediaTek</w:t>
            </w:r>
          </w:p>
        </w:tc>
        <w:tc>
          <w:tcPr>
            <w:tcW w:w="1593" w:type="dxa"/>
          </w:tcPr>
          <w:p w14:paraId="3D875885" w14:textId="77777777" w:rsidR="00277FF4" w:rsidRPr="00CD5FE8" w:rsidRDefault="00254EB1" w:rsidP="00995006">
            <w:pPr>
              <w:pStyle w:val="TAC"/>
              <w:spacing w:before="40" w:after="40"/>
              <w:jc w:val="left"/>
              <w:rPr>
                <w:rFonts w:eastAsia="宋体"/>
              </w:rPr>
            </w:pPr>
            <w:r>
              <w:rPr>
                <w:rFonts w:eastAsia="宋体"/>
              </w:rPr>
              <w:t>A</w:t>
            </w:r>
          </w:p>
        </w:tc>
        <w:tc>
          <w:tcPr>
            <w:tcW w:w="5941" w:type="dxa"/>
          </w:tcPr>
          <w:p w14:paraId="0C5BBF09" w14:textId="77777777" w:rsidR="00277FF4" w:rsidRPr="00CD5FE8" w:rsidRDefault="00254EB1">
            <w:pPr>
              <w:pStyle w:val="TAC"/>
              <w:spacing w:before="40" w:after="40"/>
              <w:jc w:val="left"/>
              <w:rPr>
                <w:rFonts w:eastAsia="宋体"/>
              </w:rPr>
            </w:pPr>
            <w:r>
              <w:rPr>
                <w:rFonts w:eastAsia="宋体"/>
              </w:rPr>
              <w:t xml:space="preserve">We share Nokia’s view. Indicating which LCH has buffered data </w:t>
            </w:r>
            <w:r w:rsidR="00C04A9A">
              <w:rPr>
                <w:rFonts w:eastAsia="宋体"/>
              </w:rPr>
              <w:t xml:space="preserve">in truncated BSR </w:t>
            </w:r>
            <w:r>
              <w:rPr>
                <w:rFonts w:eastAsia="宋体"/>
              </w:rPr>
              <w:t xml:space="preserve">provides more buffer status information to the network, i.e. </w:t>
            </w:r>
            <w:r w:rsidR="007A1911">
              <w:rPr>
                <w:rFonts w:eastAsia="宋体"/>
              </w:rPr>
              <w:t>which LCG has no</w:t>
            </w:r>
            <w:r>
              <w:rPr>
                <w:rFonts w:eastAsia="宋体"/>
              </w:rPr>
              <w:t xml:space="preserve"> data. </w:t>
            </w:r>
            <w:r w:rsidR="00C04A9A">
              <w:rPr>
                <w:rFonts w:eastAsia="宋体"/>
              </w:rPr>
              <w:t>T</w:t>
            </w:r>
            <w:r>
              <w:rPr>
                <w:rFonts w:eastAsia="宋体"/>
              </w:rPr>
              <w:t>o support this, LCG</w:t>
            </w:r>
            <w:r w:rsidR="00C04A9A">
              <w:rPr>
                <w:rFonts w:eastAsia="宋体"/>
              </w:rPr>
              <w:t xml:space="preserve"> selected to be reported should be based on some specific order, e.g. based on priority order (high priority first), and based on LCG index order iftwo LCG has equal priority.</w:t>
            </w:r>
          </w:p>
        </w:tc>
      </w:tr>
      <w:tr w:rsidR="00D02AD1" w:rsidRPr="000E1A71" w14:paraId="349F2E50" w14:textId="77777777" w:rsidTr="00995006">
        <w:trPr>
          <w:trHeight w:val="20"/>
        </w:trPr>
        <w:tc>
          <w:tcPr>
            <w:tcW w:w="1531" w:type="dxa"/>
          </w:tcPr>
          <w:p w14:paraId="7673BFEB" w14:textId="77777777" w:rsidR="00D02AD1" w:rsidRPr="00CD5FE8" w:rsidRDefault="00D02AD1" w:rsidP="00D02AD1">
            <w:pPr>
              <w:pStyle w:val="TAC"/>
              <w:spacing w:before="40" w:after="40"/>
              <w:jc w:val="left"/>
              <w:rPr>
                <w:rFonts w:eastAsia="宋体"/>
              </w:rPr>
            </w:pPr>
            <w:r>
              <w:rPr>
                <w:rFonts w:eastAsia="宋体" w:hint="eastAsia"/>
                <w:lang w:eastAsia="zh-CN"/>
              </w:rPr>
              <w:t>vivo</w:t>
            </w:r>
          </w:p>
        </w:tc>
        <w:tc>
          <w:tcPr>
            <w:tcW w:w="1593" w:type="dxa"/>
          </w:tcPr>
          <w:p w14:paraId="51968957" w14:textId="77777777" w:rsidR="00D02AD1" w:rsidRPr="00CD5FE8" w:rsidRDefault="00D02AD1" w:rsidP="00D02AD1">
            <w:pPr>
              <w:pStyle w:val="TAC"/>
              <w:spacing w:before="40" w:after="40"/>
              <w:jc w:val="left"/>
              <w:rPr>
                <w:rFonts w:eastAsia="宋体"/>
              </w:rPr>
            </w:pPr>
            <w:r>
              <w:rPr>
                <w:rFonts w:eastAsia="宋体" w:hint="eastAsia"/>
                <w:lang w:eastAsia="zh-CN"/>
              </w:rPr>
              <w:t>B</w:t>
            </w:r>
          </w:p>
        </w:tc>
        <w:tc>
          <w:tcPr>
            <w:tcW w:w="5941" w:type="dxa"/>
          </w:tcPr>
          <w:p w14:paraId="171FA8E6" w14:textId="77777777" w:rsidR="00D02AD1" w:rsidRPr="00CD5FE8" w:rsidRDefault="00D02AD1" w:rsidP="00D02AD1">
            <w:pPr>
              <w:pStyle w:val="TAC"/>
              <w:spacing w:before="40" w:after="40"/>
              <w:jc w:val="left"/>
              <w:rPr>
                <w:rFonts w:eastAsia="宋体"/>
              </w:rPr>
            </w:pPr>
            <w:r>
              <w:rPr>
                <w:rFonts w:eastAsia="宋体"/>
                <w:lang w:eastAsia="zh-CN"/>
              </w:rPr>
              <w:t>Anyway the gNB knows that the BSR is truncated BSR.</w:t>
            </w:r>
          </w:p>
        </w:tc>
      </w:tr>
      <w:tr w:rsidR="00277FF4" w:rsidRPr="000E1A71" w14:paraId="27402FFC" w14:textId="77777777" w:rsidTr="00995006">
        <w:trPr>
          <w:trHeight w:val="20"/>
        </w:trPr>
        <w:tc>
          <w:tcPr>
            <w:tcW w:w="1531" w:type="dxa"/>
          </w:tcPr>
          <w:p w14:paraId="59C073B9" w14:textId="77777777" w:rsidR="00277FF4" w:rsidRPr="002368E0" w:rsidRDefault="00640E21" w:rsidP="00995006">
            <w:pPr>
              <w:pStyle w:val="TAC"/>
              <w:spacing w:before="40" w:after="40"/>
              <w:jc w:val="left"/>
              <w:rPr>
                <w:rFonts w:eastAsia="MS Mincho"/>
                <w:lang w:eastAsia="ja-JP"/>
              </w:rPr>
            </w:pPr>
            <w:r>
              <w:rPr>
                <w:rFonts w:eastAsia="MS Mincho" w:hint="eastAsia"/>
                <w:lang w:eastAsia="ja-JP"/>
              </w:rPr>
              <w:t>Fujitsu</w:t>
            </w:r>
          </w:p>
        </w:tc>
        <w:tc>
          <w:tcPr>
            <w:tcW w:w="1593" w:type="dxa"/>
          </w:tcPr>
          <w:p w14:paraId="4724770B" w14:textId="77777777" w:rsidR="00277FF4" w:rsidRPr="002368E0" w:rsidRDefault="00173255" w:rsidP="00995006">
            <w:pPr>
              <w:pStyle w:val="TAC"/>
              <w:spacing w:before="40" w:after="40"/>
              <w:jc w:val="left"/>
              <w:rPr>
                <w:rFonts w:eastAsia="MS Mincho"/>
                <w:lang w:eastAsia="ja-JP"/>
              </w:rPr>
            </w:pPr>
            <w:r>
              <w:rPr>
                <w:rFonts w:eastAsia="MS Mincho" w:hint="eastAsia"/>
                <w:lang w:eastAsia="ja-JP"/>
              </w:rPr>
              <w:t>A</w:t>
            </w:r>
          </w:p>
        </w:tc>
        <w:tc>
          <w:tcPr>
            <w:tcW w:w="5941" w:type="dxa"/>
          </w:tcPr>
          <w:p w14:paraId="5CF7BDFB" w14:textId="77777777" w:rsidR="00277FF4" w:rsidRPr="002368E0" w:rsidRDefault="00173255" w:rsidP="00995006">
            <w:pPr>
              <w:pStyle w:val="TAC"/>
              <w:spacing w:before="40" w:after="40"/>
              <w:jc w:val="left"/>
              <w:rPr>
                <w:rFonts w:eastAsia="MS Mincho"/>
                <w:lang w:eastAsia="ja-JP"/>
              </w:rPr>
            </w:pPr>
            <w:r>
              <w:rPr>
                <w:rFonts w:eastAsia="MS Mincho" w:hint="eastAsia"/>
                <w:lang w:eastAsia="ja-JP"/>
              </w:rPr>
              <w:t>A seems to be also aligning with the purpose of T-BSR.</w:t>
            </w:r>
          </w:p>
        </w:tc>
      </w:tr>
      <w:tr w:rsidR="00277FF4" w:rsidRPr="000E1A71" w14:paraId="10240F32" w14:textId="77777777" w:rsidTr="00995006">
        <w:trPr>
          <w:trHeight w:val="20"/>
        </w:trPr>
        <w:tc>
          <w:tcPr>
            <w:tcW w:w="1531" w:type="dxa"/>
          </w:tcPr>
          <w:p w14:paraId="647D9C4E" w14:textId="77777777" w:rsidR="00277FF4" w:rsidRPr="00D44C89" w:rsidRDefault="00D44C89" w:rsidP="00995006">
            <w:pPr>
              <w:pStyle w:val="TAC"/>
              <w:spacing w:before="40" w:after="40"/>
              <w:jc w:val="left"/>
              <w:rPr>
                <w:rFonts w:eastAsia="宋体"/>
              </w:rPr>
            </w:pPr>
            <w:r>
              <w:rPr>
                <w:rFonts w:eastAsia="宋体" w:hint="eastAsia"/>
                <w:lang w:eastAsia="zh-CN"/>
              </w:rPr>
              <w:t>Huawei, HiSilicon</w:t>
            </w:r>
          </w:p>
        </w:tc>
        <w:tc>
          <w:tcPr>
            <w:tcW w:w="1593" w:type="dxa"/>
          </w:tcPr>
          <w:p w14:paraId="41E23A4C" w14:textId="77777777" w:rsidR="00277FF4" w:rsidRPr="00D44C89" w:rsidRDefault="00D44C89" w:rsidP="00995006">
            <w:pPr>
              <w:pStyle w:val="TAC"/>
              <w:spacing w:before="40" w:after="40"/>
              <w:jc w:val="left"/>
              <w:rPr>
                <w:rFonts w:eastAsia="宋体"/>
              </w:rPr>
            </w:pPr>
            <w:r>
              <w:rPr>
                <w:rFonts w:eastAsia="宋体" w:hint="eastAsia"/>
                <w:lang w:eastAsia="zh-CN"/>
              </w:rPr>
              <w:t>A</w:t>
            </w:r>
          </w:p>
        </w:tc>
        <w:tc>
          <w:tcPr>
            <w:tcW w:w="5941" w:type="dxa"/>
          </w:tcPr>
          <w:p w14:paraId="1EE346E9" w14:textId="77777777" w:rsidR="00277FF4" w:rsidRPr="00D44C89" w:rsidRDefault="00DA4D22" w:rsidP="00DA4D22">
            <w:pPr>
              <w:pStyle w:val="TAC"/>
              <w:spacing w:before="40" w:after="40"/>
              <w:jc w:val="left"/>
              <w:rPr>
                <w:rFonts w:eastAsia="宋体"/>
              </w:rPr>
            </w:pPr>
            <w:r>
              <w:rPr>
                <w:rFonts w:eastAsia="宋体" w:hint="eastAsia"/>
                <w:lang w:eastAsia="zh-CN"/>
              </w:rPr>
              <w:t>M</w:t>
            </w:r>
            <w:r w:rsidR="00D44C89">
              <w:rPr>
                <w:rFonts w:eastAsia="宋体" w:hint="eastAsia"/>
                <w:lang w:eastAsia="zh-CN"/>
              </w:rPr>
              <w:t xml:space="preserve">ore information can be provided to the gNB </w:t>
            </w:r>
            <w:r>
              <w:rPr>
                <w:rFonts w:eastAsia="宋体" w:hint="eastAsia"/>
                <w:lang w:eastAsia="zh-CN"/>
              </w:rPr>
              <w:t>based on</w:t>
            </w:r>
            <w:r w:rsidR="00D44C89">
              <w:rPr>
                <w:rFonts w:eastAsia="宋体" w:hint="eastAsia"/>
                <w:lang w:eastAsia="zh-CN"/>
              </w:rPr>
              <w:t xml:space="preserve"> option A.</w:t>
            </w:r>
          </w:p>
        </w:tc>
      </w:tr>
      <w:tr w:rsidR="00277FF4" w:rsidRPr="000E1A71" w14:paraId="59C52B35" w14:textId="77777777" w:rsidTr="00995006">
        <w:trPr>
          <w:trHeight w:val="20"/>
        </w:trPr>
        <w:tc>
          <w:tcPr>
            <w:tcW w:w="1531" w:type="dxa"/>
          </w:tcPr>
          <w:p w14:paraId="5267ADA1" w14:textId="77777777" w:rsidR="00277FF4" w:rsidRPr="002368E0" w:rsidRDefault="00E72D89" w:rsidP="00995006">
            <w:pPr>
              <w:pStyle w:val="TAC"/>
              <w:spacing w:before="40" w:after="40"/>
              <w:jc w:val="left"/>
              <w:rPr>
                <w:rFonts w:eastAsia="Malgun Gothic"/>
                <w:lang w:eastAsia="ko-KR"/>
              </w:rPr>
            </w:pPr>
            <w:r w:rsidRPr="009E4CCF">
              <w:rPr>
                <w:rFonts w:eastAsia="Malgun Gothic" w:hint="eastAsia"/>
                <w:lang w:eastAsia="ko-KR"/>
              </w:rPr>
              <w:t>KT</w:t>
            </w:r>
          </w:p>
        </w:tc>
        <w:tc>
          <w:tcPr>
            <w:tcW w:w="1593" w:type="dxa"/>
          </w:tcPr>
          <w:p w14:paraId="6E7CE9BA" w14:textId="77777777" w:rsidR="00277FF4" w:rsidRPr="002368E0" w:rsidRDefault="00E72D89" w:rsidP="00995006">
            <w:pPr>
              <w:pStyle w:val="TAC"/>
              <w:spacing w:before="40" w:after="40"/>
              <w:jc w:val="left"/>
              <w:rPr>
                <w:rFonts w:eastAsia="Malgun Gothic"/>
                <w:lang w:eastAsia="ko-KR"/>
              </w:rPr>
            </w:pPr>
            <w:r w:rsidRPr="009E4CCF">
              <w:rPr>
                <w:rFonts w:eastAsia="Malgun Gothic" w:hint="eastAsia"/>
                <w:lang w:eastAsia="ko-KR"/>
              </w:rPr>
              <w:t>A</w:t>
            </w:r>
          </w:p>
        </w:tc>
        <w:tc>
          <w:tcPr>
            <w:tcW w:w="5941" w:type="dxa"/>
          </w:tcPr>
          <w:p w14:paraId="491F8885" w14:textId="77777777" w:rsidR="00277FF4" w:rsidRPr="002368E0" w:rsidRDefault="00E72D89" w:rsidP="00995006">
            <w:pPr>
              <w:pStyle w:val="TAC"/>
              <w:spacing w:before="40" w:after="40"/>
              <w:jc w:val="left"/>
              <w:rPr>
                <w:rFonts w:eastAsia="Malgun Gothic"/>
                <w:lang w:eastAsia="ko-KR"/>
              </w:rPr>
            </w:pPr>
            <w:r w:rsidRPr="009E4CCF">
              <w:rPr>
                <w:rFonts w:eastAsia="Malgun Gothic" w:hint="eastAsia"/>
                <w:lang w:eastAsia="ko-KR"/>
              </w:rPr>
              <w:t>Alternative A is preferred.</w:t>
            </w:r>
          </w:p>
        </w:tc>
      </w:tr>
      <w:tr w:rsidR="00FF69F8" w:rsidRPr="000E1A71" w14:paraId="6F601419" w14:textId="77777777" w:rsidTr="00995006">
        <w:trPr>
          <w:trHeight w:val="20"/>
        </w:trPr>
        <w:tc>
          <w:tcPr>
            <w:tcW w:w="1531" w:type="dxa"/>
          </w:tcPr>
          <w:p w14:paraId="7C1788BC" w14:textId="77777777" w:rsidR="00FF69F8" w:rsidRPr="009E4CCF" w:rsidRDefault="00FF69F8" w:rsidP="00995006">
            <w:pPr>
              <w:pStyle w:val="TAC"/>
              <w:spacing w:before="40" w:after="40"/>
              <w:jc w:val="left"/>
              <w:rPr>
                <w:rFonts w:eastAsia="Malgun Gothic"/>
                <w:lang w:eastAsia="ko-KR"/>
              </w:rPr>
            </w:pPr>
            <w:r>
              <w:rPr>
                <w:rFonts w:eastAsia="Malgun Gothic" w:hint="eastAsia"/>
                <w:lang w:eastAsia="ko-KR"/>
              </w:rPr>
              <w:t>LG</w:t>
            </w:r>
          </w:p>
        </w:tc>
        <w:tc>
          <w:tcPr>
            <w:tcW w:w="1593" w:type="dxa"/>
          </w:tcPr>
          <w:p w14:paraId="2DE5977F" w14:textId="77777777" w:rsidR="00FF69F8" w:rsidRPr="009E4CCF" w:rsidRDefault="00FF69F8" w:rsidP="00995006">
            <w:pPr>
              <w:pStyle w:val="TAC"/>
              <w:spacing w:before="40" w:after="40"/>
              <w:jc w:val="left"/>
              <w:rPr>
                <w:rFonts w:eastAsia="Malgun Gothic"/>
                <w:lang w:eastAsia="ko-KR"/>
              </w:rPr>
            </w:pPr>
            <w:r>
              <w:rPr>
                <w:rFonts w:eastAsia="Malgun Gothic" w:hint="eastAsia"/>
                <w:lang w:eastAsia="ko-KR"/>
              </w:rPr>
              <w:t>B</w:t>
            </w:r>
          </w:p>
        </w:tc>
        <w:tc>
          <w:tcPr>
            <w:tcW w:w="5941" w:type="dxa"/>
          </w:tcPr>
          <w:p w14:paraId="5BF1BF13" w14:textId="77777777" w:rsidR="008268D0" w:rsidRDefault="008268D0" w:rsidP="008268D0">
            <w:pPr>
              <w:pStyle w:val="TAC"/>
              <w:spacing w:before="40" w:after="40"/>
              <w:jc w:val="left"/>
              <w:rPr>
                <w:rFonts w:eastAsia="Malgun Gothic"/>
                <w:lang w:eastAsia="ko-KR"/>
              </w:rPr>
            </w:pPr>
            <w:r>
              <w:rPr>
                <w:rFonts w:eastAsia="Malgun Gothic" w:hint="eastAsia"/>
                <w:lang w:eastAsia="ko-KR"/>
              </w:rPr>
              <w:t>W</w:t>
            </w:r>
            <w:r>
              <w:rPr>
                <w:rFonts w:eastAsia="Malgun Gothic"/>
                <w:lang w:eastAsia="ko-KR"/>
              </w:rPr>
              <w:t>e wonder how Alternative A would work.</w:t>
            </w:r>
          </w:p>
          <w:p w14:paraId="643C10DF" w14:textId="77777777" w:rsidR="00FF69F8" w:rsidRPr="009E4CCF" w:rsidRDefault="008B6289" w:rsidP="008268D0">
            <w:pPr>
              <w:pStyle w:val="TAC"/>
              <w:spacing w:before="40" w:after="40"/>
              <w:jc w:val="left"/>
              <w:rPr>
                <w:rFonts w:eastAsia="Malgun Gothic"/>
                <w:lang w:eastAsia="ko-KR"/>
              </w:rPr>
            </w:pPr>
            <w:r>
              <w:rPr>
                <w:rFonts w:eastAsia="Malgun Gothic"/>
                <w:lang w:eastAsia="ko-KR"/>
              </w:rPr>
              <w:t>Alt.A means that LCG is set to 1 even if BS field is not included for that LCG in the BSR MAC CE</w:t>
            </w:r>
            <w:r w:rsidR="008268D0">
              <w:rPr>
                <w:rFonts w:eastAsia="Malgun Gothic"/>
                <w:lang w:eastAsia="ko-KR"/>
              </w:rPr>
              <w:t xml:space="preserve"> due to lack of space</w:t>
            </w:r>
            <w:r>
              <w:rPr>
                <w:rFonts w:eastAsia="Malgun Gothic"/>
                <w:lang w:eastAsia="ko-KR"/>
              </w:rPr>
              <w:t xml:space="preserve">. Then, how does the </w:t>
            </w:r>
            <w:r w:rsidR="008268D0">
              <w:rPr>
                <w:rFonts w:eastAsia="Malgun Gothic"/>
                <w:lang w:eastAsia="ko-KR"/>
              </w:rPr>
              <w:t>scheduler</w:t>
            </w:r>
            <w:r>
              <w:rPr>
                <w:rFonts w:eastAsia="Malgun Gothic"/>
                <w:lang w:eastAsia="ko-KR"/>
              </w:rPr>
              <w:t xml:space="preserve"> know there is no BS field </w:t>
            </w:r>
            <w:r w:rsidR="008268D0">
              <w:rPr>
                <w:rFonts w:eastAsia="Malgun Gothic"/>
                <w:lang w:eastAsia="ko-KR"/>
              </w:rPr>
              <w:t xml:space="preserve">included </w:t>
            </w:r>
            <w:r>
              <w:rPr>
                <w:rFonts w:eastAsia="Malgun Gothic"/>
                <w:lang w:eastAsia="ko-KR"/>
              </w:rPr>
              <w:t>for that LCG</w:t>
            </w:r>
            <w:r w:rsidR="008268D0">
              <w:rPr>
                <w:rFonts w:eastAsia="Malgun Gothic"/>
                <w:lang w:eastAsia="ko-KR"/>
              </w:rPr>
              <w:t xml:space="preserve"> if the bitmap for the LCG is set to 1</w:t>
            </w:r>
            <w:r>
              <w:rPr>
                <w:rFonts w:eastAsia="Malgun Gothic"/>
                <w:lang w:eastAsia="ko-KR"/>
              </w:rPr>
              <w:t>?</w:t>
            </w:r>
          </w:p>
        </w:tc>
      </w:tr>
      <w:tr w:rsidR="007E5E33" w:rsidRPr="000E1A71" w14:paraId="5B98AFFD"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53F00229"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Ericsson</w:t>
            </w:r>
          </w:p>
        </w:tc>
        <w:tc>
          <w:tcPr>
            <w:tcW w:w="1593" w:type="dxa"/>
            <w:tcBorders>
              <w:top w:val="single" w:sz="4" w:space="0" w:color="auto"/>
              <w:left w:val="single" w:sz="4" w:space="0" w:color="auto"/>
              <w:bottom w:val="single" w:sz="4" w:space="0" w:color="auto"/>
              <w:right w:val="single" w:sz="4" w:space="0" w:color="auto"/>
            </w:tcBorders>
          </w:tcPr>
          <w:p w14:paraId="398FBB22"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B</w:t>
            </w:r>
          </w:p>
        </w:tc>
        <w:tc>
          <w:tcPr>
            <w:tcW w:w="5941" w:type="dxa"/>
            <w:tcBorders>
              <w:top w:val="single" w:sz="4" w:space="0" w:color="auto"/>
              <w:left w:val="single" w:sz="4" w:space="0" w:color="auto"/>
              <w:bottom w:val="single" w:sz="4" w:space="0" w:color="auto"/>
              <w:right w:val="single" w:sz="4" w:space="0" w:color="auto"/>
            </w:tcBorders>
          </w:tcPr>
          <w:p w14:paraId="5A0AD1D4"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We assume this is for the Truncated Long BSR.</w:t>
            </w:r>
          </w:p>
          <w:p w14:paraId="6C20A0FB"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We think that with option A it may be unclear exactly which BS fields corresponds to which bit in the bitmap. In this case it needs to be precisely specified how to order the BS fields.</w:t>
            </w:r>
          </w:p>
          <w:p w14:paraId="3ACCBDC3"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With option B the meaning of the bitmap field is the same for both Long BSR and Truncated Long BSR.</w:t>
            </w:r>
          </w:p>
        </w:tc>
      </w:tr>
      <w:tr w:rsidR="001163B6" w:rsidRPr="000E1A71" w14:paraId="6E454C30"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0BA46810" w14:textId="77777777" w:rsidR="001163B6" w:rsidRPr="007E5E33" w:rsidRDefault="001163B6" w:rsidP="00F82943">
            <w:pPr>
              <w:pStyle w:val="TAC"/>
              <w:spacing w:before="40" w:after="40"/>
              <w:jc w:val="left"/>
              <w:rPr>
                <w:rFonts w:eastAsia="Malgun Gothic"/>
                <w:lang w:eastAsia="ko-KR"/>
              </w:rPr>
            </w:pPr>
            <w:r>
              <w:rPr>
                <w:rFonts w:eastAsia="Malgun Gothic"/>
                <w:lang w:eastAsia="ko-KR"/>
              </w:rPr>
              <w:t>Intel</w:t>
            </w:r>
          </w:p>
        </w:tc>
        <w:tc>
          <w:tcPr>
            <w:tcW w:w="1593" w:type="dxa"/>
            <w:tcBorders>
              <w:top w:val="single" w:sz="4" w:space="0" w:color="auto"/>
              <w:left w:val="single" w:sz="4" w:space="0" w:color="auto"/>
              <w:bottom w:val="single" w:sz="4" w:space="0" w:color="auto"/>
              <w:right w:val="single" w:sz="4" w:space="0" w:color="auto"/>
            </w:tcBorders>
          </w:tcPr>
          <w:p w14:paraId="3D38D78C" w14:textId="77777777" w:rsidR="001163B6" w:rsidRPr="007E5E33" w:rsidRDefault="001163B6" w:rsidP="00F82943">
            <w:pPr>
              <w:pStyle w:val="TAC"/>
              <w:spacing w:before="40" w:after="40"/>
              <w:jc w:val="left"/>
              <w:rPr>
                <w:rFonts w:eastAsia="Malgun Gothic"/>
                <w:lang w:eastAsia="ko-KR"/>
              </w:rPr>
            </w:pPr>
            <w:r>
              <w:rPr>
                <w:rFonts w:eastAsia="Malgun Gothic"/>
                <w:lang w:eastAsia="ko-KR"/>
              </w:rPr>
              <w:t>A</w:t>
            </w:r>
          </w:p>
        </w:tc>
        <w:tc>
          <w:tcPr>
            <w:tcW w:w="5941" w:type="dxa"/>
            <w:tcBorders>
              <w:top w:val="single" w:sz="4" w:space="0" w:color="auto"/>
              <w:left w:val="single" w:sz="4" w:space="0" w:color="auto"/>
              <w:bottom w:val="single" w:sz="4" w:space="0" w:color="auto"/>
              <w:right w:val="single" w:sz="4" w:space="0" w:color="auto"/>
            </w:tcBorders>
          </w:tcPr>
          <w:p w14:paraId="48B1F65E" w14:textId="77777777" w:rsidR="001163B6" w:rsidRPr="007E5E33" w:rsidRDefault="001163B6" w:rsidP="00F82943">
            <w:pPr>
              <w:pStyle w:val="TAC"/>
              <w:spacing w:before="40" w:after="40"/>
              <w:jc w:val="left"/>
              <w:rPr>
                <w:rFonts w:eastAsia="Malgun Gothic"/>
                <w:lang w:eastAsia="ko-KR"/>
              </w:rPr>
            </w:pPr>
          </w:p>
        </w:tc>
      </w:tr>
      <w:tr w:rsidR="00B674C1" w:rsidRPr="000E1A71" w14:paraId="3CE5480C"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7388B7AF" w14:textId="77777777" w:rsidR="00B674C1" w:rsidRDefault="00B674C1" w:rsidP="00F82943">
            <w:pPr>
              <w:pStyle w:val="TAC"/>
              <w:spacing w:before="40" w:after="40"/>
              <w:jc w:val="left"/>
              <w:rPr>
                <w:rFonts w:eastAsia="Malgun Gothic"/>
                <w:lang w:eastAsia="ko-KR"/>
              </w:rPr>
            </w:pPr>
            <w:r>
              <w:rPr>
                <w:rFonts w:eastAsia="Malgun Gothic" w:hint="eastAsia"/>
                <w:lang w:eastAsia="ko-KR"/>
              </w:rPr>
              <w:t>Samsung</w:t>
            </w:r>
          </w:p>
        </w:tc>
        <w:tc>
          <w:tcPr>
            <w:tcW w:w="1593" w:type="dxa"/>
            <w:tcBorders>
              <w:top w:val="single" w:sz="4" w:space="0" w:color="auto"/>
              <w:left w:val="single" w:sz="4" w:space="0" w:color="auto"/>
              <w:bottom w:val="single" w:sz="4" w:space="0" w:color="auto"/>
              <w:right w:val="single" w:sz="4" w:space="0" w:color="auto"/>
            </w:tcBorders>
          </w:tcPr>
          <w:p w14:paraId="5EFBA44A" w14:textId="77777777" w:rsidR="00B674C1" w:rsidRDefault="00B674C1" w:rsidP="00F82943">
            <w:pPr>
              <w:pStyle w:val="TAC"/>
              <w:spacing w:before="40" w:after="40"/>
              <w:jc w:val="left"/>
              <w:rPr>
                <w:rFonts w:eastAsia="Malgun Gothic"/>
                <w:lang w:eastAsia="ko-KR"/>
              </w:rPr>
            </w:pPr>
            <w:r>
              <w:rPr>
                <w:rFonts w:eastAsia="Malgun Gothic" w:hint="eastAsia"/>
                <w:lang w:eastAsia="ko-KR"/>
              </w:rPr>
              <w:t>B</w:t>
            </w:r>
          </w:p>
        </w:tc>
        <w:tc>
          <w:tcPr>
            <w:tcW w:w="5941" w:type="dxa"/>
            <w:tcBorders>
              <w:top w:val="single" w:sz="4" w:space="0" w:color="auto"/>
              <w:left w:val="single" w:sz="4" w:space="0" w:color="auto"/>
              <w:bottom w:val="single" w:sz="4" w:space="0" w:color="auto"/>
              <w:right w:val="single" w:sz="4" w:space="0" w:color="auto"/>
            </w:tcBorders>
          </w:tcPr>
          <w:p w14:paraId="76DAA47D" w14:textId="77777777" w:rsidR="00B674C1" w:rsidRPr="007E5E33" w:rsidRDefault="00B674C1" w:rsidP="00F82943">
            <w:pPr>
              <w:pStyle w:val="TAC"/>
              <w:spacing w:before="40" w:after="40"/>
              <w:jc w:val="left"/>
              <w:rPr>
                <w:rFonts w:eastAsia="Malgun Gothic"/>
                <w:lang w:eastAsia="ko-KR"/>
              </w:rPr>
            </w:pPr>
            <w:r>
              <w:rPr>
                <w:rFonts w:eastAsia="Malgun Gothic" w:hint="eastAsia"/>
                <w:lang w:eastAsia="ko-KR"/>
              </w:rPr>
              <w:t>Same understanding as vivo and LG.</w:t>
            </w:r>
          </w:p>
        </w:tc>
      </w:tr>
      <w:tr w:rsidR="000E1FEA" w:rsidRPr="000E1A71" w14:paraId="7DD62102"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4309B8EB" w14:textId="77777777" w:rsidR="000E1FEA" w:rsidRDefault="000E1FEA" w:rsidP="00F82943">
            <w:pPr>
              <w:pStyle w:val="TAC"/>
              <w:spacing w:before="40" w:after="40"/>
              <w:jc w:val="left"/>
              <w:rPr>
                <w:rFonts w:eastAsia="Malgun Gothic"/>
                <w:lang w:eastAsia="ko-KR"/>
              </w:rPr>
            </w:pPr>
            <w:r>
              <w:rPr>
                <w:rFonts w:eastAsia="MS Mincho" w:hint="eastAsia"/>
                <w:lang w:eastAsia="ja-JP"/>
              </w:rPr>
              <w:t>NTT DOCOMO</w:t>
            </w:r>
          </w:p>
        </w:tc>
        <w:tc>
          <w:tcPr>
            <w:tcW w:w="1593" w:type="dxa"/>
            <w:tcBorders>
              <w:top w:val="single" w:sz="4" w:space="0" w:color="auto"/>
              <w:left w:val="single" w:sz="4" w:space="0" w:color="auto"/>
              <w:bottom w:val="single" w:sz="4" w:space="0" w:color="auto"/>
              <w:right w:val="single" w:sz="4" w:space="0" w:color="auto"/>
            </w:tcBorders>
          </w:tcPr>
          <w:p w14:paraId="6707F0ED" w14:textId="77777777" w:rsidR="000E1FEA" w:rsidRDefault="000E1FEA" w:rsidP="00F82943">
            <w:pPr>
              <w:pStyle w:val="TAC"/>
              <w:spacing w:before="40" w:after="40"/>
              <w:jc w:val="left"/>
              <w:rPr>
                <w:rFonts w:eastAsia="Malgun Gothic"/>
                <w:lang w:eastAsia="ko-KR"/>
              </w:rPr>
            </w:pPr>
            <w:r>
              <w:rPr>
                <w:rFonts w:eastAsia="MS Mincho" w:hint="eastAsia"/>
                <w:lang w:eastAsia="ja-JP"/>
              </w:rPr>
              <w:t>A or B</w:t>
            </w:r>
          </w:p>
        </w:tc>
        <w:tc>
          <w:tcPr>
            <w:tcW w:w="5941" w:type="dxa"/>
            <w:tcBorders>
              <w:top w:val="single" w:sz="4" w:space="0" w:color="auto"/>
              <w:left w:val="single" w:sz="4" w:space="0" w:color="auto"/>
              <w:bottom w:val="single" w:sz="4" w:space="0" w:color="auto"/>
              <w:right w:val="single" w:sz="4" w:space="0" w:color="auto"/>
            </w:tcBorders>
          </w:tcPr>
          <w:p w14:paraId="36B2A0F8" w14:textId="77777777" w:rsidR="000E1FEA" w:rsidRDefault="000E1FEA" w:rsidP="00F82943">
            <w:pPr>
              <w:pStyle w:val="TAC"/>
              <w:spacing w:before="40" w:after="40"/>
              <w:jc w:val="left"/>
              <w:rPr>
                <w:rFonts w:eastAsia="Malgun Gothic"/>
                <w:lang w:eastAsia="ko-KR"/>
              </w:rPr>
            </w:pPr>
            <w:r>
              <w:rPr>
                <w:rFonts w:eastAsia="MS Mincho" w:hint="eastAsia"/>
                <w:lang w:eastAsia="ja-JP"/>
              </w:rPr>
              <w:t xml:space="preserve">It depends on the discussion of </w:t>
            </w:r>
            <w:r w:rsidRPr="008C221A">
              <w:rPr>
                <w:rFonts w:eastAsia="MS Mincho"/>
                <w:lang w:eastAsia="ja-JP"/>
              </w:rPr>
              <w:t>Open issue 11</w:t>
            </w:r>
            <w:r>
              <w:rPr>
                <w:rFonts w:eastAsia="MS Mincho" w:hint="eastAsia"/>
                <w:lang w:eastAsia="ja-JP"/>
              </w:rPr>
              <w:t xml:space="preserve">. If L field could be omitted for variable length BSR format (i.e. gNB learns the length from bitmap), OptionB would be only the option. </w:t>
            </w:r>
          </w:p>
        </w:tc>
      </w:tr>
      <w:tr w:rsidR="007B49F1" w:rsidRPr="000E1A71" w14:paraId="4DC26851"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1ABD3E8B" w14:textId="77777777" w:rsidR="007B49F1" w:rsidRDefault="007B49F1" w:rsidP="007B49F1">
            <w:pPr>
              <w:pStyle w:val="TAC"/>
              <w:spacing w:before="40" w:after="40"/>
              <w:jc w:val="left"/>
              <w:rPr>
                <w:rFonts w:eastAsia="MS Mincho"/>
                <w:lang w:eastAsia="ja-JP"/>
              </w:rPr>
            </w:pPr>
            <w:r>
              <w:rPr>
                <w:rFonts w:eastAsia="Malgun Gothic" w:hint="eastAsia"/>
                <w:lang w:eastAsia="ko-KR"/>
              </w:rPr>
              <w:t>ETRI</w:t>
            </w:r>
          </w:p>
        </w:tc>
        <w:tc>
          <w:tcPr>
            <w:tcW w:w="1593" w:type="dxa"/>
            <w:tcBorders>
              <w:top w:val="single" w:sz="4" w:space="0" w:color="auto"/>
              <w:left w:val="single" w:sz="4" w:space="0" w:color="auto"/>
              <w:bottom w:val="single" w:sz="4" w:space="0" w:color="auto"/>
              <w:right w:val="single" w:sz="4" w:space="0" w:color="auto"/>
            </w:tcBorders>
          </w:tcPr>
          <w:p w14:paraId="691514DD" w14:textId="77777777" w:rsidR="007B49F1" w:rsidRDefault="007B49F1" w:rsidP="007B49F1">
            <w:pPr>
              <w:pStyle w:val="TAC"/>
              <w:spacing w:before="40" w:after="40"/>
              <w:jc w:val="left"/>
              <w:rPr>
                <w:rFonts w:eastAsia="MS Mincho"/>
                <w:lang w:eastAsia="ja-JP"/>
              </w:rPr>
            </w:pPr>
            <w:r>
              <w:rPr>
                <w:rFonts w:eastAsia="Malgun Gothic" w:hint="eastAsia"/>
                <w:lang w:eastAsia="ko-KR"/>
              </w:rPr>
              <w:t>B</w:t>
            </w:r>
          </w:p>
        </w:tc>
        <w:tc>
          <w:tcPr>
            <w:tcW w:w="5941" w:type="dxa"/>
            <w:tcBorders>
              <w:top w:val="single" w:sz="4" w:space="0" w:color="auto"/>
              <w:left w:val="single" w:sz="4" w:space="0" w:color="auto"/>
              <w:bottom w:val="single" w:sz="4" w:space="0" w:color="auto"/>
              <w:right w:val="single" w:sz="4" w:space="0" w:color="auto"/>
            </w:tcBorders>
          </w:tcPr>
          <w:p w14:paraId="68CE4F3B" w14:textId="77777777" w:rsidR="007B49F1" w:rsidRDefault="007B49F1" w:rsidP="007B49F1">
            <w:pPr>
              <w:pStyle w:val="TAC"/>
              <w:spacing w:before="40" w:after="40"/>
              <w:jc w:val="left"/>
              <w:rPr>
                <w:rFonts w:eastAsia="MS Mincho"/>
                <w:lang w:eastAsia="ja-JP"/>
              </w:rPr>
            </w:pPr>
            <w:r>
              <w:rPr>
                <w:rFonts w:eastAsia="Malgun Gothic"/>
                <w:lang w:eastAsia="ko-KR"/>
              </w:rPr>
              <w:t>For option A, we</w:t>
            </w:r>
            <w:r>
              <w:rPr>
                <w:rFonts w:eastAsia="Malgun Gothic" w:hint="eastAsia"/>
                <w:lang w:eastAsia="ko-KR"/>
              </w:rPr>
              <w:t xml:space="preserve"> may </w:t>
            </w:r>
            <w:r>
              <w:rPr>
                <w:rFonts w:eastAsia="Malgun Gothic"/>
                <w:lang w:eastAsia="ko-KR"/>
              </w:rPr>
              <w:t xml:space="preserve">need </w:t>
            </w:r>
            <w:r>
              <w:rPr>
                <w:rFonts w:eastAsia="Malgun Gothic" w:hint="eastAsia"/>
                <w:lang w:eastAsia="ko-KR"/>
              </w:rPr>
              <w:t>additional</w:t>
            </w:r>
            <w:r>
              <w:rPr>
                <w:rFonts w:eastAsia="Malgun Gothic"/>
                <w:lang w:eastAsia="ko-KR"/>
              </w:rPr>
              <w:t xml:space="preserve"> mechanism for indicating reported LCGs. </w:t>
            </w:r>
          </w:p>
        </w:tc>
      </w:tr>
      <w:tr w:rsidR="004E2DAC" w:rsidRPr="000E1A71" w14:paraId="740DC3C5"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3628DC1E" w14:textId="77777777" w:rsidR="004E2DAC" w:rsidRDefault="004E2DAC" w:rsidP="007B49F1">
            <w:pPr>
              <w:pStyle w:val="TAC"/>
              <w:spacing w:before="40" w:after="40"/>
              <w:jc w:val="left"/>
              <w:rPr>
                <w:rFonts w:eastAsia="Malgun Gothic"/>
                <w:lang w:eastAsia="ko-KR"/>
              </w:rPr>
            </w:pPr>
            <w:r>
              <w:rPr>
                <w:rFonts w:eastAsia="Malgun Gothic"/>
                <w:lang w:eastAsia="ko-KR"/>
              </w:rPr>
              <w:t>CATT</w:t>
            </w:r>
          </w:p>
        </w:tc>
        <w:tc>
          <w:tcPr>
            <w:tcW w:w="1593" w:type="dxa"/>
            <w:tcBorders>
              <w:top w:val="single" w:sz="4" w:space="0" w:color="auto"/>
              <w:left w:val="single" w:sz="4" w:space="0" w:color="auto"/>
              <w:bottom w:val="single" w:sz="4" w:space="0" w:color="auto"/>
              <w:right w:val="single" w:sz="4" w:space="0" w:color="auto"/>
            </w:tcBorders>
          </w:tcPr>
          <w:p w14:paraId="58914BEE" w14:textId="77777777" w:rsidR="004E2DAC" w:rsidRDefault="004E2DAC" w:rsidP="007B49F1">
            <w:pPr>
              <w:pStyle w:val="TAC"/>
              <w:spacing w:before="40" w:after="40"/>
              <w:jc w:val="left"/>
              <w:rPr>
                <w:rFonts w:eastAsia="Malgun Gothic"/>
                <w:lang w:eastAsia="ko-KR"/>
              </w:rPr>
            </w:pPr>
            <w:r>
              <w:rPr>
                <w:rFonts w:eastAsia="Malgun Gothic"/>
                <w:lang w:eastAsia="ko-KR"/>
              </w:rPr>
              <w:t>A</w:t>
            </w:r>
          </w:p>
        </w:tc>
        <w:tc>
          <w:tcPr>
            <w:tcW w:w="5941" w:type="dxa"/>
            <w:tcBorders>
              <w:top w:val="single" w:sz="4" w:space="0" w:color="auto"/>
              <w:left w:val="single" w:sz="4" w:space="0" w:color="auto"/>
              <w:bottom w:val="single" w:sz="4" w:space="0" w:color="auto"/>
              <w:right w:val="single" w:sz="4" w:space="0" w:color="auto"/>
            </w:tcBorders>
          </w:tcPr>
          <w:p w14:paraId="591ACBEA" w14:textId="77777777" w:rsidR="004E2DAC" w:rsidRDefault="004E2DAC" w:rsidP="007B49F1">
            <w:pPr>
              <w:pStyle w:val="TAC"/>
              <w:spacing w:before="40" w:after="40"/>
              <w:jc w:val="left"/>
              <w:rPr>
                <w:rFonts w:eastAsia="Malgun Gothic"/>
                <w:lang w:eastAsia="ko-KR"/>
              </w:rPr>
            </w:pPr>
            <w:r>
              <w:rPr>
                <w:rFonts w:eastAsia="Malgun Gothic"/>
                <w:lang w:eastAsia="ko-KR"/>
              </w:rPr>
              <w:t>Alternative A is indeed more informative to the NW.</w:t>
            </w:r>
          </w:p>
        </w:tc>
      </w:tr>
      <w:tr w:rsidR="001227B2" w:rsidRPr="000E1A71" w14:paraId="5136610D"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1E8B7964" w14:textId="4C0C505A" w:rsidR="001227B2" w:rsidRDefault="001227B2" w:rsidP="007B49F1">
            <w:pPr>
              <w:pStyle w:val="TAC"/>
              <w:spacing w:before="40" w:after="40"/>
              <w:jc w:val="left"/>
              <w:rPr>
                <w:rFonts w:eastAsia="Malgun Gothic"/>
                <w:lang w:eastAsia="ko-KR"/>
              </w:rPr>
            </w:pPr>
            <w:r>
              <w:rPr>
                <w:rFonts w:eastAsia="Malgun Gothic"/>
                <w:lang w:eastAsia="ko-KR"/>
              </w:rPr>
              <w:t>Xiaomi</w:t>
            </w:r>
          </w:p>
        </w:tc>
        <w:tc>
          <w:tcPr>
            <w:tcW w:w="1593" w:type="dxa"/>
            <w:tcBorders>
              <w:top w:val="single" w:sz="4" w:space="0" w:color="auto"/>
              <w:left w:val="single" w:sz="4" w:space="0" w:color="auto"/>
              <w:bottom w:val="single" w:sz="4" w:space="0" w:color="auto"/>
              <w:right w:val="single" w:sz="4" w:space="0" w:color="auto"/>
            </w:tcBorders>
          </w:tcPr>
          <w:p w14:paraId="67BCA481" w14:textId="0F7376B9" w:rsidR="001227B2" w:rsidRDefault="001227B2" w:rsidP="007B49F1">
            <w:pPr>
              <w:pStyle w:val="TAC"/>
              <w:spacing w:before="40" w:after="40"/>
              <w:jc w:val="left"/>
              <w:rPr>
                <w:rFonts w:eastAsia="Malgun Gothic"/>
                <w:lang w:eastAsia="ko-KR"/>
              </w:rPr>
            </w:pPr>
            <w:r>
              <w:rPr>
                <w:rFonts w:eastAsia="Malgun Gothic"/>
                <w:lang w:eastAsia="ko-KR"/>
              </w:rPr>
              <w:t>A</w:t>
            </w:r>
          </w:p>
        </w:tc>
        <w:tc>
          <w:tcPr>
            <w:tcW w:w="5941" w:type="dxa"/>
            <w:tcBorders>
              <w:top w:val="single" w:sz="4" w:space="0" w:color="auto"/>
              <w:left w:val="single" w:sz="4" w:space="0" w:color="auto"/>
              <w:bottom w:val="single" w:sz="4" w:space="0" w:color="auto"/>
              <w:right w:val="single" w:sz="4" w:space="0" w:color="auto"/>
            </w:tcBorders>
          </w:tcPr>
          <w:p w14:paraId="4AFFC506" w14:textId="5B9E4B81" w:rsidR="001227B2" w:rsidRDefault="001227B2" w:rsidP="007B49F1">
            <w:pPr>
              <w:pStyle w:val="TAC"/>
              <w:spacing w:before="40" w:after="40"/>
              <w:jc w:val="left"/>
              <w:rPr>
                <w:rFonts w:eastAsia="Malgun Gothic"/>
                <w:lang w:eastAsia="ko-KR"/>
              </w:rPr>
            </w:pPr>
            <w:r>
              <w:rPr>
                <w:rFonts w:eastAsia="Malgun Gothic"/>
                <w:lang w:eastAsia="ko-KR"/>
              </w:rPr>
              <w:t xml:space="preserve">We share the same view as Nokia and MediaTek. But since it is not known in advance how many BSs are actually included, truncated BSR needs to be at the end of MAC PDU. </w:t>
            </w:r>
          </w:p>
        </w:tc>
      </w:tr>
      <w:tr w:rsidR="00443F8F" w:rsidRPr="000E1A71" w14:paraId="0C2FCB91" w14:textId="77777777" w:rsidTr="00784D8C">
        <w:trPr>
          <w:trHeight w:val="20"/>
        </w:trPr>
        <w:tc>
          <w:tcPr>
            <w:tcW w:w="1531" w:type="dxa"/>
            <w:tcBorders>
              <w:top w:val="single" w:sz="4" w:space="0" w:color="auto"/>
              <w:left w:val="single" w:sz="4" w:space="0" w:color="auto"/>
              <w:bottom w:val="single" w:sz="4" w:space="0" w:color="auto"/>
              <w:right w:val="single" w:sz="4" w:space="0" w:color="auto"/>
            </w:tcBorders>
          </w:tcPr>
          <w:p w14:paraId="08F9804D" w14:textId="77777777" w:rsidR="00443F8F" w:rsidRDefault="00443F8F" w:rsidP="00784D8C">
            <w:pPr>
              <w:pStyle w:val="TAC"/>
              <w:spacing w:before="40" w:after="40"/>
              <w:jc w:val="left"/>
              <w:rPr>
                <w:rFonts w:eastAsia="Malgun Gothic"/>
                <w:lang w:eastAsia="ko-KR"/>
              </w:rPr>
            </w:pPr>
            <w:r>
              <w:rPr>
                <w:rFonts w:eastAsia="Malgun Gothic"/>
                <w:lang w:eastAsia="ko-KR"/>
              </w:rPr>
              <w:t>HTC</w:t>
            </w:r>
          </w:p>
        </w:tc>
        <w:tc>
          <w:tcPr>
            <w:tcW w:w="1593" w:type="dxa"/>
            <w:tcBorders>
              <w:top w:val="single" w:sz="4" w:space="0" w:color="auto"/>
              <w:left w:val="single" w:sz="4" w:space="0" w:color="auto"/>
              <w:bottom w:val="single" w:sz="4" w:space="0" w:color="auto"/>
              <w:right w:val="single" w:sz="4" w:space="0" w:color="auto"/>
            </w:tcBorders>
          </w:tcPr>
          <w:p w14:paraId="66BBC983" w14:textId="77777777" w:rsidR="00443F8F" w:rsidRDefault="00443F8F" w:rsidP="00784D8C">
            <w:pPr>
              <w:pStyle w:val="TAC"/>
              <w:spacing w:before="40" w:after="40"/>
              <w:jc w:val="left"/>
              <w:rPr>
                <w:rFonts w:eastAsia="Malgun Gothic"/>
                <w:lang w:eastAsia="ko-KR"/>
              </w:rPr>
            </w:pPr>
            <w:r>
              <w:rPr>
                <w:rFonts w:eastAsia="Malgun Gothic"/>
                <w:lang w:eastAsia="ko-KR"/>
              </w:rPr>
              <w:t>B</w:t>
            </w:r>
          </w:p>
        </w:tc>
        <w:tc>
          <w:tcPr>
            <w:tcW w:w="5941" w:type="dxa"/>
            <w:tcBorders>
              <w:top w:val="single" w:sz="4" w:space="0" w:color="auto"/>
              <w:left w:val="single" w:sz="4" w:space="0" w:color="auto"/>
              <w:bottom w:val="single" w:sz="4" w:space="0" w:color="auto"/>
              <w:right w:val="single" w:sz="4" w:space="0" w:color="auto"/>
            </w:tcBorders>
          </w:tcPr>
          <w:p w14:paraId="4D2E81A1" w14:textId="77777777" w:rsidR="00443F8F" w:rsidRDefault="00443F8F" w:rsidP="00784D8C">
            <w:pPr>
              <w:pStyle w:val="TAC"/>
              <w:spacing w:before="40" w:after="40"/>
              <w:jc w:val="left"/>
              <w:rPr>
                <w:rFonts w:eastAsia="Malgun Gothic"/>
                <w:lang w:eastAsia="ko-KR"/>
              </w:rPr>
            </w:pPr>
            <w:r>
              <w:rPr>
                <w:rFonts w:eastAsia="Malgun Gothic"/>
                <w:lang w:eastAsia="ko-KR"/>
              </w:rPr>
              <w:t>gNB knows there are more LCGs having data to send if it receives truncated BSR.</w:t>
            </w:r>
          </w:p>
        </w:tc>
      </w:tr>
      <w:tr w:rsidR="002F4DAD" w:rsidRPr="000E1A71" w14:paraId="07F2D904" w14:textId="77777777" w:rsidTr="002368E0">
        <w:trPr>
          <w:trHeight w:val="20"/>
        </w:trPr>
        <w:tc>
          <w:tcPr>
            <w:tcW w:w="1531" w:type="dxa"/>
          </w:tcPr>
          <w:p w14:paraId="7D16F2F5" w14:textId="6515467B" w:rsidR="002F4DAD" w:rsidRDefault="002F4DAD" w:rsidP="002F4DAD">
            <w:pPr>
              <w:pStyle w:val="TAC"/>
              <w:spacing w:before="40" w:after="40"/>
              <w:jc w:val="left"/>
              <w:rPr>
                <w:rFonts w:eastAsia="Malgun Gothic"/>
                <w:lang w:eastAsia="ko-KR"/>
              </w:rPr>
            </w:pPr>
            <w:r>
              <w:rPr>
                <w:rFonts w:eastAsia="宋体"/>
              </w:rPr>
              <w:t>Qualcomm</w:t>
            </w:r>
          </w:p>
        </w:tc>
        <w:tc>
          <w:tcPr>
            <w:tcW w:w="1593" w:type="dxa"/>
          </w:tcPr>
          <w:p w14:paraId="74739CC8" w14:textId="7C3DC38F" w:rsidR="002F4DAD" w:rsidRDefault="002F4DAD" w:rsidP="002F4DAD">
            <w:pPr>
              <w:pStyle w:val="TAC"/>
              <w:spacing w:before="40" w:after="40"/>
              <w:jc w:val="left"/>
              <w:rPr>
                <w:rFonts w:eastAsia="Malgun Gothic"/>
                <w:lang w:eastAsia="ko-KR"/>
              </w:rPr>
            </w:pPr>
            <w:r>
              <w:rPr>
                <w:rFonts w:eastAsia="宋体"/>
              </w:rPr>
              <w:t>A</w:t>
            </w:r>
          </w:p>
        </w:tc>
        <w:tc>
          <w:tcPr>
            <w:tcW w:w="5941" w:type="dxa"/>
          </w:tcPr>
          <w:p w14:paraId="1252A78F" w14:textId="68842DD9" w:rsidR="002F4DAD" w:rsidRDefault="002F4DAD" w:rsidP="002F4DAD">
            <w:pPr>
              <w:pStyle w:val="TAC"/>
              <w:spacing w:before="40" w:after="40"/>
              <w:jc w:val="left"/>
              <w:rPr>
                <w:rFonts w:eastAsia="Malgun Gothic"/>
                <w:lang w:eastAsia="ko-KR"/>
              </w:rPr>
            </w:pPr>
            <w:r>
              <w:rPr>
                <w:rFonts w:eastAsia="宋体"/>
              </w:rPr>
              <w:t>Option A can provide more information to the scheduler</w:t>
            </w:r>
          </w:p>
        </w:tc>
      </w:tr>
      <w:tr w:rsidR="00F12DA7" w:rsidRPr="000E1A71" w14:paraId="1FD07F6B" w14:textId="77777777" w:rsidTr="002368E0">
        <w:trPr>
          <w:trHeight w:val="20"/>
        </w:trPr>
        <w:tc>
          <w:tcPr>
            <w:tcW w:w="1531" w:type="dxa"/>
          </w:tcPr>
          <w:p w14:paraId="323BCAA4" w14:textId="6440443B" w:rsidR="00F12DA7" w:rsidRDefault="00F12DA7" w:rsidP="00F12DA7">
            <w:pPr>
              <w:pStyle w:val="TAC"/>
              <w:spacing w:before="40" w:after="40"/>
              <w:jc w:val="left"/>
              <w:rPr>
                <w:rFonts w:eastAsia="宋体"/>
              </w:rPr>
            </w:pPr>
            <w:r w:rsidRPr="00A94C66">
              <w:rPr>
                <w:rFonts w:eastAsia="宋体" w:hint="eastAsia"/>
              </w:rPr>
              <w:t>ITL</w:t>
            </w:r>
          </w:p>
        </w:tc>
        <w:tc>
          <w:tcPr>
            <w:tcW w:w="1593" w:type="dxa"/>
          </w:tcPr>
          <w:p w14:paraId="3AD9B245" w14:textId="108677B5" w:rsidR="00F12DA7" w:rsidRDefault="00F12DA7" w:rsidP="00F12DA7">
            <w:pPr>
              <w:pStyle w:val="TAC"/>
              <w:spacing w:before="40" w:after="40"/>
              <w:jc w:val="left"/>
              <w:rPr>
                <w:rFonts w:eastAsia="宋体"/>
              </w:rPr>
            </w:pPr>
            <w:r w:rsidRPr="00A94C66">
              <w:rPr>
                <w:rFonts w:eastAsia="宋体"/>
              </w:rPr>
              <w:t>B</w:t>
            </w:r>
          </w:p>
        </w:tc>
        <w:tc>
          <w:tcPr>
            <w:tcW w:w="5941" w:type="dxa"/>
          </w:tcPr>
          <w:p w14:paraId="11AB204A" w14:textId="77777777" w:rsidR="00F12DA7" w:rsidRPr="00A94C66" w:rsidRDefault="00F12DA7" w:rsidP="00F12DA7">
            <w:pPr>
              <w:pStyle w:val="TAC"/>
              <w:spacing w:before="40" w:after="40"/>
              <w:jc w:val="left"/>
              <w:rPr>
                <w:rFonts w:eastAsia="宋体"/>
              </w:rPr>
            </w:pPr>
            <w:r w:rsidRPr="00A94C66">
              <w:rPr>
                <w:rFonts w:eastAsia="宋体" w:hint="eastAsia"/>
              </w:rPr>
              <w:t>F</w:t>
            </w:r>
            <w:r w:rsidRPr="00A94C66">
              <w:rPr>
                <w:rFonts w:eastAsia="宋体"/>
              </w:rPr>
              <w:t xml:space="preserve">or option A, it has the advantage of indicating the presence or absence of data for all LCGs. </w:t>
            </w:r>
          </w:p>
          <w:p w14:paraId="6D027FEF" w14:textId="77777777" w:rsidR="00F12DA7" w:rsidRPr="00A94C66" w:rsidRDefault="00F12DA7" w:rsidP="00F12DA7">
            <w:pPr>
              <w:pStyle w:val="TAC"/>
              <w:spacing w:before="40" w:after="40"/>
              <w:jc w:val="left"/>
              <w:rPr>
                <w:rFonts w:eastAsia="宋体"/>
              </w:rPr>
            </w:pPr>
            <w:r w:rsidRPr="00A94C66">
              <w:rPr>
                <w:rFonts w:eastAsia="宋体"/>
              </w:rPr>
              <w:t>For option B, it has the advantage of informing the BS size of the high priority LCGs.</w:t>
            </w:r>
          </w:p>
          <w:p w14:paraId="4C98DFDA" w14:textId="13F2F7DA" w:rsidR="00F12DA7" w:rsidRDefault="00F12DA7" w:rsidP="00F12DA7">
            <w:pPr>
              <w:pStyle w:val="TAC"/>
              <w:spacing w:before="40" w:after="40"/>
              <w:jc w:val="left"/>
              <w:rPr>
                <w:rFonts w:eastAsia="宋体"/>
              </w:rPr>
            </w:pPr>
            <w:r w:rsidRPr="00A94C66">
              <w:rPr>
                <w:rFonts w:eastAsia="宋体"/>
              </w:rPr>
              <w:t>But in terms of the gNB scheduler, it is useful for the UE to use option B to process the data of high priority LCG.</w:t>
            </w:r>
          </w:p>
        </w:tc>
      </w:tr>
    </w:tbl>
    <w:p w14:paraId="5041B746" w14:textId="072ACB3A" w:rsidR="009B576B" w:rsidRPr="004A29DA" w:rsidRDefault="007B49F1" w:rsidP="009B576B">
      <w:pPr>
        <w:pStyle w:val="Doc-text2"/>
        <w:ind w:left="0" w:firstLine="0"/>
        <w:jc w:val="both"/>
        <w:rPr>
          <w:rFonts w:ascii="Times New Roman" w:eastAsia="宋体" w:hAnsi="Times New Roman"/>
          <w:b/>
          <w:i/>
          <w:szCs w:val="20"/>
          <w:lang w:val="en-US" w:eastAsia="zh-CN"/>
        </w:rPr>
      </w:pPr>
      <w:r>
        <w:rPr>
          <w:rFonts w:eastAsia="宋体"/>
          <w:lang w:eastAsia="zh-CN"/>
        </w:rPr>
        <w:br/>
      </w:r>
      <w:r w:rsidR="009B576B" w:rsidRPr="004A29DA">
        <w:rPr>
          <w:rFonts w:ascii="Times New Roman" w:eastAsia="宋体" w:hAnsi="Times New Roman"/>
          <w:b/>
          <w:i/>
          <w:szCs w:val="20"/>
          <w:lang w:val="en-US" w:eastAsia="zh-CN"/>
        </w:rPr>
        <w:t xml:space="preserve">Summary for open issue12: </w:t>
      </w:r>
      <w:r w:rsidR="00A01295" w:rsidRPr="00A01295">
        <w:rPr>
          <w:rFonts w:ascii="Times New Roman" w:eastAsia="宋体" w:hAnsi="Times New Roman"/>
          <w:b/>
          <w:i/>
          <w:szCs w:val="20"/>
          <w:lang w:val="en-US" w:eastAsia="zh-CN"/>
        </w:rPr>
        <w:t>For truncated BSR, shall the bitmap indicate which LCG have buffered data (A) or which LCG are being reported (B).</w:t>
      </w:r>
    </w:p>
    <w:p w14:paraId="0420CE4D" w14:textId="083941C9"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8342AD">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79971997" w14:textId="51D142A5"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003348B1" w:rsidRPr="004A29DA">
        <w:rPr>
          <w:rFonts w:ascii="Times New Roman" w:eastAsia="宋体" w:hAnsi="Times New Roman"/>
          <w:szCs w:val="20"/>
          <w:lang w:eastAsia="zh-CN"/>
        </w:rPr>
        <w:t xml:space="preserve"> The bitmap shall indicate which LCG have buffered data(A)</w:t>
      </w:r>
      <w:r w:rsidR="003348B1" w:rsidRPr="004A29DA">
        <w:rPr>
          <w:rFonts w:ascii="Times New Roman" w:eastAsia="宋体" w:hAnsi="Times New Roman"/>
          <w:szCs w:val="20"/>
          <w:lang w:val="en-US" w:eastAsia="zh-CN"/>
        </w:rPr>
        <w:t>.</w:t>
      </w:r>
      <w:r w:rsidRPr="004A29DA">
        <w:rPr>
          <w:rFonts w:ascii="Times New Roman" w:eastAsia="宋体" w:hAnsi="Times New Roman"/>
          <w:szCs w:val="20"/>
          <w:lang w:val="en-US" w:eastAsia="zh-CN"/>
        </w:rPr>
        <w:t xml:space="preserve">   6</w:t>
      </w:r>
    </w:p>
    <w:p w14:paraId="154A993C" w14:textId="72CB7F9D" w:rsidR="003348B1"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003348B1" w:rsidRPr="004A29DA">
        <w:rPr>
          <w:rFonts w:eastAsia="宋体"/>
          <w:b/>
          <w:i/>
          <w:szCs w:val="20"/>
          <w:lang w:eastAsia="zh-CN"/>
        </w:rPr>
        <w:t xml:space="preserve"> </w:t>
      </w:r>
      <w:r w:rsidR="003348B1" w:rsidRPr="004A29DA">
        <w:rPr>
          <w:rFonts w:ascii="Times New Roman" w:eastAsia="宋体" w:hAnsi="Times New Roman"/>
          <w:szCs w:val="20"/>
          <w:lang w:eastAsia="zh-CN"/>
        </w:rPr>
        <w:t>The bitmap shall indicate</w:t>
      </w:r>
      <w:r w:rsidR="003348B1" w:rsidRPr="004A29DA">
        <w:rPr>
          <w:rFonts w:eastAsia="宋体"/>
          <w:b/>
          <w:i/>
          <w:szCs w:val="20"/>
          <w:lang w:eastAsia="zh-CN"/>
        </w:rPr>
        <w:t xml:space="preserve"> </w:t>
      </w:r>
      <w:r w:rsidR="003348B1" w:rsidRPr="004A29DA">
        <w:rPr>
          <w:rFonts w:ascii="Times New Roman" w:eastAsia="宋体" w:hAnsi="Times New Roman"/>
          <w:szCs w:val="20"/>
          <w:lang w:eastAsia="zh-CN"/>
        </w:rPr>
        <w:t>which LCG are being reported(B)</w:t>
      </w:r>
      <w:r w:rsidRPr="004A29DA">
        <w:rPr>
          <w:rFonts w:ascii="Times New Roman" w:eastAsia="宋体" w:hAnsi="Times New Roman"/>
          <w:szCs w:val="20"/>
          <w:lang w:val="en-US" w:eastAsia="zh-CN"/>
        </w:rPr>
        <w:t xml:space="preserve">.    </w:t>
      </w:r>
      <w:r w:rsidR="00F12DA7">
        <w:rPr>
          <w:rFonts w:ascii="Times New Roman" w:eastAsia="宋体" w:hAnsi="Times New Roman"/>
          <w:szCs w:val="20"/>
          <w:lang w:val="en-US" w:eastAsia="zh-CN"/>
        </w:rPr>
        <w:t>10</w:t>
      </w:r>
    </w:p>
    <w:p w14:paraId="34BDA9D8" w14:textId="100D925D" w:rsidR="009B576B" w:rsidRPr="004A29DA" w:rsidRDefault="003348B1"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C:</w:t>
      </w:r>
      <w:r w:rsidR="009B576B" w:rsidRPr="004A29DA">
        <w:rPr>
          <w:rFonts w:ascii="Times New Roman" w:eastAsia="宋体" w:hAnsi="Times New Roman"/>
          <w:szCs w:val="20"/>
          <w:lang w:val="en-US" w:eastAsia="zh-CN"/>
        </w:rPr>
        <w:t xml:space="preserve"> </w:t>
      </w:r>
      <w:r w:rsidRPr="004A29DA">
        <w:rPr>
          <w:rFonts w:ascii="Times New Roman" w:eastAsia="宋体" w:hAnsi="Times New Roman"/>
          <w:szCs w:val="20"/>
          <w:lang w:val="en-US" w:eastAsia="zh-CN"/>
        </w:rPr>
        <w:t xml:space="preserve"> A or B    1</w:t>
      </w:r>
    </w:p>
    <w:p w14:paraId="7C729889" w14:textId="3B15C6B6" w:rsidR="009B576B" w:rsidRPr="004A29DA" w:rsidRDefault="00901F82" w:rsidP="004A29DA">
      <w:pPr>
        <w:pStyle w:val="Doc-text2"/>
        <w:ind w:left="0" w:firstLine="0"/>
        <w:jc w:val="both"/>
        <w:rPr>
          <w:rFonts w:eastAsia="宋体"/>
          <w:b/>
          <w:i/>
          <w:szCs w:val="20"/>
          <w:lang w:eastAsia="zh-CN"/>
        </w:rPr>
      </w:pPr>
      <w:r w:rsidRPr="00A42687">
        <w:rPr>
          <w:rFonts w:ascii="Times New Roman" w:eastAsiaTheme="minorEastAsia" w:hAnsi="Times New Roman"/>
          <w:szCs w:val="20"/>
          <w:lang w:eastAsia="zh-CN"/>
        </w:rPr>
        <w:lastRenderedPageBreak/>
        <w:t>The slight majority would like to support option</w:t>
      </w:r>
      <w:r>
        <w:rPr>
          <w:rFonts w:ascii="Times New Roman" w:eastAsiaTheme="minorEastAsia" w:hAnsi="Times New Roman"/>
          <w:szCs w:val="20"/>
          <w:lang w:eastAsia="zh-CN"/>
        </w:rPr>
        <w:t xml:space="preserve"> B</w:t>
      </w:r>
      <w:r w:rsidRPr="00A42687">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A42687">
        <w:rPr>
          <w:rFonts w:ascii="Times New Roman" w:eastAsiaTheme="minorEastAsia" w:hAnsi="Times New Roman"/>
          <w:b/>
          <w:szCs w:val="20"/>
          <w:lang w:eastAsia="zh-CN"/>
        </w:rPr>
        <w:t>the proposal sees</w:t>
      </w:r>
      <w:r>
        <w:rPr>
          <w:rFonts w:ascii="Times New Roman" w:eastAsiaTheme="minorEastAsia" w:hAnsi="Times New Roman"/>
          <w:b/>
          <w:szCs w:val="20"/>
          <w:lang w:eastAsia="zh-CN"/>
        </w:rPr>
        <w:t xml:space="preserve"> proposal</w:t>
      </w:r>
      <w:r w:rsidRPr="00A42687">
        <w:rPr>
          <w:rFonts w:ascii="Times New Roman" w:eastAsiaTheme="minorEastAsia" w:hAnsi="Times New Roman"/>
          <w:b/>
          <w:szCs w:val="20"/>
          <w:lang w:eastAsia="zh-CN"/>
        </w:rPr>
        <w:t xml:space="preserve"> </w:t>
      </w:r>
      <w:r w:rsidRPr="00A42687">
        <w:rPr>
          <w:rFonts w:ascii="Times New Roman" w:eastAsia="宋体" w:hAnsi="Times New Roman"/>
          <w:b/>
          <w:szCs w:val="20"/>
          <w:lang w:val="en-US" w:eastAsia="zh-CN"/>
        </w:rPr>
        <w:t>1</w:t>
      </w:r>
      <w:r>
        <w:rPr>
          <w:rFonts w:ascii="Times New Roman" w:eastAsia="宋体" w:hAnsi="Times New Roman"/>
          <w:b/>
          <w:szCs w:val="20"/>
          <w:lang w:val="en-US" w:eastAsia="zh-CN"/>
        </w:rPr>
        <w:t>2</w:t>
      </w:r>
      <w:r w:rsidRPr="00A42687">
        <w:rPr>
          <w:rFonts w:ascii="Times New Roman" w:eastAsia="宋体" w:hAnsi="Times New Roman"/>
          <w:szCs w:val="20"/>
          <w:lang w:val="en-US" w:eastAsia="zh-CN"/>
        </w:rPr>
        <w:t>.</w:t>
      </w:r>
    </w:p>
    <w:p w14:paraId="4F1C4EC2" w14:textId="5B7C7281" w:rsidR="00277FF4" w:rsidRPr="004A29DA" w:rsidRDefault="00277FF4" w:rsidP="009B576B">
      <w:pPr>
        <w:pStyle w:val="Doc-text2"/>
        <w:ind w:left="0" w:firstLine="0"/>
        <w:jc w:val="both"/>
        <w:rPr>
          <w:rFonts w:eastAsia="宋体"/>
          <w:lang w:val="en-US" w:eastAsia="zh-CN"/>
        </w:rPr>
      </w:pPr>
    </w:p>
    <w:p w14:paraId="0C063B6D" w14:textId="77777777" w:rsidR="00277FF4" w:rsidRDefault="00277FF4" w:rsidP="00277FF4">
      <w:pPr>
        <w:jc w:val="both"/>
        <w:rPr>
          <w:rFonts w:eastAsia="宋体"/>
          <w:lang w:eastAsia="zh-CN"/>
        </w:rPr>
      </w:pPr>
      <w:r>
        <w:rPr>
          <w:rFonts w:eastAsia="宋体"/>
          <w:lang w:eastAsia="zh-CN"/>
        </w:rPr>
        <w:t xml:space="preserve">At RAN2 99bis, it was agreed that </w:t>
      </w:r>
      <w:r w:rsidRPr="00CD5FE8">
        <w:rPr>
          <w:rFonts w:eastAsia="宋体"/>
          <w:i/>
          <w:lang w:eastAsia="zh-CN"/>
        </w:rPr>
        <w:t>for truncated BSR the LCGs are selected based highest order of priority</w:t>
      </w:r>
      <w:r>
        <w:rPr>
          <w:rFonts w:eastAsia="宋体"/>
          <w:lang w:eastAsia="zh-CN"/>
        </w:rPr>
        <w:t>. When several LCGs contains LCH of the same priority, it is unclear how the LCG selection can be made.</w:t>
      </w:r>
    </w:p>
    <w:p w14:paraId="66227AFE" w14:textId="77777777" w:rsidR="00277FF4" w:rsidRDefault="00277FF4" w:rsidP="00277FF4">
      <w:pPr>
        <w:jc w:val="both"/>
        <w:rPr>
          <w:rFonts w:eastAsia="宋体"/>
          <w:b/>
          <w:i/>
          <w:sz w:val="22"/>
          <w:szCs w:val="22"/>
          <w:lang w:eastAsia="zh-CN"/>
        </w:rPr>
      </w:pPr>
    </w:p>
    <w:p w14:paraId="53D55D88" w14:textId="680F5433" w:rsidR="00277FF4" w:rsidRDefault="00277FF4" w:rsidP="00277FF4">
      <w:pPr>
        <w:jc w:val="both"/>
        <w:rPr>
          <w:rFonts w:eastAsia="宋体"/>
          <w:b/>
          <w:i/>
          <w:sz w:val="22"/>
          <w:szCs w:val="22"/>
          <w:lang w:eastAsia="zh-CN"/>
        </w:rPr>
      </w:pPr>
      <w:r w:rsidRPr="0012128A">
        <w:rPr>
          <w:rFonts w:eastAsia="宋体"/>
          <w:b/>
          <w:i/>
          <w:sz w:val="22"/>
          <w:szCs w:val="22"/>
          <w:lang w:eastAsia="zh-CN"/>
        </w:rPr>
        <w:t>O</w:t>
      </w:r>
      <w:r w:rsidRPr="0012128A">
        <w:rPr>
          <w:rFonts w:eastAsia="宋体" w:hint="eastAsia"/>
          <w:b/>
          <w:i/>
          <w:sz w:val="22"/>
          <w:szCs w:val="22"/>
          <w:lang w:eastAsia="zh-CN"/>
        </w:rPr>
        <w:t xml:space="preserve">pen </w:t>
      </w:r>
      <w:r w:rsidRPr="0012128A">
        <w:rPr>
          <w:rFonts w:eastAsia="宋体"/>
          <w:b/>
          <w:i/>
          <w:sz w:val="22"/>
          <w:szCs w:val="22"/>
          <w:lang w:eastAsia="zh-CN"/>
        </w:rPr>
        <w:t xml:space="preserve">issue </w:t>
      </w:r>
      <w:r>
        <w:rPr>
          <w:rFonts w:eastAsia="宋体"/>
          <w:b/>
          <w:i/>
          <w:sz w:val="22"/>
          <w:szCs w:val="22"/>
          <w:lang w:eastAsia="zh-CN"/>
        </w:rPr>
        <w:t>13</w:t>
      </w:r>
      <w:r w:rsidRPr="0012128A">
        <w:rPr>
          <w:rFonts w:eastAsia="宋体"/>
          <w:b/>
          <w:i/>
          <w:sz w:val="22"/>
          <w:szCs w:val="22"/>
          <w:lang w:eastAsia="zh-CN"/>
        </w:rPr>
        <w:t>:</w:t>
      </w:r>
      <w:r>
        <w:rPr>
          <w:rFonts w:eastAsia="宋体"/>
          <w:b/>
          <w:i/>
          <w:sz w:val="22"/>
          <w:szCs w:val="22"/>
          <w:lang w:eastAsia="zh-CN"/>
        </w:rPr>
        <w:t xml:space="preserve"> </w:t>
      </w:r>
      <w:r w:rsidR="00440BB7">
        <w:rPr>
          <w:rFonts w:eastAsia="宋体"/>
          <w:b/>
          <w:i/>
          <w:sz w:val="22"/>
          <w:szCs w:val="22"/>
          <w:lang w:eastAsia="zh-CN"/>
        </w:rPr>
        <w:t>H</w:t>
      </w:r>
      <w:r>
        <w:rPr>
          <w:rFonts w:eastAsia="宋体"/>
          <w:b/>
          <w:i/>
          <w:sz w:val="22"/>
          <w:szCs w:val="22"/>
          <w:lang w:eastAsia="zh-CN"/>
        </w:rPr>
        <w:t>ow are LCG to be reported selected when of equal priority:</w:t>
      </w:r>
    </w:p>
    <w:p w14:paraId="3B71FC87" w14:textId="77777777" w:rsidR="00277FF4" w:rsidRDefault="00277FF4" w:rsidP="00277FF4">
      <w:pPr>
        <w:jc w:val="both"/>
        <w:rPr>
          <w:rFonts w:eastAsia="宋体"/>
          <w:b/>
          <w:i/>
          <w:sz w:val="22"/>
          <w:szCs w:val="22"/>
          <w:lang w:eastAsia="zh-CN"/>
        </w:rPr>
      </w:pPr>
      <w:r>
        <w:rPr>
          <w:rFonts w:eastAsia="宋体"/>
          <w:b/>
          <w:i/>
          <w:sz w:val="22"/>
          <w:szCs w:val="22"/>
          <w:lang w:eastAsia="zh-CN"/>
        </w:rPr>
        <w:t>A. according to the LCG index (lowest index prioritized).</w:t>
      </w:r>
    </w:p>
    <w:p w14:paraId="1EF1A3E2" w14:textId="77777777" w:rsidR="00277FF4" w:rsidRDefault="00277FF4" w:rsidP="00277FF4">
      <w:pPr>
        <w:jc w:val="both"/>
        <w:rPr>
          <w:rFonts w:eastAsia="宋体"/>
          <w:b/>
          <w:i/>
          <w:sz w:val="22"/>
          <w:szCs w:val="22"/>
          <w:lang w:eastAsia="zh-CN"/>
        </w:rPr>
      </w:pPr>
      <w:r>
        <w:rPr>
          <w:rFonts w:eastAsia="宋体"/>
          <w:b/>
          <w:i/>
          <w:sz w:val="22"/>
          <w:szCs w:val="22"/>
          <w:lang w:eastAsia="zh-CN"/>
        </w:rPr>
        <w:t>B. leave it up to UE implementation.</w:t>
      </w:r>
    </w:p>
    <w:p w14:paraId="32F143F2" w14:textId="77777777" w:rsidR="00277FF4" w:rsidRDefault="00277FF4" w:rsidP="00277FF4">
      <w:pPr>
        <w:snapToGrid w:val="0"/>
        <w:spacing w:line="360" w:lineRule="auto"/>
        <w:rPr>
          <w:b/>
        </w:rPr>
      </w:pPr>
    </w:p>
    <w:p w14:paraId="6CC8781F" w14:textId="120B0481" w:rsidR="00277FF4" w:rsidRDefault="00277FF4" w:rsidP="00277FF4">
      <w:pPr>
        <w:snapToGrid w:val="0"/>
        <w:spacing w:line="360" w:lineRule="auto"/>
      </w:pPr>
      <w:r>
        <w:rPr>
          <w:rFonts w:eastAsia="宋体" w:hint="eastAsia"/>
          <w:b/>
          <w:lang w:eastAsia="zh-CN"/>
        </w:rPr>
        <w:t>C</w:t>
      </w:r>
      <w:r w:rsidRPr="00002B98">
        <w:rPr>
          <w:rFonts w:hint="eastAsia"/>
          <w:b/>
        </w:rPr>
        <w:t xml:space="preserve">ompanies are invited to give your </w:t>
      </w:r>
      <w:r>
        <w:rPr>
          <w:b/>
        </w:rPr>
        <w:t xml:space="preserve">answer </w:t>
      </w:r>
      <w:r w:rsidRPr="00002B98">
        <w:rPr>
          <w:rFonts w:hint="eastAsia"/>
          <w:b/>
        </w:rPr>
        <w:t xml:space="preserve">and comments </w:t>
      </w:r>
      <w:r>
        <w:rPr>
          <w:rFonts w:hint="eastAsia"/>
          <w:b/>
        </w:rPr>
        <w:t>for</w:t>
      </w:r>
      <w:r w:rsidR="008342AD">
        <w:rPr>
          <w:b/>
        </w:rPr>
        <w:t xml:space="preserve"> </w:t>
      </w:r>
      <w:r>
        <w:rPr>
          <w:b/>
        </w:rPr>
        <w:t xml:space="preserve">the open issue 13 </w:t>
      </w:r>
      <w:r w:rsidRPr="00002B98">
        <w:rPr>
          <w:rFonts w:hint="eastAsia"/>
          <w:b/>
        </w:rPr>
        <w:t xml:space="preserve">in below </w:t>
      </w:r>
      <w:r w:rsidRPr="002671A2">
        <w:rPr>
          <w:b/>
        </w:rPr>
        <w:t>Table 2</w:t>
      </w:r>
      <w:r w:rsidRPr="002671A2">
        <w:rPr>
          <w:rFonts w:hint="eastAsia"/>
          <w:b/>
        </w:rPr>
        <w:t>.</w:t>
      </w:r>
      <w:r>
        <w:rPr>
          <w:b/>
        </w:rPr>
        <w:t>3</w:t>
      </w:r>
      <w:r w:rsidRPr="002671A2">
        <w:rPr>
          <w:rFonts w:hint="eastAsia"/>
          <w:b/>
        </w:rPr>
        <w:t>-</w:t>
      </w:r>
      <w:r>
        <w:rPr>
          <w:b/>
        </w:rPr>
        <w:t>7</w:t>
      </w:r>
      <w:r w:rsidRPr="002671A2">
        <w:rPr>
          <w:rFonts w:hint="eastAsia"/>
          <w:b/>
        </w:rPr>
        <w:t>.</w:t>
      </w:r>
    </w:p>
    <w:p w14:paraId="61B53BF7" w14:textId="77777777" w:rsidR="00277FF4" w:rsidRPr="00E44472" w:rsidRDefault="00277FF4" w:rsidP="00277FF4">
      <w:pPr>
        <w:pStyle w:val="TH"/>
        <w:rPr>
          <w:rFonts w:eastAsia="宋体"/>
          <w:lang w:eastAsia="zh-CN"/>
        </w:rPr>
      </w:pPr>
      <w:r w:rsidRPr="00E44472">
        <w:rPr>
          <w:rFonts w:eastAsia="宋体"/>
          <w:lang w:eastAsia="zh-CN"/>
        </w:rPr>
        <w:lastRenderedPageBreak/>
        <w:t xml:space="preserve">Table </w:t>
      </w:r>
      <w:r>
        <w:rPr>
          <w:rFonts w:eastAsia="宋体"/>
          <w:lang w:eastAsia="zh-CN"/>
        </w:rPr>
        <w:t>2</w:t>
      </w:r>
      <w:r w:rsidRPr="00E44472">
        <w:rPr>
          <w:rFonts w:eastAsia="宋体" w:hint="eastAsia"/>
          <w:lang w:eastAsia="zh-CN"/>
        </w:rPr>
        <w:t>.</w:t>
      </w:r>
      <w:r>
        <w:rPr>
          <w:rFonts w:eastAsia="宋体"/>
          <w:lang w:eastAsia="zh-CN"/>
        </w:rPr>
        <w:t>3</w:t>
      </w:r>
      <w:r w:rsidRPr="00E44472">
        <w:rPr>
          <w:rFonts w:eastAsia="宋体" w:hint="eastAsia"/>
          <w:lang w:eastAsia="zh-CN"/>
        </w:rPr>
        <w:t>-</w:t>
      </w:r>
      <w:r>
        <w:rPr>
          <w:rFonts w:eastAsia="宋体"/>
          <w:lang w:eastAsia="zh-CN"/>
        </w:rPr>
        <w:t>7</w:t>
      </w:r>
      <w:r w:rsidRPr="00E44472">
        <w:rPr>
          <w:rFonts w:eastAsia="宋体"/>
          <w:lang w:eastAsia="zh-CN"/>
        </w:rPr>
        <w:t>: Discussion for</w:t>
      </w:r>
      <w:r>
        <w:rPr>
          <w:rFonts w:eastAsia="宋体"/>
          <w:lang w:eastAsia="zh-CN"/>
        </w:rPr>
        <w:t xml:space="preserve"> the</w:t>
      </w:r>
      <w:r w:rsidRPr="00E44472">
        <w:rPr>
          <w:rFonts w:eastAsia="宋体"/>
          <w:lang w:eastAsia="zh-CN"/>
        </w:rPr>
        <w:t xml:space="preserve"> open issue </w:t>
      </w:r>
      <w:r>
        <w:rPr>
          <w:rFonts w:eastAsia="宋体"/>
          <w:lang w:eastAsia="zh-CN"/>
        </w:rPr>
        <w:t>13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984"/>
        <w:gridCol w:w="5550"/>
      </w:tblGrid>
      <w:tr w:rsidR="00277FF4" w:rsidRPr="000E1A71" w14:paraId="6221E649" w14:textId="77777777" w:rsidTr="00995006">
        <w:trPr>
          <w:trHeight w:val="20"/>
        </w:trPr>
        <w:tc>
          <w:tcPr>
            <w:tcW w:w="1531" w:type="dxa"/>
            <w:shd w:val="clear" w:color="auto" w:fill="548DD4"/>
          </w:tcPr>
          <w:p w14:paraId="00CA5291" w14:textId="77777777" w:rsidR="00277FF4" w:rsidRPr="00EE2F5A" w:rsidRDefault="00277FF4" w:rsidP="00995006">
            <w:pPr>
              <w:pStyle w:val="TAH"/>
              <w:spacing w:before="40" w:after="40"/>
              <w:jc w:val="left"/>
              <w:rPr>
                <w:rFonts w:eastAsia="宋体"/>
                <w:lang w:eastAsia="zh-CN"/>
              </w:rPr>
            </w:pPr>
            <w:r w:rsidRPr="00EE2F5A">
              <w:rPr>
                <w:rFonts w:eastAsia="宋体"/>
                <w:lang w:eastAsia="zh-CN"/>
              </w:rPr>
              <w:t>Companies</w:t>
            </w:r>
          </w:p>
        </w:tc>
        <w:tc>
          <w:tcPr>
            <w:tcW w:w="1984" w:type="dxa"/>
            <w:shd w:val="clear" w:color="auto" w:fill="548DD4"/>
          </w:tcPr>
          <w:p w14:paraId="6CCE445D" w14:textId="77777777" w:rsidR="00277FF4" w:rsidRPr="00EE2F5A" w:rsidRDefault="00277FF4" w:rsidP="00995006">
            <w:pPr>
              <w:pStyle w:val="TAH"/>
              <w:spacing w:before="40" w:after="40"/>
              <w:jc w:val="left"/>
              <w:rPr>
                <w:rFonts w:eastAsia="宋体"/>
                <w:lang w:eastAsia="zh-CN"/>
              </w:rPr>
            </w:pPr>
            <w:r>
              <w:rPr>
                <w:rFonts w:eastAsia="宋体"/>
                <w:lang w:eastAsia="zh-CN"/>
              </w:rPr>
              <w:t>Preferred Alternative</w:t>
            </w:r>
          </w:p>
        </w:tc>
        <w:tc>
          <w:tcPr>
            <w:tcW w:w="5550" w:type="dxa"/>
            <w:shd w:val="clear" w:color="auto" w:fill="548DD4"/>
          </w:tcPr>
          <w:p w14:paraId="40218CC3" w14:textId="77777777" w:rsidR="00277FF4" w:rsidRPr="00EE2F5A" w:rsidRDefault="00277FF4" w:rsidP="00995006">
            <w:pPr>
              <w:pStyle w:val="TAH"/>
              <w:spacing w:before="40" w:after="40"/>
              <w:jc w:val="left"/>
              <w:rPr>
                <w:rFonts w:eastAsia="宋体"/>
                <w:lang w:eastAsia="zh-CN"/>
              </w:rPr>
            </w:pPr>
            <w:r w:rsidRPr="00EE2F5A">
              <w:rPr>
                <w:rFonts w:eastAsia="宋体"/>
                <w:lang w:eastAsia="zh-CN"/>
              </w:rPr>
              <w:t>Comments</w:t>
            </w:r>
          </w:p>
        </w:tc>
      </w:tr>
      <w:tr w:rsidR="00277FF4" w:rsidRPr="00780447" w14:paraId="7B71F36C" w14:textId="77777777" w:rsidTr="00995006">
        <w:trPr>
          <w:trHeight w:val="20"/>
        </w:trPr>
        <w:tc>
          <w:tcPr>
            <w:tcW w:w="1531" w:type="dxa"/>
          </w:tcPr>
          <w:p w14:paraId="498C695E" w14:textId="77777777" w:rsidR="00277FF4" w:rsidRPr="00780447" w:rsidRDefault="00277FF4" w:rsidP="00995006">
            <w:pPr>
              <w:pStyle w:val="TAC"/>
              <w:spacing w:before="40" w:after="40"/>
              <w:jc w:val="left"/>
              <w:rPr>
                <w:rFonts w:eastAsia="宋体"/>
              </w:rPr>
            </w:pPr>
            <w:r>
              <w:rPr>
                <w:rFonts w:eastAsia="宋体"/>
              </w:rPr>
              <w:t>Nokia</w:t>
            </w:r>
          </w:p>
        </w:tc>
        <w:tc>
          <w:tcPr>
            <w:tcW w:w="1984" w:type="dxa"/>
          </w:tcPr>
          <w:p w14:paraId="2AB315BD" w14:textId="77777777" w:rsidR="00277FF4" w:rsidRPr="00780447" w:rsidRDefault="00277FF4" w:rsidP="00995006">
            <w:pPr>
              <w:pStyle w:val="TAC"/>
              <w:spacing w:before="40" w:after="40"/>
              <w:jc w:val="left"/>
              <w:rPr>
                <w:rFonts w:eastAsia="宋体"/>
              </w:rPr>
            </w:pPr>
            <w:r>
              <w:rPr>
                <w:rFonts w:eastAsia="宋体"/>
              </w:rPr>
              <w:t>A</w:t>
            </w:r>
          </w:p>
        </w:tc>
        <w:tc>
          <w:tcPr>
            <w:tcW w:w="5550" w:type="dxa"/>
          </w:tcPr>
          <w:p w14:paraId="3355BE4A" w14:textId="77777777" w:rsidR="00277FF4" w:rsidRPr="003A213D" w:rsidRDefault="004F515C" w:rsidP="00995006">
            <w:pPr>
              <w:pStyle w:val="TAC"/>
              <w:spacing w:before="40" w:after="40"/>
              <w:jc w:val="left"/>
            </w:pPr>
            <w:r w:rsidRPr="002368E0">
              <w:t>If Answer A is selected for Open issue 12, it cannot be left to UE implementation as the gNB needs to know which ones are being reported.</w:t>
            </w:r>
          </w:p>
        </w:tc>
      </w:tr>
      <w:tr w:rsidR="00277FF4" w:rsidRPr="000E1A71" w14:paraId="072AFA48" w14:textId="77777777" w:rsidTr="00995006">
        <w:trPr>
          <w:trHeight w:val="20"/>
        </w:trPr>
        <w:tc>
          <w:tcPr>
            <w:tcW w:w="1531" w:type="dxa"/>
          </w:tcPr>
          <w:p w14:paraId="5D946E91" w14:textId="77777777" w:rsidR="00277FF4" w:rsidRPr="00A914C3" w:rsidRDefault="008E2C93" w:rsidP="00995006">
            <w:pPr>
              <w:pStyle w:val="TAC"/>
              <w:spacing w:before="40" w:after="40"/>
              <w:jc w:val="left"/>
              <w:rPr>
                <w:rFonts w:eastAsia="宋体"/>
              </w:rPr>
            </w:pPr>
            <w:r>
              <w:rPr>
                <w:rFonts w:eastAsia="宋体"/>
              </w:rPr>
              <w:t>MediaTek</w:t>
            </w:r>
          </w:p>
        </w:tc>
        <w:tc>
          <w:tcPr>
            <w:tcW w:w="1984" w:type="dxa"/>
          </w:tcPr>
          <w:p w14:paraId="2262A617" w14:textId="77777777" w:rsidR="00277FF4" w:rsidRPr="00A914C3" w:rsidRDefault="008E2C93" w:rsidP="00995006">
            <w:pPr>
              <w:pStyle w:val="TAC"/>
              <w:spacing w:before="40" w:after="40"/>
              <w:jc w:val="left"/>
              <w:rPr>
                <w:rFonts w:eastAsia="宋体"/>
              </w:rPr>
            </w:pPr>
            <w:r>
              <w:rPr>
                <w:rFonts w:eastAsia="宋体"/>
              </w:rPr>
              <w:t>A</w:t>
            </w:r>
          </w:p>
        </w:tc>
        <w:tc>
          <w:tcPr>
            <w:tcW w:w="5550" w:type="dxa"/>
          </w:tcPr>
          <w:p w14:paraId="3D8A8C09" w14:textId="77777777" w:rsidR="00277FF4" w:rsidRPr="00A914C3" w:rsidRDefault="008E2C93">
            <w:pPr>
              <w:pStyle w:val="TAC"/>
              <w:spacing w:before="40" w:after="40"/>
              <w:jc w:val="left"/>
              <w:rPr>
                <w:rFonts w:eastAsia="宋体"/>
              </w:rPr>
            </w:pPr>
            <w:r>
              <w:rPr>
                <w:rFonts w:eastAsia="宋体"/>
              </w:rPr>
              <w:t xml:space="preserve">If truncated BSR reports those LCG with data, then the selection rule of LCG should be specified and cannot be left to </w:t>
            </w:r>
            <w:r w:rsidR="00F21FC1">
              <w:rPr>
                <w:rFonts w:eastAsia="宋体"/>
              </w:rPr>
              <w:t xml:space="preserve">UE </w:t>
            </w:r>
            <w:r>
              <w:rPr>
                <w:rFonts w:eastAsia="宋体"/>
              </w:rPr>
              <w:t>implementation; otherwise, network cannot know which LCG is being reported based on the bitmap only.</w:t>
            </w:r>
          </w:p>
        </w:tc>
      </w:tr>
      <w:tr w:rsidR="00D02AD1" w:rsidRPr="000E1A71" w14:paraId="2C6607FA" w14:textId="77777777" w:rsidTr="00995006">
        <w:trPr>
          <w:trHeight w:val="20"/>
        </w:trPr>
        <w:tc>
          <w:tcPr>
            <w:tcW w:w="1531" w:type="dxa"/>
          </w:tcPr>
          <w:p w14:paraId="16D05ACD" w14:textId="77777777" w:rsidR="00D02AD1" w:rsidRPr="00A914C3" w:rsidRDefault="00D02AD1" w:rsidP="00D02AD1">
            <w:pPr>
              <w:pStyle w:val="TAC"/>
              <w:spacing w:before="40" w:after="40"/>
              <w:jc w:val="left"/>
              <w:rPr>
                <w:rFonts w:eastAsia="宋体"/>
              </w:rPr>
            </w:pPr>
            <w:r>
              <w:rPr>
                <w:rFonts w:eastAsia="宋体" w:hint="eastAsia"/>
                <w:lang w:eastAsia="zh-CN"/>
              </w:rPr>
              <w:t>vivo</w:t>
            </w:r>
          </w:p>
        </w:tc>
        <w:tc>
          <w:tcPr>
            <w:tcW w:w="1984" w:type="dxa"/>
          </w:tcPr>
          <w:p w14:paraId="52381841" w14:textId="77777777" w:rsidR="00D02AD1" w:rsidRPr="00A914C3" w:rsidRDefault="00D02AD1" w:rsidP="00D02AD1">
            <w:pPr>
              <w:pStyle w:val="TAC"/>
              <w:spacing w:before="40" w:after="40"/>
              <w:jc w:val="left"/>
              <w:rPr>
                <w:rFonts w:eastAsia="宋体"/>
              </w:rPr>
            </w:pPr>
            <w:r>
              <w:rPr>
                <w:rFonts w:eastAsia="宋体" w:hint="eastAsia"/>
                <w:lang w:eastAsia="zh-CN"/>
              </w:rPr>
              <w:t>B</w:t>
            </w:r>
          </w:p>
        </w:tc>
        <w:tc>
          <w:tcPr>
            <w:tcW w:w="5550" w:type="dxa"/>
          </w:tcPr>
          <w:p w14:paraId="4D074EC7" w14:textId="77777777" w:rsidR="00D02AD1" w:rsidRPr="00A914C3" w:rsidRDefault="00D02AD1" w:rsidP="00D02AD1">
            <w:pPr>
              <w:pStyle w:val="TAC"/>
              <w:spacing w:before="40" w:after="40"/>
              <w:jc w:val="left"/>
              <w:rPr>
                <w:rFonts w:eastAsia="宋体"/>
              </w:rPr>
            </w:pPr>
            <w:r>
              <w:rPr>
                <w:rFonts w:eastAsia="宋体"/>
                <w:lang w:eastAsia="zh-CN"/>
              </w:rPr>
              <w:t>It is same priority, so we prefer to leave it up to UE implementation.</w:t>
            </w:r>
          </w:p>
        </w:tc>
      </w:tr>
      <w:tr w:rsidR="00277FF4" w:rsidRPr="000E1A71" w14:paraId="74B9593C" w14:textId="77777777" w:rsidTr="00995006">
        <w:trPr>
          <w:trHeight w:val="20"/>
        </w:trPr>
        <w:tc>
          <w:tcPr>
            <w:tcW w:w="1531" w:type="dxa"/>
          </w:tcPr>
          <w:p w14:paraId="614CD9EF" w14:textId="77777777" w:rsidR="00277FF4" w:rsidRPr="002368E0" w:rsidRDefault="00640E21" w:rsidP="00995006">
            <w:pPr>
              <w:pStyle w:val="TAC"/>
              <w:spacing w:before="40" w:after="40"/>
              <w:jc w:val="left"/>
              <w:rPr>
                <w:rFonts w:eastAsia="MS Mincho"/>
                <w:lang w:eastAsia="ja-JP"/>
              </w:rPr>
            </w:pPr>
            <w:r>
              <w:rPr>
                <w:rFonts w:eastAsia="MS Mincho" w:hint="eastAsia"/>
                <w:lang w:eastAsia="ja-JP"/>
              </w:rPr>
              <w:t>Fujitsu</w:t>
            </w:r>
          </w:p>
        </w:tc>
        <w:tc>
          <w:tcPr>
            <w:tcW w:w="1984" w:type="dxa"/>
          </w:tcPr>
          <w:p w14:paraId="5C51970A" w14:textId="77777777" w:rsidR="00277FF4" w:rsidRPr="002368E0" w:rsidRDefault="00640E21" w:rsidP="00995006">
            <w:pPr>
              <w:pStyle w:val="TAC"/>
              <w:spacing w:before="40" w:after="40"/>
              <w:jc w:val="left"/>
              <w:rPr>
                <w:rFonts w:eastAsia="MS Mincho"/>
                <w:lang w:eastAsia="ja-JP"/>
              </w:rPr>
            </w:pPr>
            <w:r>
              <w:rPr>
                <w:rFonts w:eastAsia="MS Mincho" w:hint="eastAsia"/>
                <w:lang w:eastAsia="ja-JP"/>
              </w:rPr>
              <w:t>B</w:t>
            </w:r>
          </w:p>
        </w:tc>
        <w:tc>
          <w:tcPr>
            <w:tcW w:w="5550" w:type="dxa"/>
          </w:tcPr>
          <w:p w14:paraId="411C4615" w14:textId="77777777" w:rsidR="00277FF4" w:rsidRPr="002368E0" w:rsidRDefault="00640E21" w:rsidP="00995006">
            <w:pPr>
              <w:pStyle w:val="TAC"/>
              <w:spacing w:before="40" w:after="40"/>
              <w:jc w:val="left"/>
              <w:rPr>
                <w:rFonts w:eastAsia="MS Mincho"/>
                <w:lang w:eastAsia="ja-JP"/>
              </w:rPr>
            </w:pPr>
            <w:r>
              <w:rPr>
                <w:rFonts w:eastAsia="MS Mincho" w:hint="eastAsia"/>
                <w:lang w:eastAsia="ja-JP"/>
              </w:rPr>
              <w:t>Our understanding of the discussion in the last meeting is that this case would be left to UE implementation.</w:t>
            </w:r>
          </w:p>
        </w:tc>
      </w:tr>
      <w:tr w:rsidR="00277FF4" w:rsidRPr="000E1A71" w14:paraId="341ED00A" w14:textId="77777777" w:rsidTr="00995006">
        <w:trPr>
          <w:trHeight w:val="20"/>
        </w:trPr>
        <w:tc>
          <w:tcPr>
            <w:tcW w:w="1531" w:type="dxa"/>
          </w:tcPr>
          <w:p w14:paraId="05A14930" w14:textId="77777777" w:rsidR="00277FF4" w:rsidRPr="002368E0" w:rsidRDefault="00D44C89" w:rsidP="00995006">
            <w:pPr>
              <w:pStyle w:val="TAC"/>
              <w:spacing w:before="40" w:after="40"/>
              <w:jc w:val="left"/>
              <w:rPr>
                <w:rFonts w:eastAsia="宋体"/>
                <w:lang w:eastAsia="zh-CN"/>
              </w:rPr>
            </w:pPr>
            <w:r>
              <w:rPr>
                <w:rFonts w:eastAsia="宋体" w:hint="eastAsia"/>
                <w:lang w:eastAsia="zh-CN"/>
              </w:rPr>
              <w:t>Huawei, HiSilicon</w:t>
            </w:r>
          </w:p>
        </w:tc>
        <w:tc>
          <w:tcPr>
            <w:tcW w:w="1984" w:type="dxa"/>
          </w:tcPr>
          <w:p w14:paraId="1781699E" w14:textId="77777777" w:rsidR="00277FF4" w:rsidRPr="002368E0" w:rsidRDefault="00D44C89" w:rsidP="00995006">
            <w:pPr>
              <w:pStyle w:val="TAC"/>
              <w:spacing w:before="40" w:after="40"/>
              <w:jc w:val="left"/>
              <w:rPr>
                <w:rFonts w:eastAsia="宋体"/>
                <w:lang w:eastAsia="zh-CN"/>
              </w:rPr>
            </w:pPr>
            <w:r>
              <w:rPr>
                <w:rFonts w:eastAsia="宋体" w:hint="eastAsia"/>
                <w:lang w:eastAsia="zh-CN"/>
              </w:rPr>
              <w:t>B</w:t>
            </w:r>
          </w:p>
        </w:tc>
        <w:tc>
          <w:tcPr>
            <w:tcW w:w="5550" w:type="dxa"/>
          </w:tcPr>
          <w:p w14:paraId="5ABD8832" w14:textId="77777777" w:rsidR="00277FF4" w:rsidRPr="002368E0" w:rsidRDefault="00D44C89" w:rsidP="00D44C89">
            <w:pPr>
              <w:pStyle w:val="TAC"/>
              <w:spacing w:before="40" w:after="40"/>
              <w:jc w:val="left"/>
              <w:rPr>
                <w:rFonts w:eastAsia="宋体"/>
                <w:lang w:eastAsia="zh-CN"/>
              </w:rPr>
            </w:pPr>
            <w:r>
              <w:rPr>
                <w:rFonts w:eastAsia="宋体" w:hint="eastAsia"/>
                <w:lang w:eastAsia="zh-CN"/>
              </w:rPr>
              <w:t>LCG</w:t>
            </w:r>
            <w:r w:rsidR="00DA4D22">
              <w:rPr>
                <w:rFonts w:eastAsia="宋体" w:hint="eastAsia"/>
                <w:lang w:eastAsia="zh-CN"/>
              </w:rPr>
              <w:t>s</w:t>
            </w:r>
            <w:r>
              <w:rPr>
                <w:rFonts w:eastAsia="宋体" w:hint="eastAsia"/>
                <w:lang w:eastAsia="zh-CN"/>
              </w:rPr>
              <w:t xml:space="preserve"> reported are already indicated in the bitmap.</w:t>
            </w:r>
          </w:p>
        </w:tc>
      </w:tr>
      <w:tr w:rsidR="00277FF4" w:rsidRPr="000E1A71" w14:paraId="2FC37F7B" w14:textId="77777777" w:rsidTr="00995006">
        <w:trPr>
          <w:trHeight w:val="20"/>
        </w:trPr>
        <w:tc>
          <w:tcPr>
            <w:tcW w:w="1531" w:type="dxa"/>
          </w:tcPr>
          <w:p w14:paraId="1D1FDC5D" w14:textId="77777777" w:rsidR="00277FF4" w:rsidRPr="002368E0" w:rsidRDefault="00E72D89" w:rsidP="00995006">
            <w:pPr>
              <w:pStyle w:val="TAC"/>
              <w:spacing w:before="40" w:after="40"/>
              <w:jc w:val="left"/>
              <w:rPr>
                <w:rFonts w:eastAsia="Malgun Gothic"/>
                <w:lang w:eastAsia="ko-KR"/>
              </w:rPr>
            </w:pPr>
            <w:r w:rsidRPr="009E4CCF">
              <w:rPr>
                <w:rFonts w:eastAsia="Malgun Gothic" w:hint="eastAsia"/>
                <w:lang w:eastAsia="ko-KR"/>
              </w:rPr>
              <w:t>KT</w:t>
            </w:r>
          </w:p>
        </w:tc>
        <w:tc>
          <w:tcPr>
            <w:tcW w:w="1984" w:type="dxa"/>
          </w:tcPr>
          <w:p w14:paraId="6A558F42" w14:textId="77777777" w:rsidR="00277FF4" w:rsidRPr="002368E0" w:rsidRDefault="00E72D89" w:rsidP="00995006">
            <w:pPr>
              <w:pStyle w:val="TAC"/>
              <w:spacing w:before="40" w:after="40"/>
              <w:jc w:val="left"/>
              <w:rPr>
                <w:rFonts w:eastAsia="Malgun Gothic"/>
                <w:lang w:eastAsia="ko-KR"/>
              </w:rPr>
            </w:pPr>
            <w:r w:rsidRPr="009E4CCF">
              <w:rPr>
                <w:rFonts w:eastAsia="Malgun Gothic" w:hint="eastAsia"/>
                <w:lang w:eastAsia="ko-KR"/>
              </w:rPr>
              <w:t>A</w:t>
            </w:r>
          </w:p>
        </w:tc>
        <w:tc>
          <w:tcPr>
            <w:tcW w:w="5550" w:type="dxa"/>
          </w:tcPr>
          <w:p w14:paraId="6F65CF02" w14:textId="77777777" w:rsidR="00277FF4" w:rsidRPr="002368E0" w:rsidRDefault="00E72D89" w:rsidP="00995006">
            <w:pPr>
              <w:pStyle w:val="TAC"/>
              <w:spacing w:before="40" w:after="40"/>
              <w:jc w:val="left"/>
              <w:rPr>
                <w:rFonts w:eastAsia="Malgun Gothic"/>
                <w:lang w:eastAsia="ko-KR"/>
              </w:rPr>
            </w:pPr>
            <w:r w:rsidRPr="009E4CCF">
              <w:rPr>
                <w:rFonts w:eastAsia="Malgun Gothic" w:hint="eastAsia"/>
                <w:lang w:eastAsia="ko-KR"/>
              </w:rPr>
              <w:t xml:space="preserve">It is preferred to </w:t>
            </w:r>
            <w:r w:rsidRPr="009E4CCF">
              <w:rPr>
                <w:rFonts w:eastAsia="Malgun Gothic"/>
                <w:lang w:eastAsia="ko-KR"/>
              </w:rPr>
              <w:t xml:space="preserve">have </w:t>
            </w:r>
            <w:r w:rsidR="00D723B8" w:rsidRPr="002368E0">
              <w:rPr>
                <w:rFonts w:eastAsia="Malgun Gothic"/>
                <w:lang w:eastAsia="ko-KR"/>
              </w:rPr>
              <w:t>lowest index prioritized</w:t>
            </w:r>
          </w:p>
        </w:tc>
      </w:tr>
      <w:tr w:rsidR="008268D0" w:rsidRPr="000E1A71" w14:paraId="67AFC5FD" w14:textId="77777777" w:rsidTr="00995006">
        <w:trPr>
          <w:trHeight w:val="20"/>
        </w:trPr>
        <w:tc>
          <w:tcPr>
            <w:tcW w:w="1531" w:type="dxa"/>
          </w:tcPr>
          <w:p w14:paraId="79FE5FFB" w14:textId="77777777" w:rsidR="008268D0" w:rsidRPr="009E4CCF" w:rsidRDefault="008268D0" w:rsidP="00995006">
            <w:pPr>
              <w:pStyle w:val="TAC"/>
              <w:spacing w:before="40" w:after="40"/>
              <w:jc w:val="left"/>
              <w:rPr>
                <w:rFonts w:eastAsia="Malgun Gothic"/>
                <w:lang w:eastAsia="ko-KR"/>
              </w:rPr>
            </w:pPr>
            <w:r>
              <w:rPr>
                <w:rFonts w:eastAsia="Malgun Gothic" w:hint="eastAsia"/>
                <w:lang w:eastAsia="ko-KR"/>
              </w:rPr>
              <w:t>LG</w:t>
            </w:r>
          </w:p>
        </w:tc>
        <w:tc>
          <w:tcPr>
            <w:tcW w:w="1984" w:type="dxa"/>
          </w:tcPr>
          <w:p w14:paraId="2EB51945" w14:textId="77777777" w:rsidR="008268D0" w:rsidRPr="009E4CCF" w:rsidRDefault="008268D0" w:rsidP="00995006">
            <w:pPr>
              <w:pStyle w:val="TAC"/>
              <w:spacing w:before="40" w:after="40"/>
              <w:jc w:val="left"/>
              <w:rPr>
                <w:rFonts w:eastAsia="Malgun Gothic"/>
                <w:lang w:eastAsia="ko-KR"/>
              </w:rPr>
            </w:pPr>
            <w:r>
              <w:rPr>
                <w:rFonts w:eastAsia="Malgun Gothic" w:hint="eastAsia"/>
                <w:lang w:eastAsia="ko-KR"/>
              </w:rPr>
              <w:t>B</w:t>
            </w:r>
          </w:p>
        </w:tc>
        <w:tc>
          <w:tcPr>
            <w:tcW w:w="5550" w:type="dxa"/>
          </w:tcPr>
          <w:p w14:paraId="749733EB" w14:textId="77777777" w:rsidR="008268D0" w:rsidRPr="009E4CCF" w:rsidRDefault="008268D0" w:rsidP="00995006">
            <w:pPr>
              <w:pStyle w:val="TAC"/>
              <w:spacing w:before="40" w:after="40"/>
              <w:jc w:val="left"/>
              <w:rPr>
                <w:rFonts w:eastAsia="Malgun Gothic"/>
                <w:lang w:eastAsia="ko-KR"/>
              </w:rPr>
            </w:pPr>
            <w:r>
              <w:rPr>
                <w:rFonts w:eastAsia="Malgun Gothic" w:hint="eastAsia"/>
                <w:lang w:eastAsia="ko-KR"/>
              </w:rPr>
              <w:t xml:space="preserve">As they are of the same priority, there seems to be no reason to </w:t>
            </w:r>
            <w:r>
              <w:rPr>
                <w:rFonts w:eastAsia="Malgun Gothic"/>
                <w:lang w:eastAsia="ko-KR"/>
              </w:rPr>
              <w:t>priorityone over other. And, gNB can know for which LCG the BS is reported by looking at the bitmap.</w:t>
            </w:r>
          </w:p>
        </w:tc>
      </w:tr>
      <w:tr w:rsidR="007E5E33" w:rsidRPr="000E1A71" w14:paraId="6705E9C7"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5D4B726B"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Ericsson</w:t>
            </w:r>
          </w:p>
        </w:tc>
        <w:tc>
          <w:tcPr>
            <w:tcW w:w="1984" w:type="dxa"/>
            <w:tcBorders>
              <w:top w:val="single" w:sz="4" w:space="0" w:color="auto"/>
              <w:left w:val="single" w:sz="4" w:space="0" w:color="auto"/>
              <w:bottom w:val="single" w:sz="4" w:space="0" w:color="auto"/>
              <w:right w:val="single" w:sz="4" w:space="0" w:color="auto"/>
            </w:tcBorders>
          </w:tcPr>
          <w:p w14:paraId="32716836" w14:textId="77777777" w:rsidR="007E5E33" w:rsidRPr="007E5E33" w:rsidRDefault="007E5E33" w:rsidP="00F82943">
            <w:pPr>
              <w:pStyle w:val="TAC"/>
              <w:spacing w:before="40" w:after="40"/>
              <w:jc w:val="left"/>
              <w:rPr>
                <w:rFonts w:eastAsia="Malgun Gothic"/>
                <w:lang w:eastAsia="ko-KR"/>
              </w:rPr>
            </w:pPr>
            <w:r>
              <w:rPr>
                <w:rFonts w:eastAsia="Malgun Gothic"/>
                <w:lang w:eastAsia="ko-KR"/>
              </w:rPr>
              <w:t>Prefer B, but d</w:t>
            </w:r>
            <w:r w:rsidRPr="007E5E33">
              <w:rPr>
                <w:rFonts w:eastAsia="Malgun Gothic"/>
                <w:lang w:eastAsia="ko-KR"/>
              </w:rPr>
              <w:t>epends on issue 12.</w:t>
            </w:r>
          </w:p>
        </w:tc>
        <w:tc>
          <w:tcPr>
            <w:tcW w:w="5550" w:type="dxa"/>
            <w:tcBorders>
              <w:top w:val="single" w:sz="4" w:space="0" w:color="auto"/>
              <w:left w:val="single" w:sz="4" w:space="0" w:color="auto"/>
              <w:bottom w:val="single" w:sz="4" w:space="0" w:color="auto"/>
              <w:right w:val="single" w:sz="4" w:space="0" w:color="auto"/>
            </w:tcBorders>
          </w:tcPr>
          <w:p w14:paraId="43B7A454"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 xml:space="preserve">If issue 12 results in option A being selected, then for issue 13 option A has to be selected as well, otherwise the gNB will not know which BS field corresponds to which LCG (if any LCGs have the same priority). </w:t>
            </w:r>
          </w:p>
          <w:p w14:paraId="7727F3A5"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If issue 12 results in option B being selected, then for issue 13 option A creates additional complexity with minimal gain and for issue 13 option B should be selected.</w:t>
            </w:r>
          </w:p>
          <w:p w14:paraId="52BAE592" w14:textId="77777777" w:rsidR="007E5E33" w:rsidRPr="007E5E33" w:rsidRDefault="007E5E33" w:rsidP="00F82943">
            <w:pPr>
              <w:pStyle w:val="TAC"/>
              <w:spacing w:before="40" w:after="40"/>
              <w:jc w:val="left"/>
              <w:rPr>
                <w:rFonts w:eastAsia="Malgun Gothic"/>
                <w:lang w:eastAsia="ko-KR"/>
              </w:rPr>
            </w:pPr>
            <w:r w:rsidRPr="007E5E33">
              <w:rPr>
                <w:rFonts w:eastAsia="Malgun Gothic"/>
                <w:lang w:eastAsia="ko-KR"/>
              </w:rPr>
              <w:t>We prefer option B for issue 12, so we also prefer option B for issue 13.</w:t>
            </w:r>
          </w:p>
        </w:tc>
      </w:tr>
      <w:tr w:rsidR="001163B6" w:rsidRPr="000E1A71" w14:paraId="6919DA0E"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68E66C07" w14:textId="77777777" w:rsidR="001163B6" w:rsidRPr="007E5E33" w:rsidRDefault="001163B6" w:rsidP="00F82943">
            <w:pPr>
              <w:pStyle w:val="TAC"/>
              <w:spacing w:before="40" w:after="40"/>
              <w:jc w:val="left"/>
              <w:rPr>
                <w:rFonts w:eastAsia="Malgun Gothic"/>
                <w:lang w:eastAsia="ko-KR"/>
              </w:rPr>
            </w:pPr>
            <w:r>
              <w:rPr>
                <w:rFonts w:eastAsia="Malgun Gothic"/>
                <w:lang w:eastAsia="ko-KR"/>
              </w:rPr>
              <w:t>Intel</w:t>
            </w:r>
          </w:p>
        </w:tc>
        <w:tc>
          <w:tcPr>
            <w:tcW w:w="1984" w:type="dxa"/>
            <w:tcBorders>
              <w:top w:val="single" w:sz="4" w:space="0" w:color="auto"/>
              <w:left w:val="single" w:sz="4" w:space="0" w:color="auto"/>
              <w:bottom w:val="single" w:sz="4" w:space="0" w:color="auto"/>
              <w:right w:val="single" w:sz="4" w:space="0" w:color="auto"/>
            </w:tcBorders>
          </w:tcPr>
          <w:p w14:paraId="6ACB4898" w14:textId="77777777" w:rsidR="001163B6" w:rsidRDefault="001163B6" w:rsidP="00F82943">
            <w:pPr>
              <w:pStyle w:val="TAC"/>
              <w:spacing w:before="40" w:after="40"/>
              <w:jc w:val="left"/>
              <w:rPr>
                <w:rFonts w:eastAsia="Malgun Gothic"/>
                <w:lang w:eastAsia="ko-KR"/>
              </w:rPr>
            </w:pPr>
            <w:r>
              <w:rPr>
                <w:rFonts w:eastAsia="Malgun Gothic"/>
                <w:lang w:eastAsia="ko-KR"/>
              </w:rPr>
              <w:t>B</w:t>
            </w:r>
          </w:p>
        </w:tc>
        <w:tc>
          <w:tcPr>
            <w:tcW w:w="5550" w:type="dxa"/>
            <w:tcBorders>
              <w:top w:val="single" w:sz="4" w:space="0" w:color="auto"/>
              <w:left w:val="single" w:sz="4" w:space="0" w:color="auto"/>
              <w:bottom w:val="single" w:sz="4" w:space="0" w:color="auto"/>
              <w:right w:val="single" w:sz="4" w:space="0" w:color="auto"/>
            </w:tcBorders>
          </w:tcPr>
          <w:p w14:paraId="13ACD952" w14:textId="77777777" w:rsidR="001163B6" w:rsidRPr="007E5E33" w:rsidRDefault="001163B6" w:rsidP="00F82943">
            <w:pPr>
              <w:pStyle w:val="TAC"/>
              <w:spacing w:before="40" w:after="40"/>
              <w:jc w:val="left"/>
              <w:rPr>
                <w:rFonts w:eastAsia="Malgun Gothic"/>
                <w:lang w:eastAsia="ko-KR"/>
              </w:rPr>
            </w:pPr>
          </w:p>
        </w:tc>
      </w:tr>
      <w:tr w:rsidR="00B674C1" w:rsidRPr="000E1A71" w14:paraId="4DD9D297"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1FCF3EED" w14:textId="77777777" w:rsidR="00B674C1" w:rsidRDefault="00B674C1" w:rsidP="00F82943">
            <w:pPr>
              <w:pStyle w:val="TAC"/>
              <w:spacing w:before="40" w:after="40"/>
              <w:jc w:val="left"/>
              <w:rPr>
                <w:rFonts w:eastAsia="Malgun Gothic"/>
                <w:lang w:eastAsia="ko-KR"/>
              </w:rPr>
            </w:pPr>
            <w:r>
              <w:rPr>
                <w:rFonts w:eastAsia="Malgun Gothic" w:hint="eastAsia"/>
                <w:lang w:eastAsia="ko-KR"/>
              </w:rPr>
              <w:t xml:space="preserve">Samsung </w:t>
            </w:r>
          </w:p>
        </w:tc>
        <w:tc>
          <w:tcPr>
            <w:tcW w:w="1984" w:type="dxa"/>
            <w:tcBorders>
              <w:top w:val="single" w:sz="4" w:space="0" w:color="auto"/>
              <w:left w:val="single" w:sz="4" w:space="0" w:color="auto"/>
              <w:bottom w:val="single" w:sz="4" w:space="0" w:color="auto"/>
              <w:right w:val="single" w:sz="4" w:space="0" w:color="auto"/>
            </w:tcBorders>
          </w:tcPr>
          <w:p w14:paraId="6CADDCE4" w14:textId="77777777" w:rsidR="00B674C1" w:rsidRDefault="00B674C1" w:rsidP="00F82943">
            <w:pPr>
              <w:pStyle w:val="TAC"/>
              <w:spacing w:before="40" w:after="40"/>
              <w:jc w:val="left"/>
              <w:rPr>
                <w:rFonts w:eastAsia="Malgun Gothic"/>
                <w:lang w:eastAsia="ko-KR"/>
              </w:rPr>
            </w:pPr>
            <w:r>
              <w:rPr>
                <w:rFonts w:eastAsia="Malgun Gothic" w:hint="eastAsia"/>
                <w:lang w:eastAsia="ko-KR"/>
              </w:rPr>
              <w:t>B</w:t>
            </w:r>
          </w:p>
        </w:tc>
        <w:tc>
          <w:tcPr>
            <w:tcW w:w="5550" w:type="dxa"/>
            <w:tcBorders>
              <w:top w:val="single" w:sz="4" w:space="0" w:color="auto"/>
              <w:left w:val="single" w:sz="4" w:space="0" w:color="auto"/>
              <w:bottom w:val="single" w:sz="4" w:space="0" w:color="auto"/>
              <w:right w:val="single" w:sz="4" w:space="0" w:color="auto"/>
            </w:tcBorders>
          </w:tcPr>
          <w:p w14:paraId="65000C04" w14:textId="77777777" w:rsidR="00B674C1" w:rsidRPr="007E5E33" w:rsidRDefault="00B674C1" w:rsidP="00F82943">
            <w:pPr>
              <w:pStyle w:val="TAC"/>
              <w:spacing w:before="40" w:after="40"/>
              <w:jc w:val="left"/>
              <w:rPr>
                <w:rFonts w:eastAsia="Malgun Gothic"/>
                <w:lang w:eastAsia="ko-KR"/>
              </w:rPr>
            </w:pPr>
            <w:r>
              <w:rPr>
                <w:rFonts w:eastAsia="Malgun Gothic" w:hint="eastAsia"/>
                <w:lang w:eastAsia="ko-KR"/>
              </w:rPr>
              <w:t>Same view as vivo and others.</w:t>
            </w:r>
          </w:p>
        </w:tc>
      </w:tr>
      <w:tr w:rsidR="000E1FEA" w:rsidRPr="000E1A71" w14:paraId="0C12BC2B"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3870BC3A" w14:textId="77777777" w:rsidR="000E1FEA" w:rsidRDefault="000E1FEA" w:rsidP="00F82943">
            <w:pPr>
              <w:pStyle w:val="TAC"/>
              <w:spacing w:before="40" w:after="40"/>
              <w:jc w:val="left"/>
              <w:rPr>
                <w:rFonts w:eastAsia="Malgun Gothic"/>
                <w:lang w:eastAsia="ko-KR"/>
              </w:rPr>
            </w:pPr>
            <w:r>
              <w:rPr>
                <w:rFonts w:eastAsia="MS Mincho" w:hint="eastAsia"/>
                <w:lang w:eastAsia="ja-JP"/>
              </w:rPr>
              <w:t>NTT DOCOMO</w:t>
            </w:r>
          </w:p>
        </w:tc>
        <w:tc>
          <w:tcPr>
            <w:tcW w:w="1984" w:type="dxa"/>
            <w:tcBorders>
              <w:top w:val="single" w:sz="4" w:space="0" w:color="auto"/>
              <w:left w:val="single" w:sz="4" w:space="0" w:color="auto"/>
              <w:bottom w:val="single" w:sz="4" w:space="0" w:color="auto"/>
              <w:right w:val="single" w:sz="4" w:space="0" w:color="auto"/>
            </w:tcBorders>
          </w:tcPr>
          <w:p w14:paraId="57F1E0F3" w14:textId="77777777" w:rsidR="000E1FEA" w:rsidRDefault="000E1FEA" w:rsidP="00F82943">
            <w:pPr>
              <w:pStyle w:val="TAC"/>
              <w:spacing w:before="40" w:after="40"/>
              <w:jc w:val="left"/>
              <w:rPr>
                <w:rFonts w:eastAsia="Malgun Gothic"/>
                <w:lang w:eastAsia="ko-KR"/>
              </w:rPr>
            </w:pPr>
            <w:r>
              <w:rPr>
                <w:rFonts w:eastAsia="MS Mincho" w:hint="eastAsia"/>
                <w:lang w:eastAsia="ja-JP"/>
              </w:rPr>
              <w:t>B</w:t>
            </w:r>
          </w:p>
        </w:tc>
        <w:tc>
          <w:tcPr>
            <w:tcW w:w="5550" w:type="dxa"/>
            <w:tcBorders>
              <w:top w:val="single" w:sz="4" w:space="0" w:color="auto"/>
              <w:left w:val="single" w:sz="4" w:space="0" w:color="auto"/>
              <w:bottom w:val="single" w:sz="4" w:space="0" w:color="auto"/>
              <w:right w:val="single" w:sz="4" w:space="0" w:color="auto"/>
            </w:tcBorders>
          </w:tcPr>
          <w:p w14:paraId="754FA8FC" w14:textId="77777777" w:rsidR="000E1FEA" w:rsidRDefault="000E1FEA" w:rsidP="00F82943">
            <w:pPr>
              <w:pStyle w:val="TAC"/>
              <w:spacing w:before="40" w:after="40"/>
              <w:jc w:val="left"/>
              <w:rPr>
                <w:rFonts w:eastAsia="Malgun Gothic"/>
                <w:lang w:eastAsia="ko-KR"/>
              </w:rPr>
            </w:pPr>
            <w:r>
              <w:rPr>
                <w:rFonts w:eastAsia="MS Mincho" w:hint="eastAsia"/>
                <w:lang w:eastAsia="ja-JP"/>
              </w:rPr>
              <w:t xml:space="preserve">We think </w:t>
            </w:r>
            <w:r>
              <w:rPr>
                <w:rFonts w:eastAsia="MS Mincho"/>
                <w:lang w:eastAsia="ja-JP"/>
              </w:rPr>
              <w:t>that</w:t>
            </w:r>
            <w:r>
              <w:rPr>
                <w:rFonts w:eastAsia="MS Mincho" w:hint="eastAsia"/>
                <w:lang w:eastAsia="ja-JP"/>
              </w:rPr>
              <w:t xml:space="preserve"> the logical channels with the same </w:t>
            </w:r>
            <w:r>
              <w:rPr>
                <w:rFonts w:eastAsia="MS Mincho"/>
                <w:lang w:eastAsia="ja-JP"/>
              </w:rPr>
              <w:t>priority</w:t>
            </w:r>
            <w:r>
              <w:rPr>
                <w:rFonts w:eastAsia="MS Mincho" w:hint="eastAsia"/>
                <w:lang w:eastAsia="ja-JP"/>
              </w:rPr>
              <w:t xml:space="preserve"> would be typically grouped into the same logical channel. Thus, we are not sure of the necessity of the optimization for this case. </w:t>
            </w:r>
          </w:p>
        </w:tc>
      </w:tr>
      <w:tr w:rsidR="007B49F1" w:rsidRPr="000E1A71" w14:paraId="044439E7"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45C97166" w14:textId="77777777" w:rsidR="007B49F1" w:rsidRDefault="007B49F1" w:rsidP="007B49F1">
            <w:pPr>
              <w:pStyle w:val="TAC"/>
              <w:spacing w:before="40" w:after="40"/>
              <w:jc w:val="left"/>
              <w:rPr>
                <w:rFonts w:eastAsia="MS Mincho"/>
                <w:lang w:eastAsia="ja-JP"/>
              </w:rPr>
            </w:pPr>
            <w:r>
              <w:rPr>
                <w:rFonts w:eastAsia="Malgun Gothic" w:hint="eastAsia"/>
                <w:lang w:eastAsia="ko-KR"/>
              </w:rPr>
              <w:t>ETRI</w:t>
            </w:r>
          </w:p>
        </w:tc>
        <w:tc>
          <w:tcPr>
            <w:tcW w:w="1984" w:type="dxa"/>
            <w:tcBorders>
              <w:top w:val="single" w:sz="4" w:space="0" w:color="auto"/>
              <w:left w:val="single" w:sz="4" w:space="0" w:color="auto"/>
              <w:bottom w:val="single" w:sz="4" w:space="0" w:color="auto"/>
              <w:right w:val="single" w:sz="4" w:space="0" w:color="auto"/>
            </w:tcBorders>
          </w:tcPr>
          <w:p w14:paraId="5C101D3C" w14:textId="77777777" w:rsidR="007B49F1" w:rsidRDefault="007B49F1" w:rsidP="007B49F1">
            <w:pPr>
              <w:pStyle w:val="TAC"/>
              <w:spacing w:before="40" w:after="40"/>
              <w:jc w:val="left"/>
              <w:rPr>
                <w:rFonts w:eastAsia="MS Mincho"/>
                <w:lang w:eastAsia="ja-JP"/>
              </w:rPr>
            </w:pPr>
            <w:r>
              <w:rPr>
                <w:rFonts w:eastAsia="Malgun Gothic" w:hint="eastAsia"/>
                <w:lang w:eastAsia="ko-KR"/>
              </w:rPr>
              <w:t>B</w:t>
            </w:r>
          </w:p>
        </w:tc>
        <w:tc>
          <w:tcPr>
            <w:tcW w:w="5550" w:type="dxa"/>
            <w:tcBorders>
              <w:top w:val="single" w:sz="4" w:space="0" w:color="auto"/>
              <w:left w:val="single" w:sz="4" w:space="0" w:color="auto"/>
              <w:bottom w:val="single" w:sz="4" w:space="0" w:color="auto"/>
              <w:right w:val="single" w:sz="4" w:space="0" w:color="auto"/>
            </w:tcBorders>
          </w:tcPr>
          <w:p w14:paraId="713E7610" w14:textId="77777777" w:rsidR="007B49F1" w:rsidRDefault="007B49F1" w:rsidP="007B49F1">
            <w:pPr>
              <w:pStyle w:val="TAC"/>
              <w:spacing w:before="40" w:after="40"/>
              <w:jc w:val="left"/>
              <w:rPr>
                <w:rFonts w:eastAsia="MS Mincho"/>
                <w:lang w:eastAsia="ja-JP"/>
              </w:rPr>
            </w:pPr>
            <w:r>
              <w:rPr>
                <w:rFonts w:eastAsia="Malgun Gothic"/>
                <w:lang w:eastAsia="ko-KR"/>
              </w:rPr>
              <w:t>I</w:t>
            </w:r>
            <w:r>
              <w:rPr>
                <w:rFonts w:eastAsia="Malgun Gothic" w:hint="eastAsia"/>
                <w:lang w:eastAsia="ko-KR"/>
              </w:rPr>
              <w:t xml:space="preserve">n </w:t>
            </w:r>
            <w:r>
              <w:rPr>
                <w:rFonts w:eastAsia="Malgun Gothic"/>
                <w:lang w:eastAsia="ko-KR"/>
              </w:rPr>
              <w:t>line with Fujitsu’s understanding.</w:t>
            </w:r>
          </w:p>
        </w:tc>
      </w:tr>
      <w:tr w:rsidR="004E2DAC" w:rsidRPr="000E1A71" w14:paraId="771BDF25"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486E1095" w14:textId="77777777" w:rsidR="004E2DAC" w:rsidRDefault="004E2DAC" w:rsidP="007B49F1">
            <w:pPr>
              <w:pStyle w:val="TAC"/>
              <w:spacing w:before="40" w:after="40"/>
              <w:jc w:val="left"/>
              <w:rPr>
                <w:rFonts w:eastAsia="Malgun Gothic"/>
                <w:lang w:eastAsia="ko-KR"/>
              </w:rPr>
            </w:pPr>
            <w:r>
              <w:rPr>
                <w:rFonts w:eastAsia="Malgun Gothic"/>
                <w:lang w:eastAsia="ko-KR"/>
              </w:rPr>
              <w:t>CATT</w:t>
            </w:r>
          </w:p>
        </w:tc>
        <w:tc>
          <w:tcPr>
            <w:tcW w:w="1984" w:type="dxa"/>
            <w:tcBorders>
              <w:top w:val="single" w:sz="4" w:space="0" w:color="auto"/>
              <w:left w:val="single" w:sz="4" w:space="0" w:color="auto"/>
              <w:bottom w:val="single" w:sz="4" w:space="0" w:color="auto"/>
              <w:right w:val="single" w:sz="4" w:space="0" w:color="auto"/>
            </w:tcBorders>
          </w:tcPr>
          <w:p w14:paraId="417F10C6" w14:textId="77777777" w:rsidR="004E2DAC" w:rsidRDefault="004E2DAC" w:rsidP="007B49F1">
            <w:pPr>
              <w:pStyle w:val="TAC"/>
              <w:spacing w:before="40" w:after="40"/>
              <w:jc w:val="left"/>
              <w:rPr>
                <w:rFonts w:eastAsia="Malgun Gothic"/>
                <w:lang w:eastAsia="ko-KR"/>
              </w:rPr>
            </w:pPr>
            <w:r>
              <w:rPr>
                <w:rFonts w:eastAsia="Malgun Gothic"/>
                <w:lang w:eastAsia="ko-KR"/>
              </w:rPr>
              <w:t>A</w:t>
            </w:r>
          </w:p>
        </w:tc>
        <w:tc>
          <w:tcPr>
            <w:tcW w:w="5550" w:type="dxa"/>
            <w:tcBorders>
              <w:top w:val="single" w:sz="4" w:space="0" w:color="auto"/>
              <w:left w:val="single" w:sz="4" w:space="0" w:color="auto"/>
              <w:bottom w:val="single" w:sz="4" w:space="0" w:color="auto"/>
              <w:right w:val="single" w:sz="4" w:space="0" w:color="auto"/>
            </w:tcBorders>
          </w:tcPr>
          <w:p w14:paraId="42B3644E" w14:textId="77777777" w:rsidR="004E2DAC" w:rsidRDefault="004E2DAC" w:rsidP="007B49F1">
            <w:pPr>
              <w:pStyle w:val="TAC"/>
              <w:spacing w:before="40" w:after="40"/>
              <w:jc w:val="left"/>
              <w:rPr>
                <w:rFonts w:eastAsia="Malgun Gothic"/>
                <w:lang w:eastAsia="ko-KR"/>
              </w:rPr>
            </w:pPr>
            <w:r>
              <w:rPr>
                <w:rFonts w:eastAsia="Malgun Gothic"/>
                <w:lang w:eastAsia="ko-KR"/>
              </w:rPr>
              <w:t>Agree with Ericsson that the issue only exists if option A is selected in Q12. In that case, we agree with Nokia and MediaTek that for truncated BSR an ordering rule must be specified to remove ambiguity at the NW in case of equal-priority LCGs and the LCG index is a quite natural choice.</w:t>
            </w:r>
          </w:p>
        </w:tc>
      </w:tr>
      <w:tr w:rsidR="00621ED8" w:rsidRPr="000E1A71" w14:paraId="66568FAD" w14:textId="77777777" w:rsidTr="007E5E33">
        <w:trPr>
          <w:trHeight w:val="20"/>
        </w:trPr>
        <w:tc>
          <w:tcPr>
            <w:tcW w:w="1531" w:type="dxa"/>
            <w:tcBorders>
              <w:top w:val="single" w:sz="4" w:space="0" w:color="auto"/>
              <w:left w:val="single" w:sz="4" w:space="0" w:color="auto"/>
              <w:bottom w:val="single" w:sz="4" w:space="0" w:color="auto"/>
              <w:right w:val="single" w:sz="4" w:space="0" w:color="auto"/>
            </w:tcBorders>
          </w:tcPr>
          <w:p w14:paraId="71AA89CE" w14:textId="538E7B4D" w:rsidR="00621ED8" w:rsidRDefault="00621ED8" w:rsidP="007B49F1">
            <w:pPr>
              <w:pStyle w:val="TAC"/>
              <w:spacing w:before="40" w:after="40"/>
              <w:jc w:val="left"/>
              <w:rPr>
                <w:rFonts w:eastAsia="Malgun Gothic"/>
                <w:lang w:eastAsia="ko-KR"/>
              </w:rPr>
            </w:pPr>
            <w:r>
              <w:rPr>
                <w:rFonts w:eastAsia="Malgun Gothic"/>
                <w:lang w:eastAsia="ko-KR"/>
              </w:rPr>
              <w:t>Xiaomi</w:t>
            </w:r>
          </w:p>
        </w:tc>
        <w:tc>
          <w:tcPr>
            <w:tcW w:w="1984" w:type="dxa"/>
            <w:tcBorders>
              <w:top w:val="single" w:sz="4" w:space="0" w:color="auto"/>
              <w:left w:val="single" w:sz="4" w:space="0" w:color="auto"/>
              <w:bottom w:val="single" w:sz="4" w:space="0" w:color="auto"/>
              <w:right w:val="single" w:sz="4" w:space="0" w:color="auto"/>
            </w:tcBorders>
          </w:tcPr>
          <w:p w14:paraId="3675A204" w14:textId="1C1D222D" w:rsidR="00621ED8" w:rsidRDefault="00621ED8" w:rsidP="007B49F1">
            <w:pPr>
              <w:pStyle w:val="TAC"/>
              <w:spacing w:before="40" w:after="40"/>
              <w:jc w:val="left"/>
              <w:rPr>
                <w:rFonts w:eastAsia="Malgun Gothic"/>
                <w:lang w:eastAsia="ko-KR"/>
              </w:rPr>
            </w:pPr>
            <w:r>
              <w:rPr>
                <w:rFonts w:eastAsia="Malgun Gothic"/>
                <w:lang w:eastAsia="ko-KR"/>
              </w:rPr>
              <w:t>A</w:t>
            </w:r>
          </w:p>
        </w:tc>
        <w:tc>
          <w:tcPr>
            <w:tcW w:w="5550" w:type="dxa"/>
            <w:tcBorders>
              <w:top w:val="single" w:sz="4" w:space="0" w:color="auto"/>
              <w:left w:val="single" w:sz="4" w:space="0" w:color="auto"/>
              <w:bottom w:val="single" w:sz="4" w:space="0" w:color="auto"/>
              <w:right w:val="single" w:sz="4" w:space="0" w:color="auto"/>
            </w:tcBorders>
          </w:tcPr>
          <w:p w14:paraId="59D548CC" w14:textId="24B4CCB9" w:rsidR="00621ED8" w:rsidRDefault="00621ED8" w:rsidP="007B49F1">
            <w:pPr>
              <w:pStyle w:val="TAC"/>
              <w:spacing w:before="40" w:after="40"/>
              <w:jc w:val="left"/>
              <w:rPr>
                <w:rFonts w:eastAsia="Malgun Gothic"/>
                <w:lang w:eastAsia="ko-KR"/>
              </w:rPr>
            </w:pPr>
            <w:r>
              <w:rPr>
                <w:rFonts w:eastAsia="Malgun Gothic"/>
                <w:lang w:eastAsia="ko-KR"/>
              </w:rPr>
              <w:t>This is related to open issue 12. If option A is chosen for open issue 12, to let network know which LCHs are reported, UE needs to report BS strictly following the order of the bitmap. As bitmap is in the order of LCG index, UE has to report BS of LCHs according the order of LCG index.</w:t>
            </w:r>
          </w:p>
        </w:tc>
      </w:tr>
      <w:tr w:rsidR="00443F8F" w:rsidRPr="000E1A71" w14:paraId="2202C0A1" w14:textId="77777777" w:rsidTr="00784D8C">
        <w:trPr>
          <w:trHeight w:val="20"/>
        </w:trPr>
        <w:tc>
          <w:tcPr>
            <w:tcW w:w="1531" w:type="dxa"/>
            <w:tcBorders>
              <w:top w:val="single" w:sz="4" w:space="0" w:color="auto"/>
              <w:left w:val="single" w:sz="4" w:space="0" w:color="auto"/>
              <w:bottom w:val="single" w:sz="4" w:space="0" w:color="auto"/>
              <w:right w:val="single" w:sz="4" w:space="0" w:color="auto"/>
            </w:tcBorders>
          </w:tcPr>
          <w:p w14:paraId="18DC24C6" w14:textId="77777777" w:rsidR="00443F8F" w:rsidRDefault="00443F8F" w:rsidP="00784D8C">
            <w:pPr>
              <w:pStyle w:val="TAC"/>
              <w:spacing w:before="40" w:after="40"/>
              <w:jc w:val="left"/>
              <w:rPr>
                <w:rFonts w:eastAsia="Malgun Gothic"/>
                <w:lang w:eastAsia="ko-KR"/>
              </w:rPr>
            </w:pPr>
            <w:r>
              <w:rPr>
                <w:rFonts w:eastAsia="Malgun Gothic"/>
                <w:lang w:eastAsia="ko-KR"/>
              </w:rPr>
              <w:t>HTC</w:t>
            </w:r>
          </w:p>
        </w:tc>
        <w:tc>
          <w:tcPr>
            <w:tcW w:w="1984" w:type="dxa"/>
            <w:tcBorders>
              <w:top w:val="single" w:sz="4" w:space="0" w:color="auto"/>
              <w:left w:val="single" w:sz="4" w:space="0" w:color="auto"/>
              <w:bottom w:val="single" w:sz="4" w:space="0" w:color="auto"/>
              <w:right w:val="single" w:sz="4" w:space="0" w:color="auto"/>
            </w:tcBorders>
          </w:tcPr>
          <w:p w14:paraId="507B7C3F" w14:textId="77777777" w:rsidR="00443F8F" w:rsidRDefault="00443F8F" w:rsidP="00784D8C">
            <w:pPr>
              <w:pStyle w:val="TAC"/>
              <w:spacing w:before="40" w:after="40"/>
              <w:jc w:val="left"/>
              <w:rPr>
                <w:rFonts w:eastAsia="Malgun Gothic"/>
                <w:lang w:eastAsia="ko-KR"/>
              </w:rPr>
            </w:pPr>
            <w:r>
              <w:rPr>
                <w:rFonts w:eastAsia="Malgun Gothic"/>
                <w:lang w:eastAsia="ko-KR"/>
              </w:rPr>
              <w:t>B</w:t>
            </w:r>
          </w:p>
        </w:tc>
        <w:tc>
          <w:tcPr>
            <w:tcW w:w="5550" w:type="dxa"/>
            <w:tcBorders>
              <w:top w:val="single" w:sz="4" w:space="0" w:color="auto"/>
              <w:left w:val="single" w:sz="4" w:space="0" w:color="auto"/>
              <w:bottom w:val="single" w:sz="4" w:space="0" w:color="auto"/>
              <w:right w:val="single" w:sz="4" w:space="0" w:color="auto"/>
            </w:tcBorders>
          </w:tcPr>
          <w:p w14:paraId="2C5A5F32" w14:textId="4039033F" w:rsidR="00443F8F" w:rsidRDefault="00443F8F" w:rsidP="00443F8F">
            <w:pPr>
              <w:pStyle w:val="TAC"/>
              <w:spacing w:before="40" w:after="40"/>
              <w:jc w:val="left"/>
              <w:rPr>
                <w:rFonts w:eastAsia="Malgun Gothic"/>
                <w:lang w:eastAsia="ko-KR"/>
              </w:rPr>
            </w:pPr>
            <w:r>
              <w:rPr>
                <w:rFonts w:eastAsia="Malgun Gothic"/>
                <w:lang w:eastAsia="ko-KR"/>
              </w:rPr>
              <w:t>We can rely on smart UE implementation.</w:t>
            </w:r>
          </w:p>
        </w:tc>
      </w:tr>
      <w:tr w:rsidR="00120AC2" w:rsidRPr="000E1A71" w14:paraId="3B2A8EFF" w14:textId="77777777" w:rsidTr="002368E0">
        <w:trPr>
          <w:trHeight w:val="20"/>
        </w:trPr>
        <w:tc>
          <w:tcPr>
            <w:tcW w:w="1531" w:type="dxa"/>
          </w:tcPr>
          <w:p w14:paraId="2C4E0925" w14:textId="56251055" w:rsidR="00120AC2" w:rsidRDefault="00120AC2" w:rsidP="00120AC2">
            <w:pPr>
              <w:pStyle w:val="TAC"/>
              <w:spacing w:before="40" w:after="40"/>
              <w:jc w:val="left"/>
              <w:rPr>
                <w:rFonts w:eastAsia="Malgun Gothic"/>
                <w:lang w:eastAsia="ko-KR"/>
              </w:rPr>
            </w:pPr>
            <w:r>
              <w:rPr>
                <w:rFonts w:eastAsia="宋体"/>
              </w:rPr>
              <w:t>Qualcomm</w:t>
            </w:r>
          </w:p>
        </w:tc>
        <w:tc>
          <w:tcPr>
            <w:tcW w:w="1984" w:type="dxa"/>
          </w:tcPr>
          <w:p w14:paraId="48C1A256" w14:textId="66F06837" w:rsidR="00120AC2" w:rsidRDefault="00120AC2" w:rsidP="00120AC2">
            <w:pPr>
              <w:pStyle w:val="TAC"/>
              <w:spacing w:before="40" w:after="40"/>
              <w:jc w:val="left"/>
              <w:rPr>
                <w:rFonts w:eastAsia="Malgun Gothic"/>
                <w:lang w:eastAsia="ko-KR"/>
              </w:rPr>
            </w:pPr>
            <w:r>
              <w:rPr>
                <w:rFonts w:eastAsia="宋体"/>
              </w:rPr>
              <w:t>A</w:t>
            </w:r>
          </w:p>
        </w:tc>
        <w:tc>
          <w:tcPr>
            <w:tcW w:w="5550" w:type="dxa"/>
          </w:tcPr>
          <w:p w14:paraId="477DAB89" w14:textId="2EAD2E4B" w:rsidR="00120AC2" w:rsidRDefault="00120AC2" w:rsidP="00120AC2">
            <w:pPr>
              <w:pStyle w:val="TAC"/>
              <w:spacing w:before="40" w:after="40"/>
              <w:jc w:val="left"/>
              <w:rPr>
                <w:rFonts w:eastAsia="Malgun Gothic"/>
                <w:lang w:eastAsia="ko-KR"/>
              </w:rPr>
            </w:pPr>
            <w:r>
              <w:rPr>
                <w:rFonts w:eastAsia="宋体"/>
              </w:rPr>
              <w:t xml:space="preserve">Agree with Nokia and Mediatek.  </w:t>
            </w:r>
          </w:p>
        </w:tc>
      </w:tr>
      <w:tr w:rsidR="00F12DA7" w:rsidRPr="000E1A71" w14:paraId="4214B5CE" w14:textId="77777777" w:rsidTr="002368E0">
        <w:trPr>
          <w:trHeight w:val="20"/>
        </w:trPr>
        <w:tc>
          <w:tcPr>
            <w:tcW w:w="1531" w:type="dxa"/>
          </w:tcPr>
          <w:p w14:paraId="09D17AEA" w14:textId="42A3020E" w:rsidR="00F12DA7" w:rsidRDefault="00F12DA7" w:rsidP="00F12DA7">
            <w:pPr>
              <w:pStyle w:val="TAC"/>
              <w:spacing w:before="40" w:after="40"/>
              <w:jc w:val="left"/>
              <w:rPr>
                <w:rFonts w:eastAsia="宋体"/>
              </w:rPr>
            </w:pPr>
            <w:r>
              <w:rPr>
                <w:rFonts w:eastAsia="Malgun Gothic" w:hint="eastAsia"/>
                <w:lang w:eastAsia="ko-KR"/>
              </w:rPr>
              <w:t>ITL</w:t>
            </w:r>
          </w:p>
        </w:tc>
        <w:tc>
          <w:tcPr>
            <w:tcW w:w="1984" w:type="dxa"/>
          </w:tcPr>
          <w:p w14:paraId="44650912" w14:textId="02929E51" w:rsidR="00F12DA7" w:rsidRDefault="00F12DA7" w:rsidP="00F12DA7">
            <w:pPr>
              <w:pStyle w:val="TAC"/>
              <w:spacing w:before="40" w:after="40"/>
              <w:jc w:val="left"/>
              <w:rPr>
                <w:rFonts w:eastAsia="宋体"/>
              </w:rPr>
            </w:pPr>
            <w:r>
              <w:rPr>
                <w:rFonts w:eastAsia="Malgun Gothic" w:hint="eastAsia"/>
                <w:lang w:eastAsia="ko-KR"/>
              </w:rPr>
              <w:t>B</w:t>
            </w:r>
          </w:p>
        </w:tc>
        <w:tc>
          <w:tcPr>
            <w:tcW w:w="5550" w:type="dxa"/>
          </w:tcPr>
          <w:p w14:paraId="7319DBDE" w14:textId="4DD04AFD" w:rsidR="00F12DA7" w:rsidRDefault="00F12DA7" w:rsidP="00F12DA7">
            <w:pPr>
              <w:pStyle w:val="TAC"/>
              <w:spacing w:before="40" w:after="40"/>
              <w:jc w:val="left"/>
              <w:rPr>
                <w:rFonts w:eastAsia="宋体"/>
              </w:rPr>
            </w:pPr>
            <w:r>
              <w:rPr>
                <w:rFonts w:eastAsia="Malgun Gothic" w:hint="eastAsia"/>
                <w:lang w:eastAsia="ko-KR"/>
              </w:rPr>
              <w:t xml:space="preserve">We </w:t>
            </w:r>
            <w:r>
              <w:rPr>
                <w:rFonts w:eastAsia="Malgun Gothic"/>
                <w:lang w:eastAsia="ko-KR"/>
              </w:rPr>
              <w:t>don’t have to specify the order by spec.</w:t>
            </w:r>
          </w:p>
        </w:tc>
      </w:tr>
    </w:tbl>
    <w:p w14:paraId="034C9458" w14:textId="13AFBD2A" w:rsidR="00277FF4" w:rsidRDefault="00277FF4" w:rsidP="00277FF4">
      <w:pPr>
        <w:jc w:val="both"/>
        <w:rPr>
          <w:rFonts w:eastAsia="宋体"/>
          <w:lang w:eastAsia="zh-CN"/>
        </w:rPr>
      </w:pPr>
    </w:p>
    <w:p w14:paraId="4706D79F" w14:textId="77777777" w:rsidR="00A01295" w:rsidRPr="004A29DA" w:rsidRDefault="009B576B" w:rsidP="00A01295">
      <w:pPr>
        <w:jc w:val="both"/>
        <w:rPr>
          <w:rFonts w:eastAsia="宋体"/>
          <w:b/>
          <w:i/>
          <w:szCs w:val="20"/>
          <w:lang w:eastAsia="zh-CN"/>
        </w:rPr>
      </w:pPr>
      <w:r w:rsidRPr="004A29DA">
        <w:rPr>
          <w:rFonts w:eastAsia="宋体"/>
          <w:b/>
          <w:i/>
          <w:szCs w:val="20"/>
          <w:lang w:eastAsia="zh-CN"/>
        </w:rPr>
        <w:t xml:space="preserve">Summary for open issue13: </w:t>
      </w:r>
      <w:r w:rsidR="00A01295" w:rsidRPr="004A29DA">
        <w:rPr>
          <w:rFonts w:eastAsia="宋体"/>
          <w:b/>
          <w:i/>
          <w:szCs w:val="20"/>
          <w:lang w:eastAsia="zh-CN"/>
        </w:rPr>
        <w:t>How are LCG to be reported selected when of equal priority:</w:t>
      </w:r>
    </w:p>
    <w:p w14:paraId="6C8AD26A" w14:textId="77777777" w:rsidR="00A01295" w:rsidRPr="004A29DA" w:rsidRDefault="00A01295" w:rsidP="00A01295">
      <w:pPr>
        <w:jc w:val="both"/>
        <w:rPr>
          <w:rFonts w:eastAsia="宋体"/>
          <w:b/>
          <w:i/>
          <w:szCs w:val="20"/>
          <w:lang w:eastAsia="zh-CN"/>
        </w:rPr>
      </w:pPr>
      <w:r w:rsidRPr="004A29DA">
        <w:rPr>
          <w:rFonts w:eastAsia="宋体"/>
          <w:b/>
          <w:i/>
          <w:szCs w:val="20"/>
          <w:lang w:eastAsia="zh-CN"/>
        </w:rPr>
        <w:t>A. according to the LCG index (lowest index prioritized).</w:t>
      </w:r>
    </w:p>
    <w:p w14:paraId="24B71CAD" w14:textId="77777777" w:rsidR="00A01295" w:rsidRPr="004A29DA" w:rsidRDefault="00A01295" w:rsidP="00A01295">
      <w:pPr>
        <w:jc w:val="both"/>
        <w:rPr>
          <w:rFonts w:eastAsia="宋体"/>
          <w:b/>
          <w:i/>
          <w:szCs w:val="20"/>
          <w:lang w:eastAsia="zh-CN"/>
        </w:rPr>
      </w:pPr>
      <w:r w:rsidRPr="004A29DA">
        <w:rPr>
          <w:rFonts w:eastAsia="宋体"/>
          <w:b/>
          <w:i/>
          <w:szCs w:val="20"/>
          <w:lang w:eastAsia="zh-CN"/>
        </w:rPr>
        <w:t>B. leave it up to UE implementation.</w:t>
      </w:r>
    </w:p>
    <w:p w14:paraId="34E1FD6F" w14:textId="51F03BF7"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szCs w:val="20"/>
          <w:lang w:val="en-US" w:eastAsia="zh-CN"/>
        </w:rPr>
        <w:t xml:space="preserve">There are below options and </w:t>
      </w:r>
      <w:r w:rsidR="008342AD">
        <w:rPr>
          <w:rFonts w:ascii="Times New Roman" w:eastAsia="宋体" w:hAnsi="Times New Roman"/>
          <w:szCs w:val="20"/>
          <w:lang w:val="en-US" w:eastAsia="zh-CN"/>
        </w:rPr>
        <w:t xml:space="preserve">the number of </w:t>
      </w:r>
      <w:r w:rsidRPr="004A29DA">
        <w:rPr>
          <w:rFonts w:ascii="Times New Roman" w:eastAsia="宋体" w:hAnsi="Times New Roman"/>
          <w:szCs w:val="20"/>
          <w:lang w:val="en-US" w:eastAsia="zh-CN"/>
        </w:rPr>
        <w:t>supporting companies.</w:t>
      </w:r>
    </w:p>
    <w:p w14:paraId="5CC468E9" w14:textId="1EF3E4E3"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A:</w:t>
      </w:r>
      <w:r w:rsidRPr="004A29DA">
        <w:rPr>
          <w:rFonts w:eastAsia="宋体"/>
          <w:b/>
          <w:i/>
          <w:szCs w:val="20"/>
          <w:lang w:eastAsia="zh-CN"/>
        </w:rPr>
        <w:t xml:space="preserve"> </w:t>
      </w:r>
      <w:r w:rsidRPr="004A29DA">
        <w:rPr>
          <w:rFonts w:ascii="Times New Roman" w:eastAsia="宋体" w:hAnsi="Times New Roman"/>
          <w:szCs w:val="20"/>
          <w:lang w:eastAsia="zh-CN"/>
        </w:rPr>
        <w:t>according to the LCG index (lowest index prioritized).</w:t>
      </w:r>
      <w:r w:rsidRPr="004A29DA">
        <w:rPr>
          <w:rFonts w:ascii="Times New Roman" w:eastAsia="宋体" w:hAnsi="Times New Roman"/>
          <w:szCs w:val="20"/>
          <w:lang w:val="en-US" w:eastAsia="zh-CN"/>
        </w:rPr>
        <w:t xml:space="preserve">    6</w:t>
      </w:r>
    </w:p>
    <w:p w14:paraId="75F98776" w14:textId="03EBA42C" w:rsidR="009B576B" w:rsidRPr="004A29DA" w:rsidRDefault="009B576B" w:rsidP="009B576B">
      <w:pPr>
        <w:pStyle w:val="Doc-text2"/>
        <w:ind w:left="0" w:firstLine="0"/>
        <w:jc w:val="both"/>
        <w:rPr>
          <w:rFonts w:ascii="Times New Roman" w:eastAsia="宋体" w:hAnsi="Times New Roman"/>
          <w:szCs w:val="20"/>
          <w:lang w:val="en-US" w:eastAsia="zh-CN"/>
        </w:rPr>
      </w:pPr>
      <w:r w:rsidRPr="004A29DA">
        <w:rPr>
          <w:rFonts w:ascii="Times New Roman" w:eastAsia="宋体" w:hAnsi="Times New Roman"/>
          <w:b/>
          <w:szCs w:val="20"/>
          <w:lang w:val="en-US" w:eastAsia="zh-CN"/>
        </w:rPr>
        <w:t>Option B:</w:t>
      </w:r>
      <w:r w:rsidRPr="004A29DA">
        <w:rPr>
          <w:rFonts w:ascii="Times New Roman" w:eastAsia="宋体" w:hAnsi="Times New Roman"/>
          <w:szCs w:val="20"/>
          <w:lang w:val="en-US" w:eastAsia="zh-CN"/>
        </w:rPr>
        <w:t xml:space="preserve"> leave it up to UE implementation.    1</w:t>
      </w:r>
      <w:r w:rsidR="00F12DA7">
        <w:rPr>
          <w:rFonts w:ascii="Times New Roman" w:eastAsia="宋体" w:hAnsi="Times New Roman"/>
          <w:szCs w:val="20"/>
          <w:lang w:val="en-US" w:eastAsia="zh-CN"/>
        </w:rPr>
        <w:t>1</w:t>
      </w:r>
      <w:r w:rsidRPr="004A29DA">
        <w:rPr>
          <w:rFonts w:ascii="Times New Roman" w:eastAsia="宋体" w:hAnsi="Times New Roman"/>
          <w:szCs w:val="20"/>
          <w:lang w:val="en-US" w:eastAsia="zh-CN"/>
        </w:rPr>
        <w:t xml:space="preserve">    </w:t>
      </w:r>
    </w:p>
    <w:p w14:paraId="680E79DA" w14:textId="02EE1296" w:rsidR="009B576B" w:rsidRPr="004A29DA" w:rsidRDefault="009B576B" w:rsidP="009B576B">
      <w:pPr>
        <w:jc w:val="both"/>
        <w:rPr>
          <w:rFonts w:eastAsia="宋体"/>
          <w:b/>
          <w:i/>
          <w:szCs w:val="20"/>
          <w:lang w:eastAsia="zh-CN"/>
        </w:rPr>
      </w:pPr>
      <w:r w:rsidRPr="000714F1">
        <w:rPr>
          <w:rFonts w:eastAsiaTheme="minorEastAsia"/>
          <w:szCs w:val="20"/>
          <w:lang w:eastAsia="zh-CN"/>
        </w:rPr>
        <w:lastRenderedPageBreak/>
        <w:t xml:space="preserve">There are no clear majority for two issues. However, as the email rapporteur, we have the following observations. As some companies comments, </w:t>
      </w:r>
      <w:r w:rsidRPr="004A29DA">
        <w:rPr>
          <w:rFonts w:eastAsia="宋体"/>
          <w:szCs w:val="20"/>
        </w:rPr>
        <w:t xml:space="preserve">indicating which LCG has buffered data in truncated BSR provides more buffer status information, but the network does not know the BS value for this LCG. It is not sure how much gain the scheduler can get from this information. </w:t>
      </w:r>
      <w:r w:rsidR="00487A44">
        <w:rPr>
          <w:rFonts w:eastAsia="宋体"/>
          <w:szCs w:val="20"/>
        </w:rPr>
        <w:t>If</w:t>
      </w:r>
      <w:r w:rsidR="00487A44" w:rsidRPr="004A29DA">
        <w:rPr>
          <w:rFonts w:eastAsia="宋体"/>
          <w:szCs w:val="20"/>
        </w:rPr>
        <w:t xml:space="preserve"> </w:t>
      </w:r>
      <w:r w:rsidRPr="004A29DA">
        <w:rPr>
          <w:rFonts w:eastAsia="宋体"/>
          <w:szCs w:val="20"/>
        </w:rPr>
        <w:t xml:space="preserve">we propose that </w:t>
      </w:r>
      <w:r w:rsidRPr="004A29DA">
        <w:rPr>
          <w:rFonts w:eastAsiaTheme="minorEastAsia"/>
          <w:szCs w:val="20"/>
          <w:lang w:eastAsia="zh-CN"/>
        </w:rPr>
        <w:t xml:space="preserve">the MAC subheader of the variable-size BSR MAC CE shall be optimized without an L field, the </w:t>
      </w:r>
      <w:r w:rsidRPr="004A29DA">
        <w:rPr>
          <w:rFonts w:eastAsia="Malgun Gothic"/>
          <w:szCs w:val="20"/>
          <w:lang w:eastAsia="ko-KR"/>
        </w:rPr>
        <w:t xml:space="preserve">truncated BSR position shall be specified at the end of MAC PDU. </w:t>
      </w:r>
      <w:r w:rsidRPr="004A29DA">
        <w:rPr>
          <w:rFonts w:eastAsiaTheme="minorEastAsia"/>
          <w:szCs w:val="20"/>
          <w:lang w:eastAsia="zh-CN"/>
        </w:rPr>
        <w:t>We propose that online discussion is needed for two issues.</w:t>
      </w:r>
    </w:p>
    <w:p w14:paraId="0E658640" w14:textId="3EC7795E" w:rsidR="009B576B" w:rsidRPr="000714F1" w:rsidRDefault="009B576B" w:rsidP="009B576B">
      <w:pPr>
        <w:jc w:val="both"/>
        <w:rPr>
          <w:rFonts w:eastAsia="宋体"/>
          <w:szCs w:val="20"/>
          <w:lang w:eastAsia="zh-CN"/>
        </w:rPr>
      </w:pPr>
      <w:r w:rsidRPr="000714F1">
        <w:rPr>
          <w:rFonts w:eastAsia="宋体"/>
          <w:b/>
          <w:szCs w:val="20"/>
          <w:lang w:eastAsia="zh-CN"/>
        </w:rPr>
        <w:t xml:space="preserve">Proposal </w:t>
      </w:r>
      <w:r w:rsidR="00901F82" w:rsidRPr="000714F1">
        <w:rPr>
          <w:rFonts w:eastAsia="宋体"/>
          <w:b/>
          <w:szCs w:val="20"/>
          <w:lang w:eastAsia="zh-CN"/>
        </w:rPr>
        <w:t>12</w:t>
      </w:r>
      <w:r w:rsidRPr="000714F1">
        <w:rPr>
          <w:rFonts w:eastAsia="宋体"/>
          <w:b/>
          <w:szCs w:val="20"/>
          <w:lang w:eastAsia="zh-CN"/>
        </w:rPr>
        <w:t>:</w:t>
      </w:r>
      <w:r w:rsidRPr="000714F1">
        <w:rPr>
          <w:rFonts w:eastAsiaTheme="minorEastAsia"/>
          <w:b/>
          <w:szCs w:val="20"/>
          <w:lang w:eastAsia="zh-CN"/>
        </w:rPr>
        <w:t xml:space="preserve"> Online discussion is needed for below </w:t>
      </w:r>
      <w:r w:rsidR="00487A44" w:rsidRPr="000714F1">
        <w:rPr>
          <w:rFonts w:eastAsiaTheme="minorEastAsia"/>
          <w:b/>
          <w:szCs w:val="20"/>
          <w:lang w:eastAsia="zh-CN"/>
        </w:rPr>
        <w:t>t</w:t>
      </w:r>
      <w:r w:rsidR="00487A44">
        <w:rPr>
          <w:rFonts w:eastAsiaTheme="minorEastAsia"/>
          <w:b/>
          <w:szCs w:val="20"/>
          <w:lang w:eastAsia="zh-CN"/>
        </w:rPr>
        <w:t>hree</w:t>
      </w:r>
      <w:r w:rsidR="00487A44" w:rsidRPr="000714F1">
        <w:rPr>
          <w:rFonts w:eastAsiaTheme="minorEastAsia"/>
          <w:b/>
          <w:szCs w:val="20"/>
          <w:lang w:eastAsia="zh-CN"/>
        </w:rPr>
        <w:t xml:space="preserve"> </w:t>
      </w:r>
      <w:r w:rsidRPr="000714F1">
        <w:rPr>
          <w:rFonts w:eastAsiaTheme="minorEastAsia"/>
          <w:b/>
          <w:szCs w:val="20"/>
          <w:lang w:eastAsia="zh-CN"/>
        </w:rPr>
        <w:t>issues:</w:t>
      </w:r>
    </w:p>
    <w:p w14:paraId="1AF0164E" w14:textId="2C2EDD11" w:rsidR="00487A44" w:rsidRDefault="00487A44" w:rsidP="009B576B">
      <w:pPr>
        <w:jc w:val="both"/>
        <w:rPr>
          <w:rFonts w:eastAsia="宋体"/>
          <w:b/>
          <w:i/>
          <w:szCs w:val="20"/>
          <w:lang w:eastAsia="zh-CN"/>
        </w:rPr>
      </w:pPr>
      <w:r w:rsidRPr="00487A44">
        <w:rPr>
          <w:rFonts w:eastAsia="宋体"/>
          <w:b/>
          <w:i/>
          <w:szCs w:val="20"/>
          <w:lang w:eastAsia="zh-CN"/>
        </w:rPr>
        <w:t>O</w:t>
      </w:r>
      <w:r w:rsidRPr="00487A44">
        <w:rPr>
          <w:rFonts w:eastAsia="宋体" w:hint="eastAsia"/>
          <w:b/>
          <w:i/>
          <w:szCs w:val="20"/>
          <w:lang w:eastAsia="zh-CN"/>
        </w:rPr>
        <w:t xml:space="preserve">pen </w:t>
      </w:r>
      <w:r w:rsidRPr="00487A44">
        <w:rPr>
          <w:rFonts w:eastAsia="宋体"/>
          <w:b/>
          <w:i/>
          <w:szCs w:val="20"/>
          <w:lang w:eastAsia="zh-CN"/>
        </w:rPr>
        <w:t>issue 11: Shall the MAC subheader of the variable-size BSR MAC CE be optimized without an L field?</w:t>
      </w:r>
    </w:p>
    <w:p w14:paraId="67DC07DC" w14:textId="77777777" w:rsidR="009B576B" w:rsidRPr="004A29DA" w:rsidRDefault="009B576B" w:rsidP="009B576B">
      <w:pPr>
        <w:jc w:val="both"/>
        <w:rPr>
          <w:rFonts w:eastAsia="宋体"/>
          <w:b/>
          <w:i/>
          <w:szCs w:val="20"/>
          <w:lang w:eastAsia="zh-CN"/>
        </w:rPr>
      </w:pPr>
      <w:r w:rsidRPr="004A29DA">
        <w:rPr>
          <w:rFonts w:eastAsia="宋体"/>
          <w:b/>
          <w:i/>
          <w:szCs w:val="20"/>
          <w:lang w:eastAsia="zh-CN"/>
        </w:rPr>
        <w:t>Open issue 12: For truncated BSR, shall the bitmap indicate which LCG have buffered data (A) or which LCG are being reported (B).</w:t>
      </w:r>
    </w:p>
    <w:p w14:paraId="7F266F1D" w14:textId="77777777" w:rsidR="009B576B" w:rsidRPr="000714F1" w:rsidRDefault="009B576B" w:rsidP="009B576B">
      <w:pPr>
        <w:jc w:val="both"/>
        <w:rPr>
          <w:rFonts w:eastAsia="宋体"/>
          <w:szCs w:val="20"/>
          <w:lang w:eastAsia="zh-CN"/>
        </w:rPr>
      </w:pPr>
      <w:r w:rsidRPr="004A29DA">
        <w:rPr>
          <w:rFonts w:eastAsia="宋体"/>
          <w:b/>
          <w:i/>
          <w:szCs w:val="20"/>
          <w:lang w:eastAsia="zh-CN"/>
        </w:rPr>
        <w:t>Open issue 13: How are LCG to be reported selected when of equal priority.</w:t>
      </w:r>
    </w:p>
    <w:p w14:paraId="57F8C1CF" w14:textId="77777777" w:rsidR="009B576B" w:rsidRPr="008A01F8" w:rsidRDefault="009B576B" w:rsidP="00277FF4">
      <w:pPr>
        <w:jc w:val="both"/>
        <w:rPr>
          <w:rFonts w:eastAsia="宋体"/>
          <w:lang w:eastAsia="zh-CN"/>
        </w:rPr>
      </w:pPr>
    </w:p>
    <w:p w14:paraId="7249ED6A" w14:textId="77777777" w:rsidR="00A734CB" w:rsidRDefault="00A734CB" w:rsidP="00203CF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Conclusion</w:t>
      </w:r>
    </w:p>
    <w:p w14:paraId="1925E982" w14:textId="02EC1712" w:rsidR="00DF0176" w:rsidRDefault="00636A9A" w:rsidP="00AD06CF">
      <w:pPr>
        <w:pStyle w:val="a0"/>
        <w:rPr>
          <w:rFonts w:eastAsia="宋体"/>
          <w:lang w:eastAsia="zh-CN"/>
        </w:rPr>
      </w:pPr>
      <w:r w:rsidRPr="00B66995">
        <w:rPr>
          <w:rFonts w:eastAsia="宋体"/>
          <w:szCs w:val="20"/>
        </w:rPr>
        <w:t xml:space="preserve">According to the </w:t>
      </w:r>
      <w:r>
        <w:rPr>
          <w:rFonts w:eastAsia="宋体"/>
          <w:szCs w:val="20"/>
        </w:rPr>
        <w:t>summaries</w:t>
      </w:r>
      <w:r w:rsidRPr="00B66995">
        <w:rPr>
          <w:rFonts w:eastAsia="宋体"/>
          <w:szCs w:val="20"/>
        </w:rPr>
        <w:t xml:space="preserve"> given above, we have the following proposals:</w:t>
      </w:r>
    </w:p>
    <w:p w14:paraId="7C2D647E" w14:textId="77777777" w:rsidR="00636A9A" w:rsidRPr="00B66995" w:rsidRDefault="00636A9A" w:rsidP="00636A9A">
      <w:pPr>
        <w:pStyle w:val="Doc-text2"/>
        <w:ind w:left="0" w:firstLine="0"/>
        <w:jc w:val="both"/>
        <w:rPr>
          <w:rFonts w:ascii="Times New Roman" w:eastAsia="宋体" w:hAnsi="Times New Roman"/>
          <w:b/>
          <w:szCs w:val="20"/>
          <w:lang w:val="en-US" w:eastAsia="zh-CN"/>
        </w:rPr>
      </w:pPr>
      <w:r w:rsidRPr="00B66995">
        <w:rPr>
          <w:rFonts w:ascii="Times New Roman" w:eastAsia="宋体" w:hAnsi="Times New Roman"/>
          <w:b/>
          <w:szCs w:val="20"/>
          <w:lang w:val="en-US" w:eastAsia="zh-CN"/>
        </w:rPr>
        <w:t xml:space="preserve">Proposal 1: The short BSR </w:t>
      </w:r>
      <w:proofErr w:type="gramStart"/>
      <w:r w:rsidRPr="00B66995">
        <w:rPr>
          <w:rFonts w:ascii="Times New Roman" w:eastAsia="宋体" w:hAnsi="Times New Roman"/>
          <w:b/>
          <w:szCs w:val="20"/>
          <w:lang w:val="en-US" w:eastAsia="zh-CN"/>
        </w:rPr>
        <w:t>is used</w:t>
      </w:r>
      <w:proofErr w:type="gramEnd"/>
      <w:r w:rsidRPr="00B66995">
        <w:rPr>
          <w:rFonts w:ascii="Times New Roman" w:eastAsia="宋体" w:hAnsi="Times New Roman"/>
          <w:b/>
          <w:szCs w:val="20"/>
          <w:lang w:val="en-US" w:eastAsia="zh-CN"/>
        </w:rPr>
        <w:t xml:space="preserve"> for padding BSR in case of no any data in all LCGs.</w:t>
      </w:r>
    </w:p>
    <w:p w14:paraId="7DEB75A4" w14:textId="4B513E3D" w:rsidR="008A01F8" w:rsidRPr="00B66995" w:rsidRDefault="008A01F8" w:rsidP="008A01F8">
      <w:pPr>
        <w:jc w:val="both"/>
        <w:rPr>
          <w:rFonts w:eastAsia="宋体"/>
          <w:b/>
          <w:szCs w:val="20"/>
          <w:lang w:eastAsia="zh-CN"/>
        </w:rPr>
      </w:pPr>
      <w:r w:rsidRPr="00B66995">
        <w:rPr>
          <w:rFonts w:eastAsia="宋体"/>
          <w:b/>
          <w:szCs w:val="20"/>
          <w:lang w:eastAsia="zh-CN"/>
        </w:rPr>
        <w:t xml:space="preserve">Proposal 2: The long BSR reporting </w:t>
      </w:r>
      <w:proofErr w:type="gramStart"/>
      <w:r w:rsidRPr="00B66995">
        <w:rPr>
          <w:rFonts w:eastAsia="宋体"/>
          <w:b/>
          <w:szCs w:val="20"/>
          <w:lang w:eastAsia="zh-CN"/>
        </w:rPr>
        <w:t>is used</w:t>
      </w:r>
      <w:proofErr w:type="gramEnd"/>
      <w:r w:rsidRPr="00B66995">
        <w:rPr>
          <w:rFonts w:eastAsia="宋体"/>
          <w:b/>
          <w:szCs w:val="20"/>
          <w:lang w:eastAsia="zh-CN"/>
        </w:rPr>
        <w:t xml:space="preserve"> when only a single LCG has data available in case that the number of padding bits is equal to or larger than the size of the long BSR plus its </w:t>
      </w:r>
      <w:proofErr w:type="spellStart"/>
      <w:r w:rsidRPr="00B66995">
        <w:rPr>
          <w:rFonts w:eastAsia="宋体"/>
          <w:b/>
          <w:szCs w:val="20"/>
          <w:lang w:eastAsia="zh-CN"/>
        </w:rPr>
        <w:t>subheader</w:t>
      </w:r>
      <w:proofErr w:type="spellEnd"/>
      <w:r>
        <w:rPr>
          <w:rFonts w:eastAsia="宋体"/>
          <w:b/>
          <w:szCs w:val="20"/>
          <w:lang w:eastAsia="zh-CN"/>
        </w:rPr>
        <w:t>.</w:t>
      </w:r>
    </w:p>
    <w:p w14:paraId="780D4112" w14:textId="77777777" w:rsidR="008A01F8" w:rsidRPr="004A29DA" w:rsidRDefault="008A01F8" w:rsidP="008A01F8">
      <w:pPr>
        <w:jc w:val="both"/>
        <w:rPr>
          <w:rFonts w:eastAsia="宋体"/>
          <w:b/>
          <w:szCs w:val="20"/>
          <w:lang w:eastAsia="zh-CN"/>
        </w:rPr>
      </w:pPr>
      <w:r w:rsidRPr="004A29DA">
        <w:rPr>
          <w:rFonts w:eastAsia="宋体"/>
          <w:b/>
          <w:szCs w:val="20"/>
          <w:lang w:eastAsia="zh-CN"/>
        </w:rPr>
        <w:t xml:space="preserve">Proposal 3: The truncated BSR will not start or restart the </w:t>
      </w:r>
      <w:proofErr w:type="spellStart"/>
      <w:r w:rsidRPr="004A29DA">
        <w:rPr>
          <w:rFonts w:eastAsia="宋体"/>
          <w:b/>
          <w:szCs w:val="20"/>
          <w:lang w:eastAsia="zh-CN"/>
        </w:rPr>
        <w:t>periodicBSR</w:t>
      </w:r>
      <w:proofErr w:type="spellEnd"/>
      <w:r w:rsidRPr="004A29DA">
        <w:rPr>
          <w:rFonts w:eastAsia="宋体"/>
          <w:b/>
          <w:szCs w:val="20"/>
          <w:lang w:eastAsia="zh-CN"/>
        </w:rPr>
        <w:t>-Timer.</w:t>
      </w:r>
    </w:p>
    <w:p w14:paraId="5006EE40" w14:textId="77777777" w:rsidR="008A01F8" w:rsidRPr="000714F1" w:rsidRDefault="008A01F8" w:rsidP="008A01F8">
      <w:pPr>
        <w:jc w:val="both"/>
        <w:rPr>
          <w:rFonts w:eastAsia="宋体"/>
          <w:b/>
          <w:szCs w:val="20"/>
          <w:lang w:eastAsia="zh-CN"/>
        </w:rPr>
      </w:pPr>
      <w:r w:rsidRPr="000714F1">
        <w:rPr>
          <w:rFonts w:eastAsia="宋体"/>
          <w:b/>
          <w:szCs w:val="20"/>
          <w:lang w:eastAsia="zh-CN"/>
        </w:rPr>
        <w:t xml:space="preserve">Proposal 4: LTE BSR cancellation part in TS 36.321 </w:t>
      </w:r>
      <w:proofErr w:type="gramStart"/>
      <w:r w:rsidRPr="000714F1">
        <w:rPr>
          <w:rFonts w:eastAsia="宋体"/>
          <w:b/>
          <w:szCs w:val="20"/>
          <w:lang w:eastAsia="zh-CN"/>
        </w:rPr>
        <w:t>is reused</w:t>
      </w:r>
      <w:proofErr w:type="gramEnd"/>
      <w:r w:rsidRPr="000714F1">
        <w:rPr>
          <w:rFonts w:eastAsia="宋体"/>
          <w:b/>
          <w:szCs w:val="20"/>
          <w:lang w:eastAsia="zh-CN"/>
        </w:rPr>
        <w:t xml:space="preserve"> for NR BSR cancellation.</w:t>
      </w:r>
    </w:p>
    <w:p w14:paraId="4DBF3C88" w14:textId="77777777" w:rsidR="008A01F8" w:rsidRPr="004A29DA" w:rsidRDefault="008A01F8" w:rsidP="008A01F8">
      <w:pPr>
        <w:jc w:val="both"/>
        <w:rPr>
          <w:rFonts w:eastAsia="宋体"/>
          <w:b/>
          <w:szCs w:val="20"/>
          <w:lang w:eastAsia="zh-CN"/>
        </w:rPr>
      </w:pPr>
      <w:r w:rsidRPr="004A29DA">
        <w:rPr>
          <w:rFonts w:eastAsia="宋体"/>
          <w:b/>
          <w:szCs w:val="20"/>
          <w:lang w:eastAsia="zh-CN"/>
        </w:rPr>
        <w:t>Proposal 5: For NR The MAC entity shall transmit at most one Regular/Periodic BSR in one TTI in which the UE will transmit multiple MAC PDUs.</w:t>
      </w:r>
    </w:p>
    <w:p w14:paraId="18A3ABA7" w14:textId="59FCD34C" w:rsidR="008A01F8" w:rsidRDefault="008A01F8" w:rsidP="00AD06CF">
      <w:pPr>
        <w:pStyle w:val="a0"/>
        <w:rPr>
          <w:rFonts w:eastAsia="宋体"/>
          <w:b/>
          <w:szCs w:val="20"/>
          <w:lang w:eastAsia="zh-CN"/>
        </w:rPr>
      </w:pPr>
      <w:r w:rsidRPr="000714F1">
        <w:rPr>
          <w:rFonts w:eastAsia="宋体"/>
          <w:b/>
          <w:szCs w:val="20"/>
          <w:lang w:eastAsia="zh-CN"/>
        </w:rPr>
        <w:t>Proposal 6:</w:t>
      </w:r>
      <w:r w:rsidRPr="00B66995">
        <w:rPr>
          <w:rFonts w:eastAsia="宋体"/>
          <w:b/>
          <w:szCs w:val="20"/>
          <w:lang w:eastAsia="zh-CN"/>
        </w:rPr>
        <w:t xml:space="preserve"> For NR, the MAC entity can include a padding BSR in any of the MAC PDUs, which do not contain a Regular/Periodic BSR.</w:t>
      </w:r>
    </w:p>
    <w:p w14:paraId="6369B870" w14:textId="5CC008D3" w:rsidR="008A01F8" w:rsidRDefault="008A01F8" w:rsidP="00AD06CF">
      <w:pPr>
        <w:pStyle w:val="a0"/>
        <w:rPr>
          <w:rFonts w:eastAsia="宋体"/>
          <w:b/>
          <w:szCs w:val="20"/>
          <w:lang w:eastAsia="zh-CN"/>
        </w:rPr>
      </w:pPr>
      <w:r w:rsidRPr="004A29DA">
        <w:rPr>
          <w:rFonts w:eastAsia="宋体"/>
          <w:b/>
          <w:szCs w:val="20"/>
          <w:lang w:eastAsia="zh-CN"/>
        </w:rPr>
        <w:t>Proposal 7</w:t>
      </w:r>
      <w:r>
        <w:rPr>
          <w:rFonts w:eastAsia="宋体"/>
          <w:b/>
          <w:szCs w:val="20"/>
          <w:lang w:eastAsia="zh-CN"/>
        </w:rPr>
        <w:t>a</w:t>
      </w:r>
      <w:r w:rsidRPr="000714F1">
        <w:rPr>
          <w:rFonts w:eastAsia="宋体"/>
          <w:b/>
          <w:szCs w:val="20"/>
          <w:lang w:eastAsia="zh-CN"/>
        </w:rPr>
        <w:t>:</w:t>
      </w:r>
      <w:r w:rsidRPr="00B66995">
        <w:rPr>
          <w:rFonts w:eastAsia="宋体"/>
          <w:b/>
          <w:szCs w:val="20"/>
          <w:lang w:eastAsia="zh-CN"/>
        </w:rPr>
        <w:t xml:space="preserve"> </w:t>
      </w:r>
      <w:r w:rsidRPr="004A29DA">
        <w:rPr>
          <w:rFonts w:eastAsia="宋体"/>
          <w:b/>
          <w:szCs w:val="20"/>
          <w:lang w:eastAsia="zh-CN"/>
        </w:rPr>
        <w:t xml:space="preserve">For NR, all BSRs transmitted in a TTI always reflect the buffer status after all MAC PDUs </w:t>
      </w:r>
      <w:proofErr w:type="gramStart"/>
      <w:r w:rsidRPr="004A29DA">
        <w:rPr>
          <w:rFonts w:eastAsia="宋体"/>
          <w:b/>
          <w:szCs w:val="20"/>
          <w:lang w:eastAsia="zh-CN"/>
        </w:rPr>
        <w:t>have been built</w:t>
      </w:r>
      <w:proofErr w:type="gramEnd"/>
      <w:r w:rsidRPr="004A29DA">
        <w:rPr>
          <w:rFonts w:eastAsia="宋体"/>
          <w:b/>
          <w:szCs w:val="20"/>
          <w:lang w:eastAsia="zh-CN"/>
        </w:rPr>
        <w:t xml:space="preserve"> for this TTI. </w:t>
      </w:r>
      <w:r w:rsidR="00B66995" w:rsidRPr="004A29DA">
        <w:rPr>
          <w:rFonts w:eastAsia="宋体"/>
          <w:b/>
          <w:szCs w:val="20"/>
          <w:lang w:eastAsia="zh-CN"/>
        </w:rPr>
        <w:t>However,</w:t>
      </w:r>
      <w:r w:rsidRPr="00B66995">
        <w:rPr>
          <w:rFonts w:eastAsia="宋体"/>
          <w:b/>
          <w:szCs w:val="20"/>
          <w:lang w:eastAsia="zh-CN"/>
        </w:rPr>
        <w:t xml:space="preserve"> there is no more description in NR BSR procedure part in addition to the description in Buffer Size description part.</w:t>
      </w:r>
    </w:p>
    <w:p w14:paraId="7926228B" w14:textId="77777777" w:rsidR="008A01F8" w:rsidRPr="000714F1" w:rsidRDefault="008A01F8" w:rsidP="008A01F8">
      <w:pPr>
        <w:jc w:val="both"/>
        <w:rPr>
          <w:rFonts w:eastAsia="宋体"/>
          <w:b/>
          <w:szCs w:val="20"/>
          <w:lang w:eastAsia="zh-CN"/>
        </w:rPr>
      </w:pPr>
      <w:r w:rsidRPr="000714F1">
        <w:rPr>
          <w:rFonts w:eastAsia="宋体"/>
          <w:b/>
          <w:szCs w:val="20"/>
          <w:lang w:eastAsia="zh-CN"/>
        </w:rPr>
        <w:t xml:space="preserve">Proposal 7b: Online discussion </w:t>
      </w:r>
      <w:proofErr w:type="gramStart"/>
      <w:r w:rsidRPr="000714F1">
        <w:rPr>
          <w:rFonts w:eastAsia="宋体"/>
          <w:b/>
          <w:szCs w:val="20"/>
          <w:lang w:eastAsia="zh-CN"/>
        </w:rPr>
        <w:t>is needed</w:t>
      </w:r>
      <w:proofErr w:type="gramEnd"/>
      <w:r w:rsidRPr="000714F1">
        <w:rPr>
          <w:rFonts w:eastAsia="宋体"/>
          <w:b/>
          <w:szCs w:val="20"/>
          <w:lang w:eastAsia="zh-CN"/>
        </w:rPr>
        <w:t xml:space="preserve"> for at the most one buffer status value per TTI in NR.</w:t>
      </w:r>
    </w:p>
    <w:p w14:paraId="24F75C5A" w14:textId="77777777" w:rsidR="008A01F8" w:rsidRPr="004A29DA" w:rsidRDefault="008A01F8" w:rsidP="008A01F8">
      <w:pPr>
        <w:jc w:val="both"/>
        <w:rPr>
          <w:rFonts w:eastAsia="宋体"/>
          <w:b/>
          <w:szCs w:val="20"/>
          <w:lang w:eastAsia="zh-CN"/>
        </w:rPr>
      </w:pPr>
      <w:r w:rsidRPr="000714F1">
        <w:rPr>
          <w:rFonts w:eastAsia="宋体"/>
          <w:b/>
          <w:szCs w:val="20"/>
          <w:lang w:eastAsia="zh-CN"/>
        </w:rPr>
        <w:t xml:space="preserve">Proposal </w:t>
      </w:r>
      <w:r>
        <w:rPr>
          <w:rFonts w:eastAsia="宋体"/>
          <w:b/>
          <w:szCs w:val="20"/>
          <w:lang w:eastAsia="zh-CN"/>
        </w:rPr>
        <w:t>8a</w:t>
      </w:r>
      <w:r w:rsidRPr="000714F1">
        <w:rPr>
          <w:rFonts w:eastAsia="宋体"/>
          <w:b/>
          <w:szCs w:val="20"/>
          <w:lang w:eastAsia="zh-CN"/>
        </w:rPr>
        <w:t>:</w:t>
      </w:r>
      <w:r w:rsidRPr="00B66995">
        <w:rPr>
          <w:rFonts w:eastAsia="宋体"/>
          <w:b/>
          <w:szCs w:val="20"/>
          <w:lang w:eastAsia="zh-CN"/>
        </w:rPr>
        <w:t xml:space="preserve"> There is no SR trigger to request URLLC UL grant if the UE has an </w:t>
      </w:r>
      <w:proofErr w:type="spellStart"/>
      <w:r w:rsidRPr="00B66995">
        <w:rPr>
          <w:rFonts w:eastAsia="宋体"/>
          <w:b/>
          <w:szCs w:val="20"/>
          <w:lang w:eastAsia="zh-CN"/>
        </w:rPr>
        <w:t>eMBB</w:t>
      </w:r>
      <w:proofErr w:type="spellEnd"/>
      <w:r w:rsidRPr="00B66995">
        <w:rPr>
          <w:rFonts w:eastAsia="宋体"/>
          <w:b/>
          <w:szCs w:val="20"/>
          <w:lang w:eastAsia="zh-CN"/>
        </w:rPr>
        <w:t xml:space="preserve"> grant available in the “NR-UNIT”, when the regular BSR is triggered by URLLC.</w:t>
      </w:r>
    </w:p>
    <w:p w14:paraId="5526C4D1" w14:textId="77777777" w:rsidR="00B66995" w:rsidRDefault="008A01F8" w:rsidP="008A01F8">
      <w:pPr>
        <w:jc w:val="both"/>
        <w:rPr>
          <w:rFonts w:eastAsia="宋体"/>
          <w:b/>
          <w:szCs w:val="20"/>
          <w:lang w:eastAsia="zh-CN"/>
        </w:rPr>
      </w:pPr>
      <w:r w:rsidRPr="000714F1">
        <w:rPr>
          <w:rFonts w:eastAsia="宋体"/>
          <w:b/>
          <w:szCs w:val="20"/>
          <w:lang w:eastAsia="zh-CN"/>
        </w:rPr>
        <w:t xml:space="preserve">Proposal </w:t>
      </w:r>
      <w:r>
        <w:rPr>
          <w:rFonts w:eastAsia="宋体"/>
          <w:b/>
          <w:szCs w:val="20"/>
          <w:lang w:eastAsia="zh-CN"/>
        </w:rPr>
        <w:t>8b</w:t>
      </w:r>
      <w:r w:rsidRPr="000714F1">
        <w:rPr>
          <w:rFonts w:eastAsia="宋体"/>
          <w:b/>
          <w:szCs w:val="20"/>
          <w:lang w:eastAsia="zh-CN"/>
        </w:rPr>
        <w:t xml:space="preserve">: Confirm that </w:t>
      </w:r>
      <w:r w:rsidRPr="00B66995">
        <w:rPr>
          <w:rFonts w:eastAsia="宋体"/>
          <w:b/>
          <w:szCs w:val="20"/>
          <w:lang w:eastAsia="zh-CN"/>
        </w:rPr>
        <w:t xml:space="preserve">no BSR cancellation enhancement </w:t>
      </w:r>
      <w:proofErr w:type="gramStart"/>
      <w:r w:rsidRPr="00B66995">
        <w:rPr>
          <w:rFonts w:eastAsia="宋体"/>
          <w:b/>
          <w:szCs w:val="20"/>
          <w:lang w:eastAsia="zh-CN"/>
        </w:rPr>
        <w:t>is needed</w:t>
      </w:r>
      <w:proofErr w:type="gramEnd"/>
      <w:r w:rsidRPr="00B66995">
        <w:rPr>
          <w:rFonts w:eastAsia="宋体"/>
          <w:b/>
          <w:szCs w:val="20"/>
          <w:lang w:eastAsia="zh-CN"/>
        </w:rPr>
        <w:t xml:space="preserve"> for NR comparing with LTE BSR cancellation.</w:t>
      </w:r>
    </w:p>
    <w:p w14:paraId="3D8069BA" w14:textId="4B595AE5" w:rsidR="008A01F8" w:rsidRPr="00B66995" w:rsidRDefault="008A01F8" w:rsidP="008A01F8">
      <w:pPr>
        <w:jc w:val="both"/>
        <w:rPr>
          <w:rFonts w:eastAsia="宋体"/>
          <w:b/>
          <w:szCs w:val="20"/>
          <w:lang w:eastAsia="zh-CN"/>
        </w:rPr>
      </w:pPr>
      <w:r w:rsidRPr="000714F1">
        <w:rPr>
          <w:rFonts w:eastAsia="宋体"/>
          <w:b/>
          <w:szCs w:val="20"/>
          <w:lang w:eastAsia="zh-CN"/>
        </w:rPr>
        <w:t xml:space="preserve">Proposal </w:t>
      </w:r>
      <w:r>
        <w:rPr>
          <w:rFonts w:eastAsia="宋体"/>
          <w:b/>
          <w:szCs w:val="20"/>
          <w:lang w:eastAsia="zh-CN"/>
        </w:rPr>
        <w:t>8</w:t>
      </w:r>
      <w:r w:rsidRPr="000714F1">
        <w:rPr>
          <w:rFonts w:eastAsia="宋体"/>
          <w:b/>
          <w:szCs w:val="20"/>
          <w:lang w:eastAsia="zh-CN"/>
        </w:rPr>
        <w:t>:</w:t>
      </w:r>
      <w:r w:rsidRPr="00B66995">
        <w:rPr>
          <w:rFonts w:eastAsia="宋体"/>
          <w:b/>
          <w:szCs w:val="20"/>
          <w:lang w:eastAsia="zh-CN"/>
        </w:rPr>
        <w:t xml:space="preserve"> The above formula A and formula B </w:t>
      </w:r>
      <w:proofErr w:type="gramStart"/>
      <w:r w:rsidRPr="00B66995">
        <w:rPr>
          <w:rFonts w:eastAsia="宋体"/>
          <w:b/>
          <w:szCs w:val="20"/>
          <w:lang w:eastAsia="zh-CN"/>
        </w:rPr>
        <w:t>are used</w:t>
      </w:r>
      <w:proofErr w:type="gramEnd"/>
      <w:r w:rsidRPr="00B66995">
        <w:rPr>
          <w:rFonts w:eastAsia="宋体"/>
          <w:b/>
          <w:szCs w:val="20"/>
          <w:lang w:eastAsia="zh-CN"/>
        </w:rPr>
        <w:t xml:space="preserve"> as baseline for 8 bits BS calculation; the detailed parameters can be revised after receiving RAN1 LS, </w:t>
      </w:r>
      <w:proofErr w:type="spellStart"/>
      <w:r w:rsidRPr="00B66995">
        <w:rPr>
          <w:rFonts w:eastAsia="宋体"/>
          <w:b/>
          <w:szCs w:val="20"/>
          <w:lang w:eastAsia="zh-CN"/>
        </w:rPr>
        <w:t>e.g</w:t>
      </w:r>
      <w:proofErr w:type="spellEnd"/>
      <w:r w:rsidRPr="00B66995">
        <w:rPr>
          <w:rFonts w:eastAsia="宋体"/>
          <w:b/>
          <w:szCs w:val="20"/>
          <w:lang w:eastAsia="zh-CN"/>
        </w:rPr>
        <w:t xml:space="preserve"> “2xRTT”, </w:t>
      </w:r>
      <w:proofErr w:type="spellStart"/>
      <w:r w:rsidRPr="00B66995">
        <w:rPr>
          <w:rFonts w:eastAsia="宋体"/>
          <w:b/>
          <w:szCs w:val="20"/>
          <w:lang w:eastAsia="zh-CN"/>
        </w:rPr>
        <w:t>Nmimo</w:t>
      </w:r>
      <w:proofErr w:type="spellEnd"/>
      <w:r w:rsidRPr="00B66995">
        <w:rPr>
          <w:rFonts w:eastAsia="宋体"/>
          <w:b/>
          <w:szCs w:val="20"/>
          <w:lang w:eastAsia="zh-CN"/>
        </w:rPr>
        <w:t xml:space="preserve"> and </w:t>
      </w:r>
      <w:proofErr w:type="spellStart"/>
      <w:r w:rsidRPr="00B66995">
        <w:rPr>
          <w:rFonts w:eastAsia="宋体"/>
          <w:b/>
          <w:szCs w:val="20"/>
          <w:lang w:eastAsia="zh-CN"/>
        </w:rPr>
        <w:t>Ncarrier</w:t>
      </w:r>
      <w:proofErr w:type="spellEnd"/>
      <w:r w:rsidRPr="00B66995">
        <w:rPr>
          <w:rFonts w:eastAsia="宋体"/>
          <w:b/>
          <w:szCs w:val="20"/>
          <w:lang w:eastAsia="zh-CN"/>
        </w:rPr>
        <w:t>.</w:t>
      </w:r>
    </w:p>
    <w:p w14:paraId="2EA5B35E" w14:textId="77777777" w:rsidR="00B66995" w:rsidRPr="00B66995" w:rsidRDefault="008A01F8" w:rsidP="00B66995">
      <w:pPr>
        <w:pStyle w:val="Doc-text2"/>
        <w:ind w:left="0" w:firstLine="0"/>
        <w:jc w:val="both"/>
        <w:rPr>
          <w:rFonts w:ascii="Times New Roman" w:eastAsia="宋体" w:hAnsi="Times New Roman"/>
          <w:b/>
          <w:szCs w:val="20"/>
          <w:lang w:val="en-US" w:eastAsia="zh-CN"/>
        </w:rPr>
      </w:pPr>
      <w:r w:rsidRPr="00B66995">
        <w:rPr>
          <w:rFonts w:ascii="Times New Roman" w:eastAsia="宋体" w:hAnsi="Times New Roman"/>
          <w:b/>
          <w:szCs w:val="20"/>
          <w:lang w:val="en-US" w:eastAsia="zh-CN"/>
        </w:rPr>
        <w:t xml:space="preserve">Proposal 9: The max value of RTT </w:t>
      </w:r>
      <w:proofErr w:type="gramStart"/>
      <w:r w:rsidRPr="00B66995">
        <w:rPr>
          <w:rFonts w:ascii="Times New Roman" w:eastAsia="宋体" w:hAnsi="Times New Roman"/>
          <w:b/>
          <w:szCs w:val="20"/>
          <w:lang w:val="en-US" w:eastAsia="zh-CN"/>
        </w:rPr>
        <w:t>is used</w:t>
      </w:r>
      <w:proofErr w:type="gramEnd"/>
      <w:r w:rsidRPr="00B66995">
        <w:rPr>
          <w:rFonts w:ascii="Times New Roman" w:eastAsia="宋体" w:hAnsi="Times New Roman"/>
          <w:b/>
          <w:szCs w:val="20"/>
          <w:lang w:val="en-US" w:eastAsia="zh-CN"/>
        </w:rPr>
        <w:t xml:space="preserve"> if RAN1 provides a range for RTT value in their LS.</w:t>
      </w:r>
    </w:p>
    <w:p w14:paraId="5E7BD1C1" w14:textId="25DEE05C" w:rsidR="00F024EA" w:rsidRPr="00B66995" w:rsidRDefault="00636A9A" w:rsidP="00B66995">
      <w:pPr>
        <w:pStyle w:val="Doc-text2"/>
        <w:ind w:left="0" w:firstLine="0"/>
        <w:jc w:val="both"/>
        <w:rPr>
          <w:rFonts w:ascii="Times New Roman" w:eastAsia="宋体" w:hAnsi="Times New Roman"/>
          <w:b/>
          <w:szCs w:val="20"/>
          <w:lang w:val="en-US" w:eastAsia="zh-CN"/>
        </w:rPr>
      </w:pPr>
      <w:r w:rsidRPr="00B66995">
        <w:rPr>
          <w:rFonts w:ascii="Times New Roman" w:eastAsia="宋体" w:hAnsi="Times New Roman" w:hint="eastAsia"/>
          <w:b/>
          <w:szCs w:val="20"/>
          <w:lang w:val="en-US" w:eastAsia="zh-CN"/>
        </w:rPr>
        <w:lastRenderedPageBreak/>
        <w:t xml:space="preserve">Proposal </w:t>
      </w:r>
      <w:r w:rsidRPr="00B66995">
        <w:rPr>
          <w:rFonts w:ascii="Times New Roman" w:eastAsia="宋体" w:hAnsi="Times New Roman"/>
          <w:b/>
          <w:szCs w:val="20"/>
          <w:lang w:val="en-US" w:eastAsia="zh-CN"/>
        </w:rPr>
        <w:t>10</w:t>
      </w:r>
      <w:r w:rsidRPr="00B66995">
        <w:rPr>
          <w:rFonts w:ascii="Times New Roman" w:eastAsia="宋体" w:hAnsi="Times New Roman" w:hint="eastAsia"/>
          <w:b/>
          <w:szCs w:val="20"/>
          <w:lang w:val="en-US" w:eastAsia="zh-CN"/>
        </w:rPr>
        <w:t>:</w:t>
      </w:r>
      <w:r w:rsidRPr="00B66995">
        <w:rPr>
          <w:rFonts w:ascii="Times New Roman" w:eastAsia="宋体" w:hAnsi="Times New Roman"/>
          <w:b/>
          <w:szCs w:val="20"/>
          <w:lang w:val="en-US" w:eastAsia="zh-CN"/>
        </w:rPr>
        <w:t xml:space="preserve"> The </w:t>
      </w:r>
      <w:proofErr w:type="spellStart"/>
      <w:r w:rsidRPr="00B66995">
        <w:rPr>
          <w:rFonts w:ascii="Times New Roman" w:eastAsia="宋体" w:hAnsi="Times New Roman"/>
          <w:b/>
          <w:szCs w:val="20"/>
          <w:lang w:val="en-US" w:eastAsia="zh-CN"/>
        </w:rPr>
        <w:t>Bmin</w:t>
      </w:r>
      <w:proofErr w:type="spellEnd"/>
      <w:r w:rsidRPr="00B66995">
        <w:rPr>
          <w:rFonts w:ascii="Times New Roman" w:eastAsia="宋体" w:hAnsi="Times New Roman"/>
          <w:b/>
          <w:szCs w:val="20"/>
          <w:lang w:val="en-US" w:eastAsia="zh-CN"/>
        </w:rPr>
        <w:t xml:space="preserve"> value is equal to10 bytes for both 5 bits BS table and 8 bits BS table. The different </w:t>
      </w:r>
      <w:proofErr w:type="spellStart"/>
      <w:r w:rsidRPr="00B66995">
        <w:rPr>
          <w:rFonts w:ascii="Times New Roman" w:eastAsia="宋体" w:hAnsi="Times New Roman"/>
          <w:b/>
          <w:szCs w:val="20"/>
          <w:lang w:val="en-US" w:eastAsia="zh-CN"/>
        </w:rPr>
        <w:t>Bmax</w:t>
      </w:r>
      <w:proofErr w:type="spellEnd"/>
      <w:r w:rsidRPr="00B66995">
        <w:rPr>
          <w:rFonts w:ascii="Times New Roman" w:eastAsia="宋体" w:hAnsi="Times New Roman"/>
          <w:b/>
          <w:szCs w:val="20"/>
          <w:lang w:val="en-US" w:eastAsia="zh-CN"/>
        </w:rPr>
        <w:t xml:space="preserve"> values </w:t>
      </w:r>
      <w:proofErr w:type="gramStart"/>
      <w:r w:rsidRPr="00B66995">
        <w:rPr>
          <w:rFonts w:ascii="Times New Roman" w:eastAsia="宋体" w:hAnsi="Times New Roman"/>
          <w:b/>
          <w:szCs w:val="20"/>
          <w:lang w:val="en-US" w:eastAsia="zh-CN"/>
        </w:rPr>
        <w:t>are applied</w:t>
      </w:r>
      <w:proofErr w:type="gramEnd"/>
      <w:r w:rsidRPr="00B66995">
        <w:rPr>
          <w:rFonts w:ascii="Times New Roman" w:eastAsia="宋体" w:hAnsi="Times New Roman"/>
          <w:b/>
          <w:szCs w:val="20"/>
          <w:lang w:val="en-US" w:eastAsia="zh-CN"/>
        </w:rPr>
        <w:t xml:space="preserve"> for 5 bits BS table and 8 bits BS table. The final </w:t>
      </w:r>
      <w:proofErr w:type="spellStart"/>
      <w:r w:rsidRPr="00B66995">
        <w:rPr>
          <w:rFonts w:ascii="Times New Roman" w:eastAsia="宋体" w:hAnsi="Times New Roman"/>
          <w:b/>
          <w:szCs w:val="20"/>
          <w:lang w:val="en-US" w:eastAsia="zh-CN"/>
        </w:rPr>
        <w:t>Bmax</w:t>
      </w:r>
      <w:proofErr w:type="spellEnd"/>
      <w:r w:rsidRPr="00B66995">
        <w:rPr>
          <w:rFonts w:ascii="Times New Roman" w:eastAsia="宋体" w:hAnsi="Times New Roman"/>
          <w:b/>
          <w:szCs w:val="20"/>
          <w:lang w:val="en-US" w:eastAsia="zh-CN"/>
        </w:rPr>
        <w:t xml:space="preserve"> </w:t>
      </w:r>
      <w:r w:rsidRPr="00B66995">
        <w:rPr>
          <w:rFonts w:ascii="Times New Roman" w:eastAsia="宋体" w:hAnsi="Times New Roman" w:hint="eastAsia"/>
          <w:b/>
          <w:szCs w:val="20"/>
          <w:lang w:val="en-US" w:eastAsia="zh-CN"/>
        </w:rPr>
        <w:t>values</w:t>
      </w:r>
      <w:r w:rsidRPr="00B66995">
        <w:rPr>
          <w:rFonts w:ascii="Times New Roman" w:eastAsia="宋体" w:hAnsi="Times New Roman"/>
          <w:b/>
          <w:szCs w:val="20"/>
          <w:lang w:val="en-US" w:eastAsia="zh-CN"/>
        </w:rPr>
        <w:t xml:space="preserve"> for 5 bits BS table and 8 bits BS table </w:t>
      </w:r>
      <w:proofErr w:type="gramStart"/>
      <w:r w:rsidRPr="00B66995">
        <w:rPr>
          <w:rFonts w:ascii="Times New Roman" w:eastAsia="宋体" w:hAnsi="Times New Roman"/>
          <w:b/>
          <w:szCs w:val="20"/>
          <w:lang w:val="en-US" w:eastAsia="zh-CN"/>
        </w:rPr>
        <w:t>can be discussed</w:t>
      </w:r>
      <w:proofErr w:type="gramEnd"/>
      <w:r w:rsidRPr="00B66995">
        <w:rPr>
          <w:rFonts w:ascii="Times New Roman" w:eastAsia="宋体" w:hAnsi="Times New Roman"/>
          <w:b/>
          <w:szCs w:val="20"/>
          <w:lang w:val="en-US" w:eastAsia="zh-CN"/>
        </w:rPr>
        <w:t xml:space="preserve"> after receiving RAN1 LS.</w:t>
      </w:r>
    </w:p>
    <w:p w14:paraId="4F2AB56D" w14:textId="729B912E" w:rsidR="006F300B" w:rsidRPr="00B66995" w:rsidRDefault="00636A9A" w:rsidP="00F024EA">
      <w:pPr>
        <w:jc w:val="both"/>
        <w:rPr>
          <w:rFonts w:eastAsia="宋体"/>
          <w:b/>
          <w:szCs w:val="20"/>
          <w:lang w:eastAsia="zh-CN"/>
        </w:rPr>
      </w:pPr>
      <w:r w:rsidRPr="00B66995">
        <w:rPr>
          <w:rFonts w:eastAsia="宋体"/>
          <w:b/>
          <w:szCs w:val="20"/>
          <w:lang w:eastAsia="zh-CN"/>
        </w:rPr>
        <w:t xml:space="preserve">Proposal 11: To make “the MAC </w:t>
      </w:r>
      <w:proofErr w:type="spellStart"/>
      <w:r w:rsidRPr="00B66995">
        <w:rPr>
          <w:rFonts w:eastAsia="宋体"/>
          <w:b/>
          <w:szCs w:val="20"/>
          <w:lang w:eastAsia="zh-CN"/>
        </w:rPr>
        <w:t>subheader</w:t>
      </w:r>
      <w:proofErr w:type="spellEnd"/>
      <w:r w:rsidRPr="00B66995">
        <w:rPr>
          <w:rFonts w:eastAsia="宋体"/>
          <w:b/>
          <w:szCs w:val="20"/>
          <w:lang w:eastAsia="zh-CN"/>
        </w:rPr>
        <w:t xml:space="preserve"> of the variable-size BSR MAC CE shall be optimized without an L field” as the working assumption and confirm this working assumption after discussing the open issue 12 and open issue 13.</w:t>
      </w:r>
    </w:p>
    <w:p w14:paraId="3D0407A8" w14:textId="77777777" w:rsidR="00636A9A" w:rsidRPr="00B66995" w:rsidRDefault="00636A9A" w:rsidP="00636A9A">
      <w:pPr>
        <w:jc w:val="both"/>
        <w:rPr>
          <w:rFonts w:eastAsia="宋体"/>
          <w:b/>
          <w:szCs w:val="20"/>
          <w:lang w:eastAsia="zh-CN"/>
        </w:rPr>
      </w:pPr>
      <w:r w:rsidRPr="00B66995">
        <w:rPr>
          <w:rFonts w:eastAsia="宋体"/>
          <w:b/>
          <w:szCs w:val="20"/>
          <w:lang w:eastAsia="zh-CN"/>
        </w:rPr>
        <w:t xml:space="preserve">Proposal 12: Online discussion </w:t>
      </w:r>
      <w:proofErr w:type="gramStart"/>
      <w:r w:rsidRPr="00B66995">
        <w:rPr>
          <w:rFonts w:eastAsia="宋体"/>
          <w:b/>
          <w:szCs w:val="20"/>
          <w:lang w:eastAsia="zh-CN"/>
        </w:rPr>
        <w:t>is needed</w:t>
      </w:r>
      <w:proofErr w:type="gramEnd"/>
      <w:r w:rsidRPr="00B66995">
        <w:rPr>
          <w:rFonts w:eastAsia="宋体"/>
          <w:b/>
          <w:szCs w:val="20"/>
          <w:lang w:eastAsia="zh-CN"/>
        </w:rPr>
        <w:t xml:space="preserve"> for below three issues:</w:t>
      </w:r>
    </w:p>
    <w:p w14:paraId="5EA67F83" w14:textId="77777777" w:rsidR="00636A9A" w:rsidRDefault="00636A9A" w:rsidP="00636A9A">
      <w:pPr>
        <w:jc w:val="both"/>
        <w:rPr>
          <w:rFonts w:eastAsia="宋体"/>
          <w:b/>
          <w:i/>
          <w:szCs w:val="20"/>
          <w:lang w:eastAsia="zh-CN"/>
        </w:rPr>
      </w:pPr>
      <w:r w:rsidRPr="00487A44">
        <w:rPr>
          <w:rFonts w:eastAsia="宋体"/>
          <w:b/>
          <w:i/>
          <w:szCs w:val="20"/>
          <w:lang w:eastAsia="zh-CN"/>
        </w:rPr>
        <w:t>O</w:t>
      </w:r>
      <w:r w:rsidRPr="00487A44">
        <w:rPr>
          <w:rFonts w:eastAsia="宋体" w:hint="eastAsia"/>
          <w:b/>
          <w:i/>
          <w:szCs w:val="20"/>
          <w:lang w:eastAsia="zh-CN"/>
        </w:rPr>
        <w:t xml:space="preserve">pen </w:t>
      </w:r>
      <w:r w:rsidRPr="00487A44">
        <w:rPr>
          <w:rFonts w:eastAsia="宋体"/>
          <w:b/>
          <w:i/>
          <w:szCs w:val="20"/>
          <w:lang w:eastAsia="zh-CN"/>
        </w:rPr>
        <w:t xml:space="preserve">issue 11: </w:t>
      </w:r>
      <w:proofErr w:type="gramStart"/>
      <w:r w:rsidRPr="00487A44">
        <w:rPr>
          <w:rFonts w:eastAsia="宋体"/>
          <w:b/>
          <w:i/>
          <w:szCs w:val="20"/>
          <w:lang w:eastAsia="zh-CN"/>
        </w:rPr>
        <w:t xml:space="preserve">Shall the MAC </w:t>
      </w:r>
      <w:proofErr w:type="spellStart"/>
      <w:r w:rsidRPr="00487A44">
        <w:rPr>
          <w:rFonts w:eastAsia="宋体"/>
          <w:b/>
          <w:i/>
          <w:szCs w:val="20"/>
          <w:lang w:eastAsia="zh-CN"/>
        </w:rPr>
        <w:t>subheader</w:t>
      </w:r>
      <w:proofErr w:type="spellEnd"/>
      <w:r w:rsidRPr="00487A44">
        <w:rPr>
          <w:rFonts w:eastAsia="宋体"/>
          <w:b/>
          <w:i/>
          <w:szCs w:val="20"/>
          <w:lang w:eastAsia="zh-CN"/>
        </w:rPr>
        <w:t xml:space="preserve"> of the variable-size BSR MAC CE be optimized</w:t>
      </w:r>
      <w:proofErr w:type="gramEnd"/>
      <w:r w:rsidRPr="00487A44">
        <w:rPr>
          <w:rFonts w:eastAsia="宋体"/>
          <w:b/>
          <w:i/>
          <w:szCs w:val="20"/>
          <w:lang w:eastAsia="zh-CN"/>
        </w:rPr>
        <w:t xml:space="preserve"> without an L field?</w:t>
      </w:r>
    </w:p>
    <w:p w14:paraId="3476A95F" w14:textId="77777777" w:rsidR="00636A9A" w:rsidRPr="004A29DA" w:rsidRDefault="00636A9A" w:rsidP="00636A9A">
      <w:pPr>
        <w:jc w:val="both"/>
        <w:rPr>
          <w:rFonts w:eastAsia="宋体"/>
          <w:b/>
          <w:i/>
          <w:szCs w:val="20"/>
          <w:lang w:eastAsia="zh-CN"/>
        </w:rPr>
      </w:pPr>
      <w:r w:rsidRPr="004A29DA">
        <w:rPr>
          <w:rFonts w:eastAsia="宋体"/>
          <w:b/>
          <w:i/>
          <w:szCs w:val="20"/>
          <w:lang w:eastAsia="zh-CN"/>
        </w:rPr>
        <w:t xml:space="preserve">Open issue 12: For truncated BSR, shall the bitmap indicate which LCG have </w:t>
      </w:r>
      <w:proofErr w:type="gramStart"/>
      <w:r w:rsidRPr="004A29DA">
        <w:rPr>
          <w:rFonts w:eastAsia="宋体"/>
          <w:b/>
          <w:i/>
          <w:szCs w:val="20"/>
          <w:lang w:eastAsia="zh-CN"/>
        </w:rPr>
        <w:t>buffered data (A) or which LCG are being</w:t>
      </w:r>
      <w:proofErr w:type="gramEnd"/>
      <w:r w:rsidRPr="004A29DA">
        <w:rPr>
          <w:rFonts w:eastAsia="宋体"/>
          <w:b/>
          <w:i/>
          <w:szCs w:val="20"/>
          <w:lang w:eastAsia="zh-CN"/>
        </w:rPr>
        <w:t xml:space="preserve"> reported (B).</w:t>
      </w:r>
    </w:p>
    <w:p w14:paraId="347EE80C" w14:textId="474C60C0" w:rsidR="006F300B" w:rsidRDefault="00636A9A" w:rsidP="00636A9A">
      <w:pPr>
        <w:jc w:val="both"/>
        <w:rPr>
          <w:rFonts w:eastAsia="宋体"/>
          <w:b/>
          <w:i/>
          <w:szCs w:val="20"/>
          <w:lang w:eastAsia="zh-CN"/>
        </w:rPr>
      </w:pPr>
      <w:r w:rsidRPr="004A29DA">
        <w:rPr>
          <w:rFonts w:eastAsia="宋体"/>
          <w:b/>
          <w:i/>
          <w:szCs w:val="20"/>
          <w:lang w:eastAsia="zh-CN"/>
        </w:rPr>
        <w:t xml:space="preserve">Open issue 13: How are LCG to </w:t>
      </w:r>
      <w:proofErr w:type="gramStart"/>
      <w:r w:rsidRPr="004A29DA">
        <w:rPr>
          <w:rFonts w:eastAsia="宋体"/>
          <w:b/>
          <w:i/>
          <w:szCs w:val="20"/>
          <w:lang w:eastAsia="zh-CN"/>
        </w:rPr>
        <w:t>be reported</w:t>
      </w:r>
      <w:proofErr w:type="gramEnd"/>
      <w:r w:rsidRPr="004A29DA">
        <w:rPr>
          <w:rFonts w:eastAsia="宋体"/>
          <w:b/>
          <w:i/>
          <w:szCs w:val="20"/>
          <w:lang w:eastAsia="zh-CN"/>
        </w:rPr>
        <w:t xml:space="preserve"> selected when of equal priority.</w:t>
      </w:r>
    </w:p>
    <w:p w14:paraId="27D1D9E8" w14:textId="4E1F667C" w:rsidR="008A01F8" w:rsidRPr="008A01F8" w:rsidRDefault="008A01F8" w:rsidP="00636A9A">
      <w:pPr>
        <w:jc w:val="both"/>
        <w:rPr>
          <w:rFonts w:eastAsia="宋体"/>
          <w:lang w:eastAsia="zh-CN"/>
        </w:rPr>
      </w:pPr>
      <w:r w:rsidRPr="000714F1">
        <w:rPr>
          <w:rFonts w:eastAsia="宋体"/>
          <w:b/>
          <w:szCs w:val="20"/>
          <w:lang w:eastAsia="zh-CN"/>
        </w:rPr>
        <w:t>Proposal 1</w:t>
      </w:r>
      <w:r w:rsidR="00B66995">
        <w:rPr>
          <w:rFonts w:eastAsia="宋体"/>
          <w:b/>
          <w:szCs w:val="20"/>
          <w:lang w:eastAsia="zh-CN"/>
        </w:rPr>
        <w:t>3</w:t>
      </w:r>
      <w:r w:rsidRPr="000714F1">
        <w:rPr>
          <w:rFonts w:eastAsia="宋体"/>
          <w:b/>
          <w:szCs w:val="20"/>
          <w:lang w:eastAsia="zh-CN"/>
        </w:rPr>
        <w:t>:</w:t>
      </w:r>
      <w:r w:rsidRPr="001414A4">
        <w:rPr>
          <w:rFonts w:eastAsia="宋体"/>
          <w:b/>
          <w:szCs w:val="20"/>
          <w:lang w:eastAsia="zh-CN"/>
        </w:rPr>
        <w:t xml:space="preserve"> </w:t>
      </w:r>
      <w:r w:rsidRPr="000714F1">
        <w:rPr>
          <w:rFonts w:eastAsia="宋体"/>
          <w:b/>
          <w:szCs w:val="20"/>
          <w:lang w:eastAsia="zh-CN"/>
        </w:rPr>
        <w:t xml:space="preserve">Confirm that </w:t>
      </w:r>
      <w:r w:rsidRPr="001414A4">
        <w:rPr>
          <w:rFonts w:eastAsia="宋体"/>
          <w:b/>
          <w:szCs w:val="20"/>
          <w:lang w:eastAsia="zh-CN"/>
        </w:rPr>
        <w:t xml:space="preserve">no new BSR trigger </w:t>
      </w:r>
      <w:proofErr w:type="gramStart"/>
      <w:r w:rsidRPr="001414A4">
        <w:rPr>
          <w:rFonts w:eastAsia="宋体"/>
          <w:b/>
          <w:szCs w:val="20"/>
          <w:lang w:eastAsia="zh-CN"/>
        </w:rPr>
        <w:t>is needed</w:t>
      </w:r>
      <w:proofErr w:type="gramEnd"/>
      <w:r w:rsidRPr="001414A4">
        <w:rPr>
          <w:rFonts w:eastAsia="宋体"/>
          <w:b/>
          <w:szCs w:val="20"/>
          <w:lang w:eastAsia="zh-CN"/>
        </w:rPr>
        <w:t xml:space="preserve"> for NR.</w:t>
      </w:r>
    </w:p>
    <w:p w14:paraId="0398D8D9" w14:textId="77777777" w:rsidR="00A734CB" w:rsidRDefault="00A734CB" w:rsidP="00A734CB">
      <w:pPr>
        <w:pStyle w:val="1"/>
        <w:keepLines/>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p w14:paraId="19C3B10F" w14:textId="77777777" w:rsidR="009379E1" w:rsidRPr="001718CA" w:rsidRDefault="001718CA" w:rsidP="001718CA">
      <w:pPr>
        <w:pStyle w:val="af"/>
        <w:numPr>
          <w:ilvl w:val="0"/>
          <w:numId w:val="4"/>
        </w:numPr>
        <w:ind w:firstLineChars="0"/>
        <w:rPr>
          <w:rFonts w:ascii="Times New Roman" w:hAnsi="Times New Roman"/>
          <w:sz w:val="20"/>
          <w:szCs w:val="20"/>
        </w:rPr>
      </w:pPr>
      <w:r w:rsidRPr="001718CA">
        <w:rPr>
          <w:rFonts w:ascii="Times New Roman" w:hAnsi="Times New Roman"/>
          <w:sz w:val="20"/>
          <w:szCs w:val="20"/>
        </w:rPr>
        <w:t xml:space="preserve"> NR_UP_LTE_Session chair notes_ RAN2-99bis</w:t>
      </w:r>
    </w:p>
    <w:p w14:paraId="036C5715" w14:textId="77777777" w:rsidR="00A734CB" w:rsidRPr="001718CA" w:rsidRDefault="001718CA" w:rsidP="001718CA">
      <w:pPr>
        <w:pStyle w:val="af"/>
        <w:numPr>
          <w:ilvl w:val="0"/>
          <w:numId w:val="4"/>
        </w:numPr>
        <w:ind w:firstLineChars="0"/>
        <w:rPr>
          <w:rFonts w:ascii="Times New Roman" w:hAnsi="Times New Roman"/>
          <w:sz w:val="20"/>
          <w:szCs w:val="20"/>
        </w:rPr>
      </w:pPr>
      <w:r w:rsidRPr="001718CA">
        <w:rPr>
          <w:rFonts w:ascii="Times New Roman" w:hAnsi="Times New Roman"/>
          <w:sz w:val="20"/>
          <w:szCs w:val="20"/>
        </w:rPr>
        <w:t xml:space="preserve">TS 36.321 </w:t>
      </w:r>
    </w:p>
    <w:p w14:paraId="6E5570CE" w14:textId="77777777" w:rsidR="001718CA" w:rsidRPr="001718CA" w:rsidRDefault="001718CA" w:rsidP="001718CA">
      <w:pPr>
        <w:pStyle w:val="af"/>
        <w:numPr>
          <w:ilvl w:val="0"/>
          <w:numId w:val="4"/>
        </w:numPr>
        <w:ind w:firstLineChars="0"/>
        <w:rPr>
          <w:rFonts w:ascii="Times New Roman" w:hAnsi="Times New Roman"/>
          <w:sz w:val="20"/>
          <w:szCs w:val="20"/>
        </w:rPr>
      </w:pPr>
      <w:r w:rsidRPr="001718CA">
        <w:rPr>
          <w:rFonts w:ascii="Times New Roman" w:hAnsi="Times New Roman"/>
          <w:sz w:val="20"/>
          <w:szCs w:val="20"/>
        </w:rPr>
        <w:t>TS 38.321</w:t>
      </w:r>
    </w:p>
    <w:p w14:paraId="5ED5872B" w14:textId="77777777" w:rsidR="001718CA" w:rsidRPr="001718CA" w:rsidRDefault="00F115B1" w:rsidP="001718CA">
      <w:pPr>
        <w:pStyle w:val="af"/>
        <w:numPr>
          <w:ilvl w:val="0"/>
          <w:numId w:val="4"/>
        </w:numPr>
        <w:ind w:firstLineChars="0"/>
        <w:rPr>
          <w:rFonts w:ascii="Times New Roman" w:hAnsi="Times New Roman"/>
          <w:sz w:val="20"/>
          <w:szCs w:val="20"/>
        </w:rPr>
      </w:pPr>
      <w:hyperlink r:id="rId12" w:history="1">
        <w:r w:rsidR="001718CA" w:rsidRPr="001718CA">
          <w:rPr>
            <w:rFonts w:ascii="Times New Roman" w:hAnsi="Times New Roman"/>
            <w:sz w:val="20"/>
            <w:szCs w:val="20"/>
          </w:rPr>
          <w:t>R2-1707987</w:t>
        </w:r>
      </w:hyperlink>
      <w:r w:rsidR="001718CA" w:rsidRPr="001718CA">
        <w:rPr>
          <w:rFonts w:ascii="Times New Roman" w:hAnsi="Times New Roman"/>
          <w:sz w:val="20"/>
          <w:szCs w:val="20"/>
        </w:rPr>
        <w:tab/>
        <w:t>BSR Format</w:t>
      </w:r>
      <w:r w:rsidR="001718CA" w:rsidRPr="001718CA">
        <w:rPr>
          <w:rFonts w:ascii="Times New Roman" w:hAnsi="Times New Roman"/>
          <w:sz w:val="20"/>
          <w:szCs w:val="20"/>
        </w:rPr>
        <w:tab/>
        <w:t>Nokia, Nokia Shanghai Bell</w:t>
      </w:r>
      <w:r w:rsidR="001718CA" w:rsidRPr="001718CA">
        <w:rPr>
          <w:rFonts w:ascii="Times New Roman" w:hAnsi="Times New Roman"/>
          <w:sz w:val="20"/>
          <w:szCs w:val="20"/>
        </w:rPr>
        <w:tab/>
        <w:t>discussion</w:t>
      </w:r>
    </w:p>
    <w:p w14:paraId="40AF7209" w14:textId="77777777" w:rsidR="001718CA" w:rsidRPr="001718CA" w:rsidRDefault="00F115B1" w:rsidP="001718CA">
      <w:pPr>
        <w:pStyle w:val="af"/>
        <w:numPr>
          <w:ilvl w:val="0"/>
          <w:numId w:val="4"/>
        </w:numPr>
        <w:ind w:firstLineChars="0"/>
        <w:rPr>
          <w:rFonts w:ascii="Times New Roman" w:hAnsi="Times New Roman"/>
          <w:sz w:val="20"/>
          <w:szCs w:val="20"/>
        </w:rPr>
      </w:pPr>
      <w:hyperlink r:id="rId13" w:history="1">
        <w:r w:rsidR="001718CA" w:rsidRPr="001718CA">
          <w:rPr>
            <w:rFonts w:ascii="Times New Roman" w:hAnsi="Times New Roman"/>
            <w:sz w:val="20"/>
            <w:szCs w:val="20"/>
          </w:rPr>
          <w:t>R2-1707724</w:t>
        </w:r>
      </w:hyperlink>
      <w:r w:rsidR="001718CA" w:rsidRPr="001718CA">
        <w:rPr>
          <w:rFonts w:ascii="Times New Roman" w:hAnsi="Times New Roman"/>
          <w:sz w:val="20"/>
          <w:szCs w:val="20"/>
        </w:rPr>
        <w:t xml:space="preserve"> Design principle of BS table      Huawei, HiSilicon discussion</w:t>
      </w:r>
    </w:p>
    <w:p w14:paraId="25B68EF3" w14:textId="77777777" w:rsidR="001718CA" w:rsidRPr="001718CA" w:rsidRDefault="001718CA" w:rsidP="001718CA">
      <w:pPr>
        <w:pStyle w:val="af"/>
        <w:numPr>
          <w:ilvl w:val="0"/>
          <w:numId w:val="4"/>
        </w:numPr>
        <w:ind w:firstLineChars="0"/>
        <w:rPr>
          <w:rFonts w:ascii="Times New Roman" w:hAnsi="Times New Roman"/>
          <w:sz w:val="20"/>
          <w:szCs w:val="20"/>
        </w:rPr>
      </w:pPr>
      <w:r w:rsidRPr="001718CA">
        <w:rPr>
          <w:rFonts w:ascii="Times New Roman" w:hAnsi="Times New Roman"/>
          <w:sz w:val="20"/>
          <w:szCs w:val="20"/>
        </w:rPr>
        <w:t>R2-1709802  LS on Transport Block Sizes</w:t>
      </w:r>
    </w:p>
    <w:p w14:paraId="6796C549" w14:textId="77777777" w:rsidR="00A734CB" w:rsidRPr="009379E1" w:rsidRDefault="00A734CB" w:rsidP="001718CA">
      <w:pPr>
        <w:pStyle w:val="a0"/>
        <w:ind w:left="420"/>
        <w:rPr>
          <w:rFonts w:eastAsia="宋体"/>
          <w:kern w:val="2"/>
          <w:szCs w:val="20"/>
          <w:lang w:eastAsia="zh-CN"/>
        </w:rPr>
      </w:pPr>
    </w:p>
    <w:bookmarkEnd w:id="5"/>
    <w:bookmarkEnd w:id="6"/>
    <w:p w14:paraId="1E1B6686" w14:textId="77777777" w:rsidR="0061706B" w:rsidRPr="002368E0" w:rsidRDefault="00D723B8" w:rsidP="0061706B">
      <w:pPr>
        <w:pStyle w:val="1"/>
        <w:keepLines/>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rPr>
      </w:pPr>
      <w:r w:rsidRPr="002368E0">
        <w:rPr>
          <w:b w:val="0"/>
          <w:bCs w:val="0"/>
          <w:kern w:val="0"/>
          <w:sz w:val="36"/>
          <w:szCs w:val="20"/>
        </w:rPr>
        <w:t>Annex</w:t>
      </w:r>
    </w:p>
    <w:p w14:paraId="1C38F6D4" w14:textId="77777777" w:rsidR="0061706B" w:rsidRDefault="0061706B" w:rsidP="0061706B">
      <w:pPr>
        <w:pStyle w:val="3"/>
        <w:rPr>
          <w:lang w:eastAsia="ko-KR"/>
        </w:rPr>
      </w:pPr>
      <w:r w:rsidRPr="005C2C66">
        <w:rPr>
          <w:lang w:eastAsia="ko-KR"/>
        </w:rPr>
        <w:t>5.4.</w:t>
      </w:r>
      <w:r>
        <w:rPr>
          <w:rFonts w:hint="eastAsia"/>
          <w:lang w:eastAsia="ko-KR"/>
        </w:rPr>
        <w:t>5</w:t>
      </w:r>
      <w:r w:rsidRPr="005C2C66">
        <w:rPr>
          <w:lang w:eastAsia="ko-KR"/>
        </w:rPr>
        <w:tab/>
        <w:t>Buffer Status Reporting</w:t>
      </w:r>
    </w:p>
    <w:p w14:paraId="5061D5D1" w14:textId="77777777" w:rsidR="0061706B" w:rsidRDefault="0061706B" w:rsidP="0061706B">
      <w:pPr>
        <w:rPr>
          <w:lang w:eastAsia="ko-KR"/>
        </w:rPr>
      </w:pPr>
      <w:r w:rsidRPr="00632183">
        <w:rPr>
          <w:lang w:eastAsia="ko-KR"/>
        </w:rPr>
        <w:t xml:space="preserve">The Buffer Status reporting procedure is used to provide the serving </w:t>
      </w:r>
      <w:r>
        <w:rPr>
          <w:rFonts w:hint="eastAsia"/>
          <w:lang w:eastAsia="ko-KR"/>
        </w:rPr>
        <w:t>g</w:t>
      </w:r>
      <w:r w:rsidRPr="00632183">
        <w:rPr>
          <w:lang w:eastAsia="ko-KR"/>
        </w:rPr>
        <w:t xml:space="preserve">NB with information about </w:t>
      </w:r>
      <w:r>
        <w:rPr>
          <w:rFonts w:hint="eastAsia"/>
          <w:lang w:eastAsia="ko-KR"/>
        </w:rPr>
        <w:t>UL data volume</w:t>
      </w:r>
      <w:r w:rsidRPr="00632183">
        <w:rPr>
          <w:lang w:eastAsia="ko-KR"/>
        </w:rPr>
        <w:t xml:space="preserve"> in the MAC entity.</w:t>
      </w:r>
    </w:p>
    <w:p w14:paraId="5454929C" w14:textId="77777777" w:rsidR="0061706B" w:rsidRDefault="0061706B" w:rsidP="0061706B">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 reporting</w:t>
      </w:r>
      <w:r>
        <w:rPr>
          <w:rFonts w:hint="eastAsia"/>
          <w:lang w:eastAsia="ko-KR"/>
        </w:rPr>
        <w:t>:</w:t>
      </w:r>
    </w:p>
    <w:p w14:paraId="4B8942CA" w14:textId="77777777" w:rsidR="0061706B" w:rsidRPr="00E37FDD" w:rsidRDefault="0061706B" w:rsidP="0061706B">
      <w:pPr>
        <w:pStyle w:val="B1"/>
        <w:rPr>
          <w:lang w:eastAsia="ko-KR"/>
        </w:rPr>
      </w:pPr>
      <w:r w:rsidRPr="00CF032B">
        <w:rPr>
          <w:rFonts w:hint="eastAsia"/>
          <w:lang w:eastAsia="ko-KR"/>
        </w:rPr>
        <w:t>-</w:t>
      </w:r>
      <w:r w:rsidRPr="00CF032B">
        <w:rPr>
          <w:rFonts w:hint="eastAsia"/>
          <w:lang w:eastAsia="ko-KR"/>
        </w:rPr>
        <w:tab/>
      </w:r>
      <w:r w:rsidRPr="00985108">
        <w:rPr>
          <w:i/>
          <w:lang w:eastAsia="ko-KR"/>
        </w:rPr>
        <w:t>periodicBSR-Timer</w:t>
      </w:r>
      <w:r w:rsidRPr="00E37FDD">
        <w:rPr>
          <w:rFonts w:hint="eastAsia"/>
          <w:lang w:eastAsia="ko-KR"/>
        </w:rPr>
        <w:t>;</w:t>
      </w:r>
    </w:p>
    <w:p w14:paraId="6BD40A3C" w14:textId="77777777" w:rsidR="0061706B" w:rsidRDefault="0061706B" w:rsidP="0061706B">
      <w:pPr>
        <w:pStyle w:val="B1"/>
        <w:rPr>
          <w:lang w:eastAsia="ko-KR"/>
        </w:rPr>
      </w:pPr>
      <w:r w:rsidRPr="00CF032B">
        <w:rPr>
          <w:rFonts w:hint="eastAsia"/>
          <w:lang w:eastAsia="ko-KR"/>
        </w:rPr>
        <w:t>-</w:t>
      </w:r>
      <w:r w:rsidRPr="00CF032B">
        <w:rPr>
          <w:rFonts w:hint="eastAsia"/>
          <w:lang w:eastAsia="ko-KR"/>
        </w:rPr>
        <w:tab/>
      </w:r>
      <w:r w:rsidRPr="00985108">
        <w:rPr>
          <w:i/>
          <w:lang w:eastAsia="ko-KR"/>
        </w:rPr>
        <w:t>retxBSR-Timer</w:t>
      </w:r>
      <w:r>
        <w:rPr>
          <w:rFonts w:hint="eastAsia"/>
          <w:lang w:eastAsia="ko-KR"/>
        </w:rPr>
        <w:t>;</w:t>
      </w:r>
    </w:p>
    <w:p w14:paraId="40998B3F" w14:textId="77777777" w:rsidR="0061706B" w:rsidRDefault="0061706B" w:rsidP="0061706B">
      <w:pPr>
        <w:pStyle w:val="B1"/>
        <w:rPr>
          <w:lang w:eastAsia="ko-KR"/>
        </w:rPr>
      </w:pPr>
      <w:r>
        <w:rPr>
          <w:rFonts w:hint="eastAsia"/>
          <w:lang w:eastAsia="ko-KR"/>
        </w:rPr>
        <w:t>-</w:t>
      </w:r>
      <w:r>
        <w:rPr>
          <w:rFonts w:hint="eastAsia"/>
          <w:lang w:eastAsia="ko-KR"/>
        </w:rPr>
        <w:tab/>
      </w:r>
      <w:r w:rsidRPr="00985108">
        <w:rPr>
          <w:i/>
          <w:lang w:eastAsia="ko-KR"/>
        </w:rPr>
        <w:t>logicalChannelSR-ProhibitTimer</w:t>
      </w:r>
      <w:r>
        <w:rPr>
          <w:rFonts w:hint="eastAsia"/>
          <w:lang w:eastAsia="ko-KR"/>
        </w:rPr>
        <w:t>;</w:t>
      </w:r>
    </w:p>
    <w:p w14:paraId="5D7FB5A5" w14:textId="77777777" w:rsidR="0061706B" w:rsidRDefault="0061706B" w:rsidP="0061706B">
      <w:pPr>
        <w:pStyle w:val="B1"/>
        <w:rPr>
          <w:lang w:eastAsia="ko-KR"/>
        </w:rPr>
      </w:pPr>
      <w:r>
        <w:rPr>
          <w:rFonts w:hint="eastAsia"/>
          <w:lang w:eastAsia="ko-KR"/>
        </w:rPr>
        <w:t>-</w:t>
      </w:r>
      <w:r>
        <w:rPr>
          <w:rFonts w:hint="eastAsia"/>
          <w:lang w:eastAsia="ko-KR"/>
        </w:rPr>
        <w:tab/>
      </w:r>
      <w:r w:rsidRPr="00985108">
        <w:rPr>
          <w:i/>
          <w:lang w:eastAsia="ko-KR"/>
        </w:rPr>
        <w:t>logicalChannelGroup</w:t>
      </w:r>
      <w:r w:rsidRPr="00E37FDD">
        <w:rPr>
          <w:rFonts w:hint="eastAsia"/>
          <w:lang w:eastAsia="ko-KR"/>
        </w:rPr>
        <w:t>.</w:t>
      </w:r>
    </w:p>
    <w:p w14:paraId="076858E8" w14:textId="77777777" w:rsidR="0061706B" w:rsidRDefault="0061706B" w:rsidP="0061706B">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r w:rsidRPr="00012DFE">
        <w:rPr>
          <w:i/>
          <w:lang w:eastAsia="ko-KR"/>
        </w:rPr>
        <w:t>logicalChannelGroup</w:t>
      </w:r>
      <w:r>
        <w:rPr>
          <w:rFonts w:hint="eastAsia"/>
          <w:lang w:eastAsia="ko-KR"/>
        </w:rPr>
        <w:t>. The MAC entity is configured with up to eight LCGs.</w:t>
      </w:r>
    </w:p>
    <w:p w14:paraId="49276737" w14:textId="77777777" w:rsidR="0061706B" w:rsidRDefault="0061706B" w:rsidP="0061706B">
      <w:pPr>
        <w:rPr>
          <w:lang w:eastAsia="ko-KR"/>
        </w:rPr>
      </w:pPr>
      <w:r w:rsidRPr="00FC58E5">
        <w:rPr>
          <w:rFonts w:hint="eastAsia"/>
          <w:lang w:eastAsia="ko-KR"/>
        </w:rPr>
        <w:lastRenderedPageBreak/>
        <w:t xml:space="preserve">The MAC entity determines </w:t>
      </w:r>
      <w:r w:rsidRPr="00FC58E5">
        <w:rPr>
          <w:lang w:eastAsia="ko-KR"/>
        </w:rPr>
        <w:t>the amount of data available in a logical channel</w:t>
      </w:r>
      <w:r w:rsidRPr="00FC58E5">
        <w:rPr>
          <w:rFonts w:hint="eastAsia"/>
          <w:lang w:eastAsia="ko-KR"/>
        </w:rPr>
        <w:t xml:space="preserve"> according to the </w:t>
      </w:r>
      <w:r w:rsidRPr="00FC58E5">
        <w:rPr>
          <w:lang w:eastAsia="ko-KR"/>
        </w:rPr>
        <w:t>data volume calculation procedure in TS</w:t>
      </w:r>
      <w:r w:rsidRPr="00FC58E5">
        <w:rPr>
          <w:rFonts w:hint="eastAsia"/>
          <w:lang w:eastAsia="ko-KR"/>
        </w:rPr>
        <w:t>s</w:t>
      </w:r>
      <w:r w:rsidRPr="00FC58E5">
        <w:rPr>
          <w:lang w:eastAsia="ko-KR"/>
        </w:rPr>
        <w:t xml:space="preserve"> 38.</w:t>
      </w:r>
      <w:r w:rsidRPr="00FC58E5">
        <w:rPr>
          <w:rFonts w:hint="eastAsia"/>
          <w:lang w:eastAsia="ko-KR"/>
        </w:rPr>
        <w:t xml:space="preserve">322 and 38.323 </w:t>
      </w:r>
      <w:r w:rsidRPr="00FC58E5">
        <w:rPr>
          <w:lang w:eastAsia="ko-KR"/>
        </w:rPr>
        <w:t>[3] [4]</w:t>
      </w:r>
      <w:r w:rsidRPr="00FC58E5">
        <w:rPr>
          <w:rFonts w:hint="eastAsia"/>
          <w:lang w:eastAsia="ko-KR"/>
        </w:rPr>
        <w:t>.</w:t>
      </w:r>
    </w:p>
    <w:p w14:paraId="07AF85E5" w14:textId="77777777" w:rsidR="0061706B" w:rsidRDefault="0061706B" w:rsidP="0061706B">
      <w:pPr>
        <w:rPr>
          <w:lang w:eastAsia="ko-KR"/>
        </w:rPr>
      </w:pPr>
      <w:r>
        <w:rPr>
          <w:lang w:eastAsia="ko-KR"/>
        </w:rPr>
        <w:t>A Buffer Status Report (BSR) shall be triggered if any of the following events occur:</w:t>
      </w:r>
    </w:p>
    <w:p w14:paraId="73B05EA8" w14:textId="77777777" w:rsidR="0061706B" w:rsidRDefault="0061706B" w:rsidP="0061706B">
      <w:pPr>
        <w:pStyle w:val="B1"/>
        <w:rPr>
          <w:lang w:eastAsia="ko-KR"/>
        </w:rPr>
      </w:pPr>
      <w:r>
        <w:rPr>
          <w:lang w:eastAsia="ko-KR"/>
        </w:rPr>
        <w:t>-</w:t>
      </w:r>
      <w:r>
        <w:rPr>
          <w:lang w:eastAsia="ko-KR"/>
        </w:rPr>
        <w:tab/>
        <w:t xml:space="preserve">the MAC entity has new </w:t>
      </w:r>
      <w:r w:rsidRPr="0074278D">
        <w:rPr>
          <w:lang w:eastAsia="ko-KR"/>
        </w:rPr>
        <w:t>UL datafor a logical channel which belongs to a</w:t>
      </w:r>
      <w:r>
        <w:rPr>
          <w:rFonts w:hint="eastAsia"/>
          <w:lang w:eastAsia="ko-KR"/>
        </w:rPr>
        <w:t>n</w:t>
      </w:r>
      <w:r w:rsidRPr="0074278D">
        <w:rPr>
          <w:lang w:eastAsia="ko-KR"/>
        </w:rPr>
        <w:t xml:space="preserve"> LCG</w:t>
      </w:r>
      <w:r>
        <w:rPr>
          <w:lang w:eastAsia="ko-KR"/>
        </w:rPr>
        <w:t>;</w:t>
      </w:r>
      <w:r w:rsidRPr="0074278D">
        <w:rPr>
          <w:lang w:eastAsia="ko-KR"/>
        </w:rPr>
        <w:t xml:space="preserve"> and</w:t>
      </w:r>
      <w:r>
        <w:rPr>
          <w:lang w:eastAsia="ko-KR"/>
        </w:rPr>
        <w:t xml:space="preserve"> either</w:t>
      </w:r>
    </w:p>
    <w:p w14:paraId="502C4346" w14:textId="77777777" w:rsidR="0061706B" w:rsidRDefault="0061706B" w:rsidP="0061706B">
      <w:pPr>
        <w:pStyle w:val="B2"/>
        <w:rPr>
          <w:lang w:eastAsia="ko-KR"/>
        </w:rPr>
      </w:pPr>
      <w:r>
        <w:rPr>
          <w:lang w:eastAsia="ko-KR"/>
        </w:rPr>
        <w:t>-</w:t>
      </w:r>
      <w:r>
        <w:rPr>
          <w:lang w:eastAsia="ko-KR"/>
        </w:rPr>
        <w:tab/>
      </w:r>
      <w:r w:rsidRPr="0074278D">
        <w:rPr>
          <w:lang w:eastAsia="ko-KR"/>
        </w:rPr>
        <w:t>the</w:t>
      </w:r>
      <w:r>
        <w:rPr>
          <w:lang w:eastAsia="ko-KR"/>
        </w:rPr>
        <w:t xml:space="preserve">new </w:t>
      </w:r>
      <w:r>
        <w:rPr>
          <w:rFonts w:hint="eastAsia"/>
          <w:lang w:eastAsia="ko-KR"/>
        </w:rPr>
        <w:t xml:space="preserve">UL </w:t>
      </w:r>
      <w:r w:rsidRPr="0074278D">
        <w:rPr>
          <w:lang w:eastAsia="ko-KR"/>
        </w:rPr>
        <w:t xml:space="preserve">data belongs to a logical channel with higher priority than the </w:t>
      </w:r>
      <w:r w:rsidRPr="001A2363">
        <w:rPr>
          <w:lang w:eastAsia="ko-KR"/>
        </w:rPr>
        <w:t>priority of any logical channel containing UL data</w:t>
      </w:r>
      <w:r w:rsidRPr="0074278D">
        <w:rPr>
          <w:lang w:eastAsia="ko-KR"/>
        </w:rPr>
        <w:t xml:space="preserve"> which belong to any LCG</w:t>
      </w:r>
      <w:r>
        <w:rPr>
          <w:lang w:eastAsia="ko-KR"/>
        </w:rPr>
        <w:t>;</w:t>
      </w:r>
      <w:r w:rsidRPr="0074278D">
        <w:rPr>
          <w:lang w:eastAsia="ko-KR"/>
        </w:rPr>
        <w:t xml:space="preserve"> or</w:t>
      </w:r>
    </w:p>
    <w:p w14:paraId="4D1DB22A" w14:textId="77777777" w:rsidR="0061706B" w:rsidRDefault="0061706B" w:rsidP="0061706B">
      <w:pPr>
        <w:pStyle w:val="B2"/>
        <w:rPr>
          <w:lang w:eastAsia="ko-KR"/>
        </w:rPr>
      </w:pPr>
      <w:r>
        <w:rPr>
          <w:lang w:eastAsia="ko-KR"/>
        </w:rPr>
        <w:t>-</w:t>
      </w:r>
      <w:r>
        <w:rPr>
          <w:lang w:eastAsia="ko-KR"/>
        </w:rPr>
        <w:tab/>
      </w:r>
      <w:r>
        <w:rPr>
          <w:rFonts w:hint="eastAsia"/>
          <w:lang w:eastAsia="ko-KR"/>
        </w:rPr>
        <w:t>none</w:t>
      </w:r>
      <w:r w:rsidRPr="0074278D">
        <w:rPr>
          <w:lang w:eastAsia="ko-KR"/>
        </w:rPr>
        <w:t xml:space="preserve"> of the logical channels which belong to a</w:t>
      </w:r>
      <w:r>
        <w:rPr>
          <w:rFonts w:hint="eastAsia"/>
          <w:lang w:eastAsia="ko-KR"/>
        </w:rPr>
        <w:t>n</w:t>
      </w:r>
      <w:r w:rsidRPr="0074278D">
        <w:rPr>
          <w:lang w:eastAsia="ko-KR"/>
        </w:rPr>
        <w:t xml:space="preserve"> LCG</w:t>
      </w:r>
      <w:r>
        <w:rPr>
          <w:rFonts w:hint="eastAsia"/>
          <w:lang w:eastAsia="ko-KR"/>
        </w:rPr>
        <w:t xml:space="preserve"> contains any UL data</w:t>
      </w:r>
      <w:r>
        <w:rPr>
          <w:lang w:eastAsia="ko-KR"/>
        </w:rPr>
        <w:t>;</w:t>
      </w:r>
    </w:p>
    <w:p w14:paraId="0748D804" w14:textId="77777777" w:rsidR="0061706B" w:rsidRDefault="0061706B" w:rsidP="0061706B">
      <w:pPr>
        <w:pStyle w:val="B1"/>
        <w:rPr>
          <w:lang w:eastAsia="ko-KR"/>
        </w:rPr>
      </w:pPr>
      <w:r>
        <w:rPr>
          <w:lang w:eastAsia="ko-KR"/>
        </w:rPr>
        <w:tab/>
      </w:r>
      <w:r w:rsidRPr="0074278D">
        <w:rPr>
          <w:lang w:eastAsia="ko-KR"/>
        </w:rPr>
        <w:t xml:space="preserve">in which case the BSR is referred below to as </w:t>
      </w:r>
      <w:r>
        <w:rPr>
          <w:lang w:eastAsia="ko-KR"/>
        </w:rPr>
        <w:t>'</w:t>
      </w:r>
      <w:r w:rsidRPr="0074278D">
        <w:rPr>
          <w:lang w:eastAsia="ko-KR"/>
        </w:rPr>
        <w:t>Regular BSR</w:t>
      </w:r>
      <w:r>
        <w:rPr>
          <w:lang w:eastAsia="ko-KR"/>
        </w:rPr>
        <w:t>'</w:t>
      </w:r>
      <w:r w:rsidRPr="0074278D">
        <w:rPr>
          <w:lang w:eastAsia="ko-KR"/>
        </w:rPr>
        <w:t>;</w:t>
      </w:r>
    </w:p>
    <w:p w14:paraId="1093D45E" w14:textId="77777777" w:rsidR="0061706B" w:rsidRDefault="0061706B" w:rsidP="0061706B">
      <w:pPr>
        <w:pStyle w:val="B1"/>
        <w:rPr>
          <w:lang w:eastAsia="ko-KR"/>
        </w:rPr>
      </w:pPr>
      <w:r>
        <w:rPr>
          <w:rFonts w:hint="eastAsia"/>
          <w:lang w:eastAsia="ko-KR"/>
        </w:rPr>
        <w:t>-</w:t>
      </w:r>
      <w:r>
        <w:rPr>
          <w:rFonts w:hint="eastAsia"/>
          <w:lang w:eastAsia="ko-KR"/>
        </w:rPr>
        <w:tab/>
      </w:r>
      <w:r w:rsidRPr="009B4A85">
        <w:rPr>
          <w:lang w:eastAsia="ko-KR"/>
        </w:rPr>
        <w:t xml:space="preserve">UL resources are allocated and number of padding bits is equal to or larger than the size of the Buffer Status Report MAC </w:t>
      </w:r>
      <w:r>
        <w:rPr>
          <w:rFonts w:hint="eastAsia"/>
          <w:lang w:eastAsia="ko-KR"/>
        </w:rPr>
        <w:t>CE</w:t>
      </w:r>
      <w:r w:rsidRPr="009B4A85">
        <w:rPr>
          <w:lang w:eastAsia="ko-KR"/>
        </w:rPr>
        <w:t xml:space="preserve"> plus its subheader, in which case the BSR is referred below to as </w:t>
      </w:r>
      <w:r>
        <w:rPr>
          <w:rFonts w:hint="eastAsia"/>
          <w:lang w:eastAsia="ko-KR"/>
        </w:rPr>
        <w:t>'</w:t>
      </w:r>
      <w:r w:rsidRPr="009B4A85">
        <w:rPr>
          <w:lang w:eastAsia="ko-KR"/>
        </w:rPr>
        <w:t>Padding BSR</w:t>
      </w:r>
      <w:r>
        <w:rPr>
          <w:rFonts w:hint="eastAsia"/>
          <w:lang w:eastAsia="ko-KR"/>
        </w:rPr>
        <w:t>'</w:t>
      </w:r>
      <w:r w:rsidRPr="009B4A85">
        <w:rPr>
          <w:lang w:eastAsia="ko-KR"/>
        </w:rPr>
        <w:t>;</w:t>
      </w:r>
    </w:p>
    <w:p w14:paraId="1246D57F" w14:textId="77777777" w:rsidR="0061706B" w:rsidRDefault="0061706B" w:rsidP="0061706B">
      <w:pPr>
        <w:pStyle w:val="B1"/>
        <w:rPr>
          <w:lang w:eastAsia="ko-KR"/>
        </w:rPr>
      </w:pPr>
      <w:r>
        <w:rPr>
          <w:lang w:eastAsia="ko-KR"/>
        </w:rPr>
        <w:t>-</w:t>
      </w:r>
      <w:r>
        <w:rPr>
          <w:lang w:eastAsia="ko-KR"/>
        </w:rPr>
        <w:tab/>
      </w:r>
      <w:r w:rsidRPr="00E66191">
        <w:rPr>
          <w:i/>
          <w:lang w:eastAsia="ko-KR"/>
        </w:rPr>
        <w:t>retxBSR-Timer</w:t>
      </w:r>
      <w:r>
        <w:rPr>
          <w:lang w:eastAsia="ko-KR"/>
        </w:rPr>
        <w:t xml:space="preserve"> expires</w:t>
      </w:r>
      <w:r>
        <w:rPr>
          <w:rFonts w:hint="eastAsia"/>
          <w:lang w:eastAsia="ko-KR"/>
        </w:rPr>
        <w:t>,</w:t>
      </w:r>
      <w:r>
        <w:rPr>
          <w:lang w:eastAsia="ko-KR"/>
        </w:rPr>
        <w:t xml:space="preserve"> and </w:t>
      </w:r>
      <w:r>
        <w:rPr>
          <w:rFonts w:hint="eastAsia"/>
          <w:lang w:eastAsia="ko-KR"/>
        </w:rPr>
        <w:t xml:space="preserve">at least one </w:t>
      </w:r>
      <w:r>
        <w:rPr>
          <w:lang w:eastAsia="ko-KR"/>
        </w:rPr>
        <w:t xml:space="preserve">of the logical channels </w:t>
      </w:r>
      <w:r w:rsidRPr="00CF032B">
        <w:rPr>
          <w:lang w:eastAsia="ko-KR"/>
        </w:rPr>
        <w:t>which belong to a</w:t>
      </w:r>
      <w:r>
        <w:rPr>
          <w:rFonts w:hint="eastAsia"/>
          <w:lang w:eastAsia="ko-KR"/>
        </w:rPr>
        <w:t>n</w:t>
      </w:r>
      <w:r w:rsidRPr="00CF032B">
        <w:rPr>
          <w:lang w:eastAsia="ko-KR"/>
        </w:rPr>
        <w:t xml:space="preserve"> LCG</w:t>
      </w:r>
      <w:r>
        <w:rPr>
          <w:rFonts w:hint="eastAsia"/>
          <w:lang w:eastAsia="ko-KR"/>
        </w:rPr>
        <w:t xml:space="preserve"> contains UL data</w:t>
      </w:r>
      <w:r>
        <w:rPr>
          <w:lang w:eastAsia="ko-KR"/>
        </w:rPr>
        <w:t xml:space="preserve">, in which case the BSR is referred below to as </w:t>
      </w:r>
      <w:r>
        <w:rPr>
          <w:rFonts w:hint="eastAsia"/>
          <w:lang w:eastAsia="ko-KR"/>
        </w:rPr>
        <w:t>'</w:t>
      </w:r>
      <w:r>
        <w:rPr>
          <w:lang w:eastAsia="ko-KR"/>
        </w:rPr>
        <w:t>Regular BSR</w:t>
      </w:r>
      <w:r>
        <w:rPr>
          <w:rFonts w:hint="eastAsia"/>
          <w:lang w:eastAsia="ko-KR"/>
        </w:rPr>
        <w:t>'</w:t>
      </w:r>
      <w:r>
        <w:rPr>
          <w:lang w:eastAsia="ko-KR"/>
        </w:rPr>
        <w:t>;</w:t>
      </w:r>
    </w:p>
    <w:p w14:paraId="42791738" w14:textId="77777777" w:rsidR="0061706B" w:rsidRPr="00D00F7E" w:rsidRDefault="0061706B" w:rsidP="0061706B">
      <w:pPr>
        <w:pStyle w:val="B1"/>
        <w:rPr>
          <w:lang w:eastAsia="ko-KR"/>
        </w:rPr>
      </w:pPr>
      <w:r>
        <w:rPr>
          <w:lang w:eastAsia="ko-KR"/>
        </w:rPr>
        <w:t>-</w:t>
      </w:r>
      <w:r>
        <w:rPr>
          <w:lang w:eastAsia="ko-KR"/>
        </w:rPr>
        <w:tab/>
      </w:r>
      <w:r w:rsidRPr="00E66191">
        <w:rPr>
          <w:i/>
          <w:lang w:eastAsia="ko-KR"/>
        </w:rPr>
        <w:t>periodicBSR-Timer</w:t>
      </w:r>
      <w:r>
        <w:rPr>
          <w:lang w:eastAsia="ko-KR"/>
        </w:rPr>
        <w:t xml:space="preserve"> expires, in which case the BSR is referred below to as </w:t>
      </w:r>
      <w:r>
        <w:rPr>
          <w:rFonts w:hint="eastAsia"/>
          <w:lang w:eastAsia="ko-KR"/>
        </w:rPr>
        <w:t>'</w:t>
      </w:r>
      <w:r>
        <w:rPr>
          <w:lang w:eastAsia="ko-KR"/>
        </w:rPr>
        <w:t>Periodic BSR</w:t>
      </w:r>
      <w:r>
        <w:rPr>
          <w:rFonts w:hint="eastAsia"/>
          <w:lang w:eastAsia="ko-KR"/>
        </w:rPr>
        <w:t>'</w:t>
      </w:r>
      <w:r>
        <w:rPr>
          <w:lang w:eastAsia="ko-KR"/>
        </w:rPr>
        <w:t>.</w:t>
      </w:r>
    </w:p>
    <w:p w14:paraId="3A7C8E05" w14:textId="77777777" w:rsidR="0061706B" w:rsidRDefault="0061706B" w:rsidP="0061706B">
      <w:pPr>
        <w:pStyle w:val="Guidance"/>
        <w:rPr>
          <w:lang w:eastAsia="ko-KR"/>
        </w:rPr>
      </w:pPr>
      <w:r>
        <w:rPr>
          <w:rFonts w:hint="eastAsia"/>
        </w:rPr>
        <w:t xml:space="preserve">Editor's note: </w:t>
      </w:r>
      <w:r>
        <w:rPr>
          <w:rFonts w:hint="eastAsia"/>
          <w:lang w:eastAsia="ko-KR"/>
        </w:rPr>
        <w:t>the text above can be improved considering data volume defined in RLC and PDCP.</w:t>
      </w:r>
    </w:p>
    <w:p w14:paraId="57612504" w14:textId="77777777" w:rsidR="0061706B" w:rsidRPr="008109AD" w:rsidRDefault="0061706B" w:rsidP="0061706B">
      <w:pPr>
        <w:rPr>
          <w:noProof/>
        </w:rPr>
      </w:pPr>
      <w:r w:rsidRPr="008109AD">
        <w:rPr>
          <w:noProof/>
        </w:rPr>
        <w:t>For Regular BSR</w:t>
      </w:r>
      <w:r>
        <w:rPr>
          <w:rFonts w:hint="eastAsia"/>
          <w:noProof/>
          <w:lang w:eastAsia="ko-KR"/>
        </w:rPr>
        <w:t>, the MAC entity shall</w:t>
      </w:r>
      <w:r w:rsidRPr="008109AD">
        <w:rPr>
          <w:noProof/>
        </w:rPr>
        <w:t>:</w:t>
      </w:r>
    </w:p>
    <w:p w14:paraId="44D5E411" w14:textId="77777777" w:rsidR="0061706B" w:rsidRPr="008109AD" w:rsidRDefault="0061706B" w:rsidP="0061706B">
      <w:pPr>
        <w:pStyle w:val="B1"/>
        <w:rPr>
          <w:noProof/>
        </w:rPr>
      </w:pPr>
      <w:r>
        <w:rPr>
          <w:rFonts w:hint="eastAsia"/>
          <w:noProof/>
          <w:lang w:eastAsia="ko-KR"/>
        </w:rPr>
        <w:t>1&gt;</w:t>
      </w:r>
      <w:r w:rsidRPr="008109AD">
        <w:rPr>
          <w:noProof/>
        </w:rPr>
        <w:tab/>
        <w:t xml:space="preserve">if the BSR is triggered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14:paraId="5C9B434E" w14:textId="77777777" w:rsidR="0061706B" w:rsidRPr="008109AD" w:rsidRDefault="0061706B" w:rsidP="0061706B">
      <w:pPr>
        <w:pStyle w:val="B2"/>
        <w:rPr>
          <w:noProof/>
        </w:rPr>
      </w:pPr>
      <w:r>
        <w:rPr>
          <w:rFonts w:hint="eastAsia"/>
          <w:noProof/>
          <w:lang w:eastAsia="ko-KR"/>
        </w:rPr>
        <w:t>2&gt;</w:t>
      </w:r>
      <w:r w:rsidRPr="008109AD">
        <w:rPr>
          <w:noProof/>
        </w:rPr>
        <w:tab/>
        <w:t xml:space="preserve">start </w:t>
      </w:r>
      <w:r>
        <w:rPr>
          <w:noProof/>
        </w:rPr>
        <w:t xml:space="preserve">or restart </w:t>
      </w:r>
      <w:r w:rsidRPr="008109AD">
        <w:rPr>
          <w:noProof/>
        </w:rPr>
        <w:t xml:space="preserve">the </w:t>
      </w:r>
      <w:r w:rsidRPr="00424F9E">
        <w:rPr>
          <w:i/>
          <w:noProof/>
        </w:rPr>
        <w:t>logicalChannelSR-ProhibitTimer</w:t>
      </w:r>
      <w:r w:rsidRPr="008109AD">
        <w:rPr>
          <w:noProof/>
        </w:rPr>
        <w:t>;</w:t>
      </w:r>
    </w:p>
    <w:p w14:paraId="4B71ED17" w14:textId="77777777" w:rsidR="0061706B" w:rsidRPr="008109AD" w:rsidRDefault="0061706B" w:rsidP="0061706B">
      <w:pPr>
        <w:pStyle w:val="B1"/>
        <w:rPr>
          <w:noProof/>
        </w:rPr>
      </w:pPr>
      <w:r>
        <w:rPr>
          <w:rFonts w:hint="eastAsia"/>
          <w:noProof/>
          <w:lang w:eastAsia="ko-KR"/>
        </w:rPr>
        <w:t>1&gt;</w:t>
      </w:r>
      <w:r w:rsidRPr="008109AD">
        <w:rPr>
          <w:noProof/>
        </w:rPr>
        <w:tab/>
        <w:t>else:</w:t>
      </w:r>
    </w:p>
    <w:p w14:paraId="6CA15874" w14:textId="77777777" w:rsidR="0061706B" w:rsidRPr="008109AD" w:rsidRDefault="0061706B" w:rsidP="0061706B">
      <w:pPr>
        <w:pStyle w:val="B2"/>
        <w:rPr>
          <w:noProof/>
        </w:rPr>
      </w:pPr>
      <w:r>
        <w:rPr>
          <w:rFonts w:hint="eastAsia"/>
          <w:noProof/>
          <w:lang w:eastAsia="ko-KR"/>
        </w:rPr>
        <w:t>2&gt;</w:t>
      </w:r>
      <w:r w:rsidRPr="008109AD">
        <w:rPr>
          <w:noProof/>
        </w:rPr>
        <w:tab/>
        <w:t xml:space="preserve">if running, stop the </w:t>
      </w:r>
      <w:r w:rsidRPr="00424F9E">
        <w:rPr>
          <w:i/>
          <w:noProof/>
        </w:rPr>
        <w:t>logicalChannelSR-ProhibitTimer</w:t>
      </w:r>
      <w:r w:rsidRPr="008109AD">
        <w:rPr>
          <w:noProof/>
        </w:rPr>
        <w:t>.</w:t>
      </w:r>
    </w:p>
    <w:p w14:paraId="04CB56D3" w14:textId="77777777" w:rsidR="0061706B" w:rsidRPr="002F4F3B" w:rsidRDefault="0061706B" w:rsidP="0061706B">
      <w:pPr>
        <w:rPr>
          <w:noProof/>
          <w:lang w:eastAsia="ko-KR"/>
        </w:rPr>
      </w:pPr>
      <w:r w:rsidRPr="002F4F3B">
        <w:rPr>
          <w:noProof/>
        </w:rPr>
        <w:t>For Regular and Periodic BSR</w:t>
      </w:r>
      <w:r w:rsidRPr="00E9568B">
        <w:rPr>
          <w:noProof/>
        </w:rPr>
        <w:t>, the MAC entity shall</w:t>
      </w:r>
      <w:r>
        <w:rPr>
          <w:rFonts w:hint="eastAsia"/>
          <w:noProof/>
          <w:lang w:eastAsia="ko-KR"/>
        </w:rPr>
        <w:t>:</w:t>
      </w:r>
    </w:p>
    <w:p w14:paraId="07CE99B9" w14:textId="77777777" w:rsidR="0061706B" w:rsidRDefault="0061706B" w:rsidP="0061706B">
      <w:pPr>
        <w:pStyle w:val="Guidance"/>
        <w:rPr>
          <w:lang w:eastAsia="ko-KR"/>
        </w:rPr>
      </w:pPr>
      <w:r>
        <w:rPr>
          <w:rFonts w:hint="eastAsia"/>
        </w:rPr>
        <w:t xml:space="preserve">Editor's note: </w:t>
      </w:r>
      <w:r>
        <w:rPr>
          <w:rFonts w:hint="eastAsia"/>
          <w:lang w:eastAsia="ko-KR"/>
        </w:rPr>
        <w:t>Depending on the detailed format for BSR (e.g. long, short, truncated) the text would be added above.</w:t>
      </w:r>
    </w:p>
    <w:p w14:paraId="1BEC031C" w14:textId="77777777" w:rsidR="0061706B" w:rsidRDefault="0061706B" w:rsidP="0061706B">
      <w:pPr>
        <w:rPr>
          <w:noProof/>
          <w:lang w:eastAsia="ko-KR"/>
        </w:rPr>
      </w:pPr>
    </w:p>
    <w:p w14:paraId="484005CA" w14:textId="77777777" w:rsidR="0061706B" w:rsidRPr="002F4F3B" w:rsidRDefault="0061706B" w:rsidP="0061706B">
      <w:pPr>
        <w:rPr>
          <w:noProof/>
        </w:rPr>
      </w:pPr>
      <w:r w:rsidRPr="002F4F3B">
        <w:rPr>
          <w:noProof/>
        </w:rPr>
        <w:t>For Padding BSR:</w:t>
      </w:r>
    </w:p>
    <w:p w14:paraId="5B2AEE33" w14:textId="77777777" w:rsidR="0061706B" w:rsidRDefault="0061706B" w:rsidP="0061706B">
      <w:pPr>
        <w:pStyle w:val="Guidance"/>
        <w:rPr>
          <w:lang w:eastAsia="ko-KR"/>
        </w:rPr>
      </w:pPr>
      <w:r>
        <w:rPr>
          <w:rFonts w:hint="eastAsia"/>
        </w:rPr>
        <w:t xml:space="preserve">Editor's note: </w:t>
      </w:r>
      <w:r>
        <w:rPr>
          <w:rFonts w:hint="eastAsia"/>
          <w:lang w:eastAsia="ko-KR"/>
        </w:rPr>
        <w:t>Depending on the detailed format for BSR (e.g. long, short, truncated) the text would be added above.</w:t>
      </w:r>
    </w:p>
    <w:p w14:paraId="1900EFE0" w14:textId="77777777" w:rsidR="0061706B" w:rsidRDefault="0061706B" w:rsidP="0061706B">
      <w:pPr>
        <w:rPr>
          <w:noProof/>
          <w:lang w:eastAsia="ko-KR"/>
        </w:rPr>
      </w:pPr>
    </w:p>
    <w:p w14:paraId="53FF1394" w14:textId="77777777" w:rsidR="0061706B" w:rsidRDefault="0061706B" w:rsidP="0061706B">
      <w:pPr>
        <w:rPr>
          <w:noProof/>
          <w:lang w:eastAsia="ko-KR"/>
        </w:rPr>
      </w:pPr>
      <w:r>
        <w:rPr>
          <w:rFonts w:hint="eastAsia"/>
          <w:noProof/>
          <w:lang w:eastAsia="ko-KR"/>
        </w:rPr>
        <w:t>The MAC entity shall:</w:t>
      </w:r>
    </w:p>
    <w:p w14:paraId="7B9EFF3C" w14:textId="77777777" w:rsidR="0061706B" w:rsidRPr="002F4F3B" w:rsidRDefault="0061706B" w:rsidP="0061706B">
      <w:pPr>
        <w:pStyle w:val="B1"/>
        <w:rPr>
          <w:noProof/>
        </w:rPr>
      </w:pP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14:paraId="1DB2A546" w14:textId="77777777" w:rsidR="0061706B" w:rsidRPr="002F4F3B" w:rsidRDefault="0061706B" w:rsidP="0061706B">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7671B9">
        <w:rPr>
          <w:noProof/>
        </w:rPr>
        <w:t xml:space="preserve">transmission in this </w:t>
      </w:r>
      <w:r w:rsidRPr="007671B9">
        <w:rPr>
          <w:noProof/>
          <w:highlight w:val="yellow"/>
        </w:rPr>
        <w:t>NR-UNIT</w:t>
      </w:r>
      <w:r w:rsidRPr="002F4F3B">
        <w:rPr>
          <w:noProof/>
        </w:rPr>
        <w:t>:</w:t>
      </w:r>
    </w:p>
    <w:p w14:paraId="697B274C" w14:textId="77777777" w:rsidR="0061706B" w:rsidRDefault="0061706B" w:rsidP="0061706B">
      <w:pPr>
        <w:pStyle w:val="Guidance"/>
        <w:rPr>
          <w:lang w:eastAsia="ko-KR"/>
        </w:rPr>
      </w:pPr>
      <w:r w:rsidRPr="00FC14F8">
        <w:rPr>
          <w:lang w:eastAsia="ko-KR"/>
        </w:rPr>
        <w:lastRenderedPageBreak/>
        <w:t xml:space="preserve">Editor's note: </w:t>
      </w:r>
      <w:r>
        <w:rPr>
          <w:rFonts w:hint="eastAsia"/>
          <w:lang w:eastAsia="ko-KR"/>
        </w:rPr>
        <w:t xml:space="preserve">The term NR-UNIT is used tentatively </w:t>
      </w:r>
      <w:r>
        <w:rPr>
          <w:lang w:eastAsia="ko-KR"/>
        </w:rPr>
        <w:t>instead</w:t>
      </w:r>
      <w:r>
        <w:rPr>
          <w:rFonts w:hint="eastAsia"/>
          <w:lang w:eastAsia="ko-KR"/>
        </w:rPr>
        <w:t xml:space="preserve"> of TTI.</w:t>
      </w:r>
    </w:p>
    <w:p w14:paraId="349F89A5" w14:textId="77777777" w:rsidR="0061706B" w:rsidRPr="002F4F3B" w:rsidRDefault="0061706B" w:rsidP="0061706B">
      <w:pPr>
        <w:pStyle w:val="B3"/>
        <w:rPr>
          <w:noProof/>
        </w:rPr>
      </w:pPr>
      <w:r>
        <w:rPr>
          <w:rFonts w:hint="eastAsia"/>
          <w:noProof/>
          <w:lang w:eastAsia="ko-KR"/>
        </w:rPr>
        <w:t>3&gt;</w:t>
      </w:r>
      <w:r w:rsidRPr="002F4F3B">
        <w:rPr>
          <w:noProof/>
        </w:rPr>
        <w:tab/>
        <w:t xml:space="preserve">instruct the Multiplexing and Assembly procedure to generate the BSR MAC </w:t>
      </w:r>
      <w:r>
        <w:rPr>
          <w:rFonts w:hint="eastAsia"/>
          <w:noProof/>
          <w:lang w:eastAsia="ko-KR"/>
        </w:rPr>
        <w:t>CE(s)</w:t>
      </w:r>
      <w:r w:rsidRPr="002F4F3B">
        <w:rPr>
          <w:noProof/>
        </w:rPr>
        <w:t>;</w:t>
      </w:r>
    </w:p>
    <w:p w14:paraId="67703C28" w14:textId="77777777" w:rsidR="0061706B" w:rsidRPr="002F4F3B" w:rsidRDefault="0061706B" w:rsidP="0061706B">
      <w:pPr>
        <w:pStyle w:val="B3"/>
        <w:rPr>
          <w:noProof/>
        </w:rPr>
      </w:pPr>
      <w:r>
        <w:rPr>
          <w:rFonts w:hint="eastAsia"/>
          <w:noProof/>
          <w:lang w:eastAsia="ko-KR"/>
        </w:rPr>
        <w:t>3&gt;</w:t>
      </w:r>
      <w:r w:rsidRPr="002F4F3B">
        <w:rPr>
          <w:noProof/>
        </w:rPr>
        <w:tab/>
        <w:t xml:space="preserve">start or restart </w:t>
      </w:r>
      <w:r w:rsidRPr="002F4F3B">
        <w:rPr>
          <w:i/>
          <w:noProof/>
        </w:rPr>
        <w:t>periodicBSR-Timer</w:t>
      </w:r>
      <w:r w:rsidRPr="002F4F3B">
        <w:rPr>
          <w:noProof/>
        </w:rPr>
        <w:t>;</w:t>
      </w:r>
    </w:p>
    <w:p w14:paraId="57C0B3BB" w14:textId="77777777" w:rsidR="0061706B" w:rsidRDefault="0061706B" w:rsidP="0061706B">
      <w:pPr>
        <w:pStyle w:val="Guidance"/>
        <w:rPr>
          <w:lang w:eastAsia="ko-KR"/>
        </w:rPr>
      </w:pPr>
      <w:r w:rsidRPr="00FC14F8">
        <w:rPr>
          <w:lang w:eastAsia="ko-KR"/>
        </w:rPr>
        <w:t xml:space="preserve">Editor's note: </w:t>
      </w:r>
      <w:r>
        <w:rPr>
          <w:rFonts w:hint="eastAsia"/>
          <w:lang w:eastAsia="ko-KR"/>
        </w:rPr>
        <w:t>additional condition to not (re)start the periodic timer in LTE (i.e. truncated BSR) is not captured, and RAN2 should discuss detailed further.</w:t>
      </w:r>
    </w:p>
    <w:p w14:paraId="16BBE7AD" w14:textId="77777777" w:rsidR="0061706B" w:rsidRPr="002F4F3B" w:rsidRDefault="0061706B" w:rsidP="0061706B">
      <w:pPr>
        <w:pStyle w:val="B3"/>
        <w:rPr>
          <w:noProof/>
        </w:rPr>
      </w:pPr>
      <w:r>
        <w:rPr>
          <w:rFonts w:hint="eastAsia"/>
          <w:lang w:eastAsia="ko-KR"/>
        </w:rPr>
        <w:t>3&gt;</w:t>
      </w:r>
      <w:r w:rsidRPr="002F4F3B">
        <w:tab/>
        <w:t xml:space="preserve">start or restart </w:t>
      </w:r>
      <w:r w:rsidRPr="002F4F3B">
        <w:rPr>
          <w:i/>
          <w:noProof/>
        </w:rPr>
        <w:t>retxBSR-Timer</w:t>
      </w:r>
      <w:r w:rsidRPr="002F4F3B">
        <w:rPr>
          <w:noProof/>
        </w:rPr>
        <w:t>.</w:t>
      </w:r>
    </w:p>
    <w:p w14:paraId="41B38A0D" w14:textId="77777777" w:rsidR="0061706B" w:rsidRPr="002F4F3B" w:rsidRDefault="0061706B" w:rsidP="0061706B">
      <w:pPr>
        <w:pStyle w:val="B2"/>
        <w:rPr>
          <w:noProof/>
        </w:rPr>
      </w:pPr>
      <w:r>
        <w:rPr>
          <w:rFonts w:hint="eastAsia"/>
          <w:noProof/>
          <w:lang w:eastAsia="ko-KR"/>
        </w:rPr>
        <w:t>2&gt;</w:t>
      </w:r>
      <w:r w:rsidRPr="002F4F3B">
        <w:rPr>
          <w:noProof/>
        </w:rPr>
        <w:tab/>
        <w:t>else if a Regular BSR has been triggered</w:t>
      </w:r>
      <w:r>
        <w:rPr>
          <w:noProof/>
        </w:rPr>
        <w:t xml:space="preserve"> and </w:t>
      </w:r>
      <w:r w:rsidRPr="00D35E59">
        <w:rPr>
          <w:i/>
          <w:noProof/>
        </w:rPr>
        <w:t>logicalChannelSR</w:t>
      </w:r>
      <w:r>
        <w:rPr>
          <w:i/>
          <w:noProof/>
        </w:rPr>
        <w:t>-</w:t>
      </w:r>
      <w:r w:rsidRPr="00D35E59">
        <w:rPr>
          <w:i/>
          <w:noProof/>
        </w:rPr>
        <w:t>ProhibitTimer</w:t>
      </w:r>
      <w:r>
        <w:rPr>
          <w:noProof/>
        </w:rPr>
        <w:t xml:space="preserve"> is not running</w:t>
      </w:r>
      <w:r w:rsidRPr="002F4F3B">
        <w:rPr>
          <w:noProof/>
        </w:rPr>
        <w:t>:</w:t>
      </w:r>
    </w:p>
    <w:p w14:paraId="1FC3E306" w14:textId="77777777" w:rsidR="0061706B" w:rsidRDefault="0061706B" w:rsidP="0061706B">
      <w:pPr>
        <w:pStyle w:val="B3"/>
        <w:rPr>
          <w:noProof/>
          <w:lang w:eastAsia="ko-KR"/>
        </w:rPr>
      </w:pPr>
      <w:r>
        <w:rPr>
          <w:rFonts w:hint="eastAsia"/>
          <w:noProof/>
          <w:lang w:eastAsia="ko-KR"/>
        </w:rPr>
        <w:t>3&gt;</w:t>
      </w:r>
      <w:r>
        <w:rPr>
          <w:rFonts w:hint="eastAsia"/>
          <w:noProof/>
          <w:lang w:eastAsia="ko-KR"/>
        </w:rPr>
        <w:tab/>
      </w:r>
      <w:r w:rsidRPr="002F4F3B">
        <w:rPr>
          <w:noProof/>
        </w:rPr>
        <w:t>if an uplink grant is not configured</w:t>
      </w:r>
      <w:r w:rsidRPr="00130BA5">
        <w:rPr>
          <w:noProof/>
          <w:lang w:eastAsia="ko-KR"/>
        </w:rPr>
        <w:t>(i.e. Semi-Persistent Scheduling)</w:t>
      </w:r>
      <w:r>
        <w:rPr>
          <w:rFonts w:hint="eastAsia"/>
          <w:noProof/>
          <w:lang w:eastAsia="ko-KR"/>
        </w:rPr>
        <w:t>;</w:t>
      </w:r>
      <w:r w:rsidRPr="002F4F3B">
        <w:rPr>
          <w:noProof/>
        </w:rPr>
        <w:t xml:space="preserve"> or</w:t>
      </w:r>
    </w:p>
    <w:p w14:paraId="38E92FE7" w14:textId="77777777" w:rsidR="0061706B" w:rsidRPr="002F4F3B" w:rsidRDefault="0061706B" w:rsidP="0061706B">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14:paraId="64DF78C6" w14:textId="77777777" w:rsidR="0061706B" w:rsidRPr="002F4F3B" w:rsidRDefault="0061706B" w:rsidP="0061706B">
      <w:pPr>
        <w:pStyle w:val="B4"/>
        <w:rPr>
          <w:noProof/>
        </w:rPr>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p w14:paraId="6C29252F" w14:textId="77777777" w:rsidR="0061706B" w:rsidRDefault="0061706B" w:rsidP="0061706B">
      <w:pPr>
        <w:rPr>
          <w:lang w:eastAsia="ko-KR"/>
        </w:rPr>
      </w:pPr>
      <w:r w:rsidRPr="00FD496A">
        <w:rPr>
          <w:lang w:eastAsia="ko-KR"/>
        </w:rPr>
        <w:t xml:space="preserve">A MAC PDU shall contain at most one MAC BSR </w:t>
      </w:r>
      <w:r>
        <w:rPr>
          <w:rFonts w:hint="eastAsia"/>
          <w:lang w:eastAsia="ko-KR"/>
        </w:rPr>
        <w:t>CE</w:t>
      </w:r>
      <w:r w:rsidRPr="00FD496A">
        <w:rPr>
          <w:lang w:eastAsia="ko-KR"/>
        </w:rPr>
        <w:t xml:space="preserve">, even when multiple events </w:t>
      </w:r>
      <w:r>
        <w:rPr>
          <w:rFonts w:hint="eastAsia"/>
          <w:lang w:eastAsia="ko-KR"/>
        </w:rPr>
        <w:t xml:space="preserve">have </w:t>
      </w:r>
      <w:r w:rsidRPr="00FD496A">
        <w:rPr>
          <w:lang w:eastAsia="ko-KR"/>
        </w:rPr>
        <w:t>trigge</w:t>
      </w:r>
      <w:r>
        <w:rPr>
          <w:rFonts w:hint="eastAsia"/>
          <w:lang w:eastAsia="ko-KR"/>
        </w:rPr>
        <w:t>red</w:t>
      </w:r>
      <w:r w:rsidRPr="00FD496A">
        <w:rPr>
          <w:lang w:eastAsia="ko-KR"/>
        </w:rPr>
        <w:t xml:space="preserve"> a BSR</w:t>
      </w:r>
      <w:r>
        <w:rPr>
          <w:rFonts w:hint="eastAsia"/>
          <w:lang w:eastAsia="ko-KR"/>
        </w:rPr>
        <w:t xml:space="preserve"> by the time.</w:t>
      </w:r>
    </w:p>
    <w:p w14:paraId="01847370" w14:textId="77777777" w:rsidR="0061706B" w:rsidRDefault="0061706B" w:rsidP="0061706B">
      <w:pPr>
        <w:rPr>
          <w:lang w:eastAsia="ko-KR"/>
        </w:rPr>
      </w:pPr>
      <w:r>
        <w:rPr>
          <w:lang w:eastAsia="ko-KR"/>
        </w:rPr>
        <w:t xml:space="preserve">The </w:t>
      </w:r>
      <w:r>
        <w:rPr>
          <w:rFonts w:hint="eastAsia"/>
          <w:lang w:eastAsia="ko-KR"/>
        </w:rPr>
        <w:t>MAC entity</w:t>
      </w:r>
      <w:r>
        <w:rPr>
          <w:lang w:eastAsia="ko-KR"/>
        </w:rPr>
        <w:t xml:space="preserve"> shall restart </w:t>
      </w:r>
      <w:r w:rsidRPr="00A051F8">
        <w:rPr>
          <w:i/>
          <w:highlight w:val="yellow"/>
          <w:lang w:eastAsia="ko-KR"/>
        </w:rPr>
        <w:t>retxBSR-Timer</w:t>
      </w:r>
      <w:r>
        <w:rPr>
          <w:lang w:eastAsia="ko-KR"/>
        </w:rPr>
        <w:t xml:space="preserve"> upon </w:t>
      </w:r>
      <w:r>
        <w:rPr>
          <w:rFonts w:hint="eastAsia"/>
          <w:lang w:eastAsia="ko-KR"/>
        </w:rPr>
        <w:t>reception</w:t>
      </w:r>
      <w:r>
        <w:rPr>
          <w:lang w:eastAsia="ko-KR"/>
        </w:rPr>
        <w:t xml:space="preserve"> of a grant for transmission of new data on any UL-SCH.</w:t>
      </w:r>
    </w:p>
    <w:p w14:paraId="514D50CD" w14:textId="77777777" w:rsidR="0061706B" w:rsidRDefault="0061706B" w:rsidP="0061706B">
      <w:pPr>
        <w:pStyle w:val="Guidance"/>
        <w:rPr>
          <w:lang w:eastAsia="ko-KR"/>
        </w:rPr>
      </w:pPr>
      <w:r>
        <w:rPr>
          <w:rFonts w:hint="eastAsia"/>
        </w:rPr>
        <w:t xml:space="preserve">Editor's note: </w:t>
      </w:r>
      <w:r>
        <w:rPr>
          <w:rFonts w:hint="eastAsia"/>
          <w:lang w:eastAsia="ko-KR"/>
        </w:rPr>
        <w:t>The BSR cancellation part needs to be captured</w:t>
      </w:r>
      <w:r w:rsidRPr="009A4BF9">
        <w:rPr>
          <w:lang w:eastAsia="ko-KR"/>
        </w:rPr>
        <w:t>.</w:t>
      </w:r>
    </w:p>
    <w:p w14:paraId="1E219C65" w14:textId="77777777" w:rsidR="0061706B" w:rsidRDefault="0061706B" w:rsidP="0061706B">
      <w:pPr>
        <w:pStyle w:val="Guidance"/>
        <w:rPr>
          <w:lang w:eastAsia="ko-KR"/>
        </w:rPr>
      </w:pPr>
      <w:r>
        <w:rPr>
          <w:rFonts w:hint="eastAsia"/>
        </w:rPr>
        <w:t xml:space="preserve">Editor's note: </w:t>
      </w:r>
      <w:r>
        <w:rPr>
          <w:rFonts w:hint="eastAsia"/>
          <w:lang w:eastAsia="ko-KR"/>
        </w:rPr>
        <w:t>Detailed operations on long and short BSR need to be captured.</w:t>
      </w:r>
    </w:p>
    <w:p w14:paraId="0A799E6B" w14:textId="77777777" w:rsidR="0061706B" w:rsidRDefault="0061706B" w:rsidP="0061706B">
      <w:pPr>
        <w:jc w:val="both"/>
        <w:rPr>
          <w:lang w:val="en-GB"/>
        </w:rPr>
      </w:pPr>
    </w:p>
    <w:p w14:paraId="76BF2C89" w14:textId="77777777" w:rsidR="0061706B" w:rsidRDefault="0061706B" w:rsidP="0061706B">
      <w:pPr>
        <w:pStyle w:val="4"/>
        <w:rPr>
          <w:lang w:eastAsia="ko-KR"/>
        </w:rPr>
      </w:pPr>
      <w:r w:rsidRPr="002D0259">
        <w:rPr>
          <w:lang w:eastAsia="ko-KR"/>
        </w:rPr>
        <w:t>6.1.3.1</w:t>
      </w:r>
      <w:r w:rsidRPr="002D0259">
        <w:rPr>
          <w:lang w:eastAsia="ko-KR"/>
        </w:rPr>
        <w:tab/>
        <w:t>Buffer Status Report MAC Control Elements</w:t>
      </w:r>
    </w:p>
    <w:p w14:paraId="1F1C706B" w14:textId="77777777" w:rsidR="0061706B" w:rsidRDefault="0061706B" w:rsidP="0061706B">
      <w:pPr>
        <w:rPr>
          <w:lang w:eastAsia="ko-KR"/>
        </w:rPr>
      </w:pPr>
      <w:r w:rsidRPr="00A84C08">
        <w:rPr>
          <w:lang w:eastAsia="ko-KR"/>
        </w:rPr>
        <w:t>Buffer Status Report (BSR) MAC control elements consist of either:</w:t>
      </w:r>
    </w:p>
    <w:p w14:paraId="21117B09" w14:textId="77777777" w:rsidR="0061706B" w:rsidRDefault="0061706B" w:rsidP="0061706B">
      <w:pPr>
        <w:pStyle w:val="B1"/>
        <w:rPr>
          <w:lang w:eastAsia="ko-KR"/>
        </w:rPr>
      </w:pPr>
      <w:r>
        <w:rPr>
          <w:rFonts w:hint="eastAsia"/>
          <w:lang w:eastAsia="ko-KR"/>
        </w:rPr>
        <w:t>-</w:t>
      </w:r>
      <w:r>
        <w:rPr>
          <w:rFonts w:hint="eastAsia"/>
          <w:lang w:eastAsia="ko-KR"/>
        </w:rPr>
        <w:tab/>
        <w:t>Short BSR format; or</w:t>
      </w:r>
    </w:p>
    <w:p w14:paraId="36A9CAA8" w14:textId="77777777" w:rsidR="0061706B" w:rsidRDefault="0061706B" w:rsidP="0061706B">
      <w:pPr>
        <w:pStyle w:val="B1"/>
        <w:rPr>
          <w:lang w:eastAsia="ko-KR"/>
        </w:rPr>
      </w:pPr>
      <w:r>
        <w:rPr>
          <w:rFonts w:hint="eastAsia"/>
          <w:lang w:eastAsia="ko-KR"/>
        </w:rPr>
        <w:t>-</w:t>
      </w:r>
      <w:r>
        <w:rPr>
          <w:rFonts w:hint="eastAsia"/>
          <w:lang w:eastAsia="ko-KR"/>
        </w:rPr>
        <w:tab/>
        <w:t>Truncated BSR format; or</w:t>
      </w:r>
    </w:p>
    <w:p w14:paraId="2AD06653" w14:textId="77777777" w:rsidR="0061706B" w:rsidRDefault="0061706B" w:rsidP="0061706B">
      <w:pPr>
        <w:pStyle w:val="B1"/>
        <w:rPr>
          <w:lang w:eastAsia="ko-KR"/>
        </w:rPr>
      </w:pPr>
      <w:r>
        <w:rPr>
          <w:rFonts w:hint="eastAsia"/>
          <w:lang w:eastAsia="ko-KR"/>
        </w:rPr>
        <w:t>-</w:t>
      </w:r>
      <w:r>
        <w:rPr>
          <w:rFonts w:hint="eastAsia"/>
          <w:lang w:eastAsia="ko-KR"/>
        </w:rPr>
        <w:tab/>
        <w:t>Long BSR format.</w:t>
      </w:r>
    </w:p>
    <w:p w14:paraId="17F24915" w14:textId="77777777" w:rsidR="0061706B" w:rsidRDefault="0061706B" w:rsidP="0061706B">
      <w:pPr>
        <w:pStyle w:val="Guidance"/>
        <w:rPr>
          <w:lang w:eastAsia="ko-KR"/>
        </w:rPr>
      </w:pPr>
      <w:r>
        <w:rPr>
          <w:rFonts w:hint="eastAsia"/>
          <w:lang w:eastAsia="ko-KR"/>
        </w:rPr>
        <w:t>Editor's Note: Note that RAN2 agreed the following agreements, and to be captured by having e.g. MAC CE formats.</w:t>
      </w:r>
    </w:p>
    <w:p w14:paraId="44EA76AE" w14:textId="77777777" w:rsidR="0061706B" w:rsidRDefault="0061706B" w:rsidP="0061706B">
      <w:pPr>
        <w:pStyle w:val="Guidance"/>
        <w:rPr>
          <w:lang w:eastAsia="ko-KR"/>
        </w:rPr>
      </w:pPr>
      <w:r>
        <w:rPr>
          <w:rFonts w:hint="eastAsia"/>
          <w:lang w:eastAsia="ko-KR"/>
        </w:rPr>
        <w:t xml:space="preserve">- </w:t>
      </w:r>
      <w:r w:rsidRPr="007F2EA6">
        <w:rPr>
          <w:lang w:eastAsia="ko-KR"/>
        </w:rPr>
        <w:t>Short BSR format of one byte is supported.</w:t>
      </w:r>
    </w:p>
    <w:p w14:paraId="71D7D90F" w14:textId="77777777" w:rsidR="0061706B" w:rsidRDefault="0061706B" w:rsidP="0061706B">
      <w:pPr>
        <w:pStyle w:val="Guidance"/>
        <w:rPr>
          <w:lang w:eastAsia="ko-KR"/>
        </w:rPr>
      </w:pPr>
      <w:r>
        <w:rPr>
          <w:rFonts w:hint="eastAsia"/>
          <w:lang w:eastAsia="ko-KR"/>
        </w:rPr>
        <w:t>-</w:t>
      </w:r>
      <w:r w:rsidRPr="007F2EA6">
        <w:rPr>
          <w:lang w:eastAsia="ko-KR"/>
        </w:rPr>
        <w:t xml:space="preserve"> Truncated BSR format of 1 byte is at least supported</w:t>
      </w:r>
      <w:r>
        <w:rPr>
          <w:lang w:eastAsia="ko-KR"/>
        </w:rPr>
        <w:t>.</w:t>
      </w:r>
    </w:p>
    <w:p w14:paraId="00AF0B37" w14:textId="77777777" w:rsidR="0061706B" w:rsidRDefault="0061706B" w:rsidP="0061706B">
      <w:pPr>
        <w:pStyle w:val="Guidance"/>
        <w:rPr>
          <w:lang w:eastAsia="ko-KR"/>
        </w:rPr>
      </w:pPr>
      <w:r>
        <w:rPr>
          <w:rFonts w:hint="eastAsia"/>
          <w:lang w:eastAsia="ko-KR"/>
        </w:rPr>
        <w:t xml:space="preserve">- </w:t>
      </w:r>
      <w:r w:rsidRPr="004A65F5">
        <w:rPr>
          <w:lang w:eastAsia="ko-KR"/>
        </w:rPr>
        <w:t xml:space="preserve">Flexible Long BSR format will be supported. </w:t>
      </w:r>
      <w:r w:rsidRPr="00FD63EF">
        <w:rPr>
          <w:lang w:eastAsia="ko-KR"/>
        </w:rPr>
        <w:t>The number of LCGs to report is decided before the MAC PDU is constructed</w:t>
      </w:r>
      <w:r>
        <w:rPr>
          <w:rFonts w:hint="eastAsia"/>
          <w:lang w:eastAsia="ko-KR"/>
        </w:rPr>
        <w:t>.</w:t>
      </w:r>
    </w:p>
    <w:p w14:paraId="564DECB5" w14:textId="77777777" w:rsidR="0061706B" w:rsidRDefault="0061706B" w:rsidP="0061706B">
      <w:pPr>
        <w:rPr>
          <w:lang w:eastAsia="ko-KR"/>
        </w:rPr>
      </w:pPr>
      <w:r w:rsidRPr="007F2EA6">
        <w:rPr>
          <w:lang w:eastAsia="ko-KR"/>
        </w:rPr>
        <w:t>The BSR formats are identified by MAC PDU subheaders with LCIDs as specified in table 6.2.1-2.</w:t>
      </w:r>
    </w:p>
    <w:p w14:paraId="067ED0A6" w14:textId="77777777" w:rsidR="0061706B" w:rsidRDefault="0061706B" w:rsidP="0061706B">
      <w:pPr>
        <w:rPr>
          <w:lang w:eastAsia="ko-KR"/>
        </w:rPr>
      </w:pPr>
      <w:r>
        <w:rPr>
          <w:rFonts w:hint="eastAsia"/>
          <w:lang w:eastAsia="ko-KR"/>
        </w:rPr>
        <w:lastRenderedPageBreak/>
        <w:t>The fields in the BSR MAC CE are defined as follows:</w:t>
      </w:r>
    </w:p>
    <w:p w14:paraId="4A1716AB" w14:textId="77777777" w:rsidR="0061706B" w:rsidRDefault="0061706B" w:rsidP="0061706B">
      <w:pPr>
        <w:pStyle w:val="B1"/>
        <w:rPr>
          <w:lang w:eastAsia="ko-KR"/>
        </w:rPr>
      </w:pPr>
      <w:r>
        <w:rPr>
          <w:rFonts w:hint="eastAsia"/>
          <w:lang w:eastAsia="ko-KR"/>
        </w:rPr>
        <w:t>-</w:t>
      </w:r>
      <w:r>
        <w:rPr>
          <w:rFonts w:hint="eastAsia"/>
          <w:lang w:eastAsia="ko-KR"/>
        </w:rPr>
        <w:tab/>
        <w:t xml:space="preserve">Buffer Size: </w:t>
      </w:r>
      <w:r w:rsidRPr="00346C5F">
        <w:rPr>
          <w:lang w:eastAsia="ko-KR"/>
        </w:rPr>
        <w:t>The Buffer Size field identifies the total amount of data available according to the data volume calculation procedure</w:t>
      </w:r>
      <w:r w:rsidRPr="00271E36">
        <w:rPr>
          <w:lang w:eastAsia="ko-KR"/>
        </w:rPr>
        <w:t>in TS</w:t>
      </w:r>
      <w:r>
        <w:rPr>
          <w:rFonts w:hint="eastAsia"/>
          <w:lang w:eastAsia="ko-KR"/>
        </w:rPr>
        <w:t>s</w:t>
      </w:r>
      <w:r w:rsidRPr="00271E36">
        <w:rPr>
          <w:lang w:eastAsia="ko-KR"/>
        </w:rPr>
        <w:t xml:space="preserve"> 38.</w:t>
      </w:r>
      <w:r>
        <w:rPr>
          <w:rFonts w:hint="eastAsia"/>
          <w:lang w:eastAsia="ko-KR"/>
        </w:rPr>
        <w:t>322 and 38.323</w:t>
      </w:r>
      <w:r w:rsidRPr="00346C5F">
        <w:rPr>
          <w:lang w:eastAsia="ko-KR"/>
        </w:rPr>
        <w:t xml:space="preserve"> [3] [4]across all logical channels of a logical channel group after all MAC PDUs for the </w:t>
      </w:r>
      <w:r w:rsidRPr="002D35A7">
        <w:rPr>
          <w:rFonts w:hint="eastAsia"/>
          <w:highlight w:val="red"/>
          <w:lang w:eastAsia="ko-KR"/>
        </w:rPr>
        <w:t>NR-UNIT</w:t>
      </w:r>
      <w:r w:rsidRPr="00346C5F">
        <w:rPr>
          <w:lang w:eastAsia="ko-KR"/>
        </w:rPr>
        <w:t xml:space="preserve"> have been built</w:t>
      </w:r>
      <w:r>
        <w:rPr>
          <w:rFonts w:hint="eastAsia"/>
          <w:lang w:eastAsia="ko-KR"/>
        </w:rPr>
        <w:t xml:space="preserve"> (i.e. after the logical channel prioritization procedure)</w:t>
      </w:r>
      <w:r w:rsidRPr="00346C5F">
        <w:rPr>
          <w:lang w:eastAsia="ko-KR"/>
        </w:rPr>
        <w:t xml:space="preserve">. </w:t>
      </w:r>
      <w:r w:rsidRPr="004D3884">
        <w:rPr>
          <w:lang w:eastAsia="ko-KR"/>
        </w:rPr>
        <w:t>The amount of data is indicated in number of bytes.</w:t>
      </w:r>
      <w:r w:rsidRPr="00C43616">
        <w:rPr>
          <w:lang w:eastAsia="ko-KR"/>
        </w:rPr>
        <w:t xml:space="preserve">The length of this field is </w:t>
      </w:r>
      <w:r w:rsidRPr="002D35A7">
        <w:rPr>
          <w:rFonts w:hint="eastAsia"/>
          <w:highlight w:val="yellow"/>
          <w:lang w:eastAsia="ko-KR"/>
        </w:rPr>
        <w:t>TBD</w:t>
      </w:r>
      <w:r w:rsidRPr="00C43616">
        <w:rPr>
          <w:lang w:eastAsia="ko-KR"/>
        </w:rPr>
        <w:t xml:space="preserve"> bits.</w:t>
      </w:r>
    </w:p>
    <w:p w14:paraId="72CD77F5" w14:textId="77777777" w:rsidR="0061706B" w:rsidRDefault="0061706B" w:rsidP="0061706B">
      <w:pPr>
        <w:pStyle w:val="Guidance"/>
        <w:rPr>
          <w:lang w:eastAsia="ko-KR"/>
        </w:rPr>
      </w:pPr>
      <w:r>
        <w:rPr>
          <w:rFonts w:hint="eastAsia"/>
          <w:lang w:eastAsia="ko-KR"/>
        </w:rPr>
        <w:t>Editor's Note: Size of BS field is not determined yet.</w:t>
      </w:r>
    </w:p>
    <w:p w14:paraId="4F7FEA0A" w14:textId="77777777" w:rsidR="0061706B" w:rsidRDefault="0061706B" w:rsidP="0061706B">
      <w:pPr>
        <w:pStyle w:val="Guidance"/>
        <w:rPr>
          <w:lang w:eastAsia="ko-KR"/>
        </w:rPr>
      </w:pPr>
      <w:r>
        <w:rPr>
          <w:rFonts w:hint="eastAsia"/>
          <w:lang w:eastAsia="ko-KR"/>
        </w:rPr>
        <w:t xml:space="preserve">Editor's Note: Depending on the RAN2 agreements, additional field can be added (e.g. LCGID, </w:t>
      </w:r>
      <w:r>
        <w:rPr>
          <w:lang w:eastAsia="ko-KR"/>
        </w:rPr>
        <w:t>…</w:t>
      </w:r>
      <w:r>
        <w:rPr>
          <w:rFonts w:hint="eastAsia"/>
          <w:lang w:eastAsia="ko-KR"/>
        </w:rPr>
        <w:t>).</w:t>
      </w:r>
    </w:p>
    <w:p w14:paraId="79425B2B" w14:textId="77777777" w:rsidR="0061706B" w:rsidRPr="007D2330" w:rsidRDefault="0061706B" w:rsidP="007D2330">
      <w:pPr>
        <w:pStyle w:val="a0"/>
        <w:rPr>
          <w:rFonts w:eastAsia="宋体"/>
          <w:b/>
          <w:bCs/>
          <w:lang w:val="en-GB"/>
        </w:rPr>
      </w:pPr>
    </w:p>
    <w:p w14:paraId="01B08326" w14:textId="77777777" w:rsidR="00A734CB" w:rsidRDefault="00A734CB" w:rsidP="001C4196">
      <w:pPr>
        <w:spacing w:after="240"/>
      </w:pPr>
    </w:p>
    <w:p w14:paraId="6BA40C76" w14:textId="77777777" w:rsidR="00026F8E" w:rsidRDefault="00026F8E" w:rsidP="001C4196">
      <w:pPr>
        <w:spacing w:after="240"/>
      </w:pPr>
    </w:p>
    <w:p w14:paraId="0F7F0BE6" w14:textId="77777777" w:rsidR="00026F8E" w:rsidRDefault="00026F8E" w:rsidP="001C4196">
      <w:pPr>
        <w:spacing w:after="240"/>
      </w:pPr>
    </w:p>
    <w:p w14:paraId="17F838DE" w14:textId="77777777" w:rsidR="00026F8E" w:rsidRDefault="00026F8E" w:rsidP="001C4196">
      <w:pPr>
        <w:spacing w:after="240"/>
      </w:pPr>
    </w:p>
    <w:p w14:paraId="28AA6CF9" w14:textId="77777777" w:rsidR="00026F8E" w:rsidRDefault="00026F8E" w:rsidP="001C4196">
      <w:pPr>
        <w:spacing w:after="240"/>
      </w:pPr>
    </w:p>
    <w:sectPr w:rsidR="00026F8E"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2D806" w14:textId="77777777" w:rsidR="00F115B1" w:rsidRDefault="00F115B1">
      <w:r>
        <w:separator/>
      </w:r>
    </w:p>
  </w:endnote>
  <w:endnote w:type="continuationSeparator" w:id="0">
    <w:p w14:paraId="69B0EE8C" w14:textId="77777777" w:rsidR="00F115B1" w:rsidRDefault="00F1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3C90A" w14:textId="77777777" w:rsidR="00F115B1" w:rsidRDefault="00F115B1">
      <w:r>
        <w:separator/>
      </w:r>
    </w:p>
  </w:footnote>
  <w:footnote w:type="continuationSeparator" w:id="0">
    <w:p w14:paraId="45121EEA" w14:textId="77777777" w:rsidR="00F115B1" w:rsidRDefault="00F11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43014" w14:textId="77777777" w:rsidR="001975E2" w:rsidRDefault="001975E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5D65F4E"/>
    <w:multiLevelType w:val="hybridMultilevel"/>
    <w:tmpl w:val="7D1ABEA4"/>
    <w:lvl w:ilvl="0" w:tplc="D72C4D4A">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C6C72"/>
    <w:multiLevelType w:val="hybridMultilevel"/>
    <w:tmpl w:val="5206FF98"/>
    <w:lvl w:ilvl="0" w:tplc="4CA82D40">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7D32AB"/>
    <w:multiLevelType w:val="hybridMultilevel"/>
    <w:tmpl w:val="2C480CBA"/>
    <w:lvl w:ilvl="0" w:tplc="829AB920">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301F6107"/>
    <w:multiLevelType w:val="hybridMultilevel"/>
    <w:tmpl w:val="06205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AE0314"/>
    <w:multiLevelType w:val="hybridMultilevel"/>
    <w:tmpl w:val="5BECD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65A2C62"/>
    <w:multiLevelType w:val="hybridMultilevel"/>
    <w:tmpl w:val="E2E4C2B8"/>
    <w:lvl w:ilvl="0" w:tplc="0F269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4794BEA"/>
    <w:multiLevelType w:val="hybridMultilevel"/>
    <w:tmpl w:val="F70E6E96"/>
    <w:lvl w:ilvl="0" w:tplc="DD36F81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nsid w:val="69151FB3"/>
    <w:multiLevelType w:val="hybridMultilevel"/>
    <w:tmpl w:val="366AFF22"/>
    <w:lvl w:ilvl="0" w:tplc="0F269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6FBC5E20"/>
    <w:multiLevelType w:val="hybridMultilevel"/>
    <w:tmpl w:val="366AFF22"/>
    <w:lvl w:ilvl="0" w:tplc="0F269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5E11A20"/>
    <w:multiLevelType w:val="hybridMultilevel"/>
    <w:tmpl w:val="F3F0E56E"/>
    <w:lvl w:ilvl="0" w:tplc="3342F32C">
      <w:start w:val="1"/>
      <w:numFmt w:val="decimal"/>
      <w:lvlText w:val="%1."/>
      <w:lvlJc w:val="left"/>
      <w:pPr>
        <w:ind w:left="1619" w:hanging="360"/>
      </w:pPr>
      <w:rPr>
        <w:rFonts w:ascii="Times New Roman" w:eastAsia="Times New Roman" w:hAnsi="Times New Roman" w:cs="Times New Roman"/>
        <w:i/>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4"/>
  </w:num>
  <w:num w:numId="2">
    <w:abstractNumId w:val="7"/>
  </w:num>
  <w:num w:numId="3">
    <w:abstractNumId w:val="12"/>
  </w:num>
  <w:num w:numId="4">
    <w:abstractNumId w:val="16"/>
  </w:num>
  <w:num w:numId="5">
    <w:abstractNumId w:val="5"/>
  </w:num>
  <w:num w:numId="6">
    <w:abstractNumId w:val="15"/>
  </w:num>
  <w:num w:numId="7">
    <w:abstractNumId w:val="9"/>
  </w:num>
  <w:num w:numId="8">
    <w:abstractNumId w:val="17"/>
  </w:num>
  <w:num w:numId="9">
    <w:abstractNumId w:val="13"/>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4"/>
  </w:num>
  <w:num w:numId="13">
    <w:abstractNumId w:val="8"/>
  </w:num>
  <w:num w:numId="14">
    <w:abstractNumId w:val="2"/>
  </w:num>
  <w:num w:numId="15">
    <w:abstractNumId w:val="6"/>
  </w:num>
  <w:num w:numId="16">
    <w:abstractNumId w:val="1"/>
  </w:num>
  <w:num w:numId="17">
    <w:abstractNumId w:val="3"/>
  </w:num>
  <w:num w:numId="1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IwMDI3MjAyMbIwM7dQ0lEKTi0uzszPAykwqwUAF10PaSwAAAA="/>
  </w:docVars>
  <w:rsids>
    <w:rsidRoot w:val="00B87FBC"/>
    <w:rsid w:val="0000069E"/>
    <w:rsid w:val="00000806"/>
    <w:rsid w:val="00000F2A"/>
    <w:rsid w:val="00002134"/>
    <w:rsid w:val="00002FFA"/>
    <w:rsid w:val="0000314A"/>
    <w:rsid w:val="00003886"/>
    <w:rsid w:val="0000410D"/>
    <w:rsid w:val="0000460A"/>
    <w:rsid w:val="00004F59"/>
    <w:rsid w:val="00005012"/>
    <w:rsid w:val="0000539E"/>
    <w:rsid w:val="000054C0"/>
    <w:rsid w:val="0000552C"/>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51A"/>
    <w:rsid w:val="000146FE"/>
    <w:rsid w:val="00014732"/>
    <w:rsid w:val="00014D04"/>
    <w:rsid w:val="00014E7F"/>
    <w:rsid w:val="00015A87"/>
    <w:rsid w:val="00016AC6"/>
    <w:rsid w:val="00017306"/>
    <w:rsid w:val="000174AD"/>
    <w:rsid w:val="00017BA4"/>
    <w:rsid w:val="00017F49"/>
    <w:rsid w:val="000204CB"/>
    <w:rsid w:val="000208A6"/>
    <w:rsid w:val="000209A0"/>
    <w:rsid w:val="00020A0A"/>
    <w:rsid w:val="00020A1C"/>
    <w:rsid w:val="0002195F"/>
    <w:rsid w:val="00021B1B"/>
    <w:rsid w:val="00021C03"/>
    <w:rsid w:val="00022A7D"/>
    <w:rsid w:val="00023AA0"/>
    <w:rsid w:val="0002404C"/>
    <w:rsid w:val="000241CB"/>
    <w:rsid w:val="00024245"/>
    <w:rsid w:val="000250AB"/>
    <w:rsid w:val="0002552A"/>
    <w:rsid w:val="00025A64"/>
    <w:rsid w:val="000260C1"/>
    <w:rsid w:val="00026F8E"/>
    <w:rsid w:val="0002754F"/>
    <w:rsid w:val="00030815"/>
    <w:rsid w:val="00030BD6"/>
    <w:rsid w:val="00030DFC"/>
    <w:rsid w:val="00030F36"/>
    <w:rsid w:val="000325F7"/>
    <w:rsid w:val="000338A4"/>
    <w:rsid w:val="00033D65"/>
    <w:rsid w:val="000343AE"/>
    <w:rsid w:val="00034864"/>
    <w:rsid w:val="00035657"/>
    <w:rsid w:val="0003591C"/>
    <w:rsid w:val="00035C55"/>
    <w:rsid w:val="00035E82"/>
    <w:rsid w:val="000362AB"/>
    <w:rsid w:val="000363AE"/>
    <w:rsid w:val="000363FD"/>
    <w:rsid w:val="00036CBB"/>
    <w:rsid w:val="00036EF8"/>
    <w:rsid w:val="0003772C"/>
    <w:rsid w:val="000377D4"/>
    <w:rsid w:val="00037826"/>
    <w:rsid w:val="00037A41"/>
    <w:rsid w:val="00037DBD"/>
    <w:rsid w:val="00037E65"/>
    <w:rsid w:val="00041205"/>
    <w:rsid w:val="000412E1"/>
    <w:rsid w:val="00041E6C"/>
    <w:rsid w:val="000421F2"/>
    <w:rsid w:val="00042725"/>
    <w:rsid w:val="00042955"/>
    <w:rsid w:val="000439E7"/>
    <w:rsid w:val="00043F7C"/>
    <w:rsid w:val="00044275"/>
    <w:rsid w:val="00044623"/>
    <w:rsid w:val="00045071"/>
    <w:rsid w:val="000458FF"/>
    <w:rsid w:val="00046431"/>
    <w:rsid w:val="00047398"/>
    <w:rsid w:val="00047423"/>
    <w:rsid w:val="00047D75"/>
    <w:rsid w:val="00050000"/>
    <w:rsid w:val="00050715"/>
    <w:rsid w:val="000510DF"/>
    <w:rsid w:val="000517C0"/>
    <w:rsid w:val="00051C37"/>
    <w:rsid w:val="00051CDA"/>
    <w:rsid w:val="000520C7"/>
    <w:rsid w:val="0005214F"/>
    <w:rsid w:val="00052966"/>
    <w:rsid w:val="00053004"/>
    <w:rsid w:val="000537F7"/>
    <w:rsid w:val="00053D7E"/>
    <w:rsid w:val="000540C0"/>
    <w:rsid w:val="00054698"/>
    <w:rsid w:val="0005477E"/>
    <w:rsid w:val="000559D2"/>
    <w:rsid w:val="00055E49"/>
    <w:rsid w:val="000566AA"/>
    <w:rsid w:val="00057BFD"/>
    <w:rsid w:val="0006027C"/>
    <w:rsid w:val="00060CE4"/>
    <w:rsid w:val="000613E6"/>
    <w:rsid w:val="00062416"/>
    <w:rsid w:val="0006415F"/>
    <w:rsid w:val="000641A0"/>
    <w:rsid w:val="000643C3"/>
    <w:rsid w:val="000643CC"/>
    <w:rsid w:val="000647E2"/>
    <w:rsid w:val="000658F2"/>
    <w:rsid w:val="0006633A"/>
    <w:rsid w:val="00066838"/>
    <w:rsid w:val="00066EFF"/>
    <w:rsid w:val="00067498"/>
    <w:rsid w:val="00067C74"/>
    <w:rsid w:val="00067D9C"/>
    <w:rsid w:val="000710A9"/>
    <w:rsid w:val="000714F1"/>
    <w:rsid w:val="00071A17"/>
    <w:rsid w:val="00071E64"/>
    <w:rsid w:val="00071F92"/>
    <w:rsid w:val="0007205F"/>
    <w:rsid w:val="000722A7"/>
    <w:rsid w:val="00072F9F"/>
    <w:rsid w:val="000731F9"/>
    <w:rsid w:val="0007378E"/>
    <w:rsid w:val="000738A7"/>
    <w:rsid w:val="00074227"/>
    <w:rsid w:val="000749EF"/>
    <w:rsid w:val="00074ABE"/>
    <w:rsid w:val="00074E57"/>
    <w:rsid w:val="00075519"/>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26"/>
    <w:rsid w:val="000849C5"/>
    <w:rsid w:val="00084FDF"/>
    <w:rsid w:val="00085374"/>
    <w:rsid w:val="00085970"/>
    <w:rsid w:val="00086187"/>
    <w:rsid w:val="0008625E"/>
    <w:rsid w:val="0008650F"/>
    <w:rsid w:val="00087CF0"/>
    <w:rsid w:val="00090FD2"/>
    <w:rsid w:val="00090FEA"/>
    <w:rsid w:val="00091C53"/>
    <w:rsid w:val="00091C8C"/>
    <w:rsid w:val="0009206C"/>
    <w:rsid w:val="000921EC"/>
    <w:rsid w:val="0009234A"/>
    <w:rsid w:val="000931F0"/>
    <w:rsid w:val="0009327A"/>
    <w:rsid w:val="00093374"/>
    <w:rsid w:val="00094578"/>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2B7"/>
    <w:rsid w:val="000A1A4E"/>
    <w:rsid w:val="000A1BC9"/>
    <w:rsid w:val="000A2B56"/>
    <w:rsid w:val="000A2D2E"/>
    <w:rsid w:val="000A2DF4"/>
    <w:rsid w:val="000A3167"/>
    <w:rsid w:val="000A3E3D"/>
    <w:rsid w:val="000A3FE9"/>
    <w:rsid w:val="000A44AB"/>
    <w:rsid w:val="000A4AE5"/>
    <w:rsid w:val="000A4B62"/>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ACA"/>
    <w:rsid w:val="000B5F99"/>
    <w:rsid w:val="000B5FD6"/>
    <w:rsid w:val="000B6824"/>
    <w:rsid w:val="000B6BBD"/>
    <w:rsid w:val="000B6D07"/>
    <w:rsid w:val="000B6E68"/>
    <w:rsid w:val="000B7E61"/>
    <w:rsid w:val="000C0172"/>
    <w:rsid w:val="000C06A6"/>
    <w:rsid w:val="000C0CF9"/>
    <w:rsid w:val="000C0DE3"/>
    <w:rsid w:val="000C1001"/>
    <w:rsid w:val="000C152C"/>
    <w:rsid w:val="000C18A4"/>
    <w:rsid w:val="000C1B5F"/>
    <w:rsid w:val="000C1C42"/>
    <w:rsid w:val="000C2208"/>
    <w:rsid w:val="000C31B8"/>
    <w:rsid w:val="000C325A"/>
    <w:rsid w:val="000C3635"/>
    <w:rsid w:val="000C410D"/>
    <w:rsid w:val="000C4D73"/>
    <w:rsid w:val="000C515A"/>
    <w:rsid w:val="000C58FA"/>
    <w:rsid w:val="000D07CC"/>
    <w:rsid w:val="000D13EC"/>
    <w:rsid w:val="000D1E97"/>
    <w:rsid w:val="000D2554"/>
    <w:rsid w:val="000D284E"/>
    <w:rsid w:val="000D30E4"/>
    <w:rsid w:val="000D3112"/>
    <w:rsid w:val="000D360C"/>
    <w:rsid w:val="000D3A53"/>
    <w:rsid w:val="000D3C4D"/>
    <w:rsid w:val="000D3DF8"/>
    <w:rsid w:val="000D5391"/>
    <w:rsid w:val="000D6D38"/>
    <w:rsid w:val="000D75FD"/>
    <w:rsid w:val="000E068D"/>
    <w:rsid w:val="000E0F87"/>
    <w:rsid w:val="000E1909"/>
    <w:rsid w:val="000E1B10"/>
    <w:rsid w:val="000E1FEA"/>
    <w:rsid w:val="000E3C6B"/>
    <w:rsid w:val="000E4629"/>
    <w:rsid w:val="000E7159"/>
    <w:rsid w:val="000E7E98"/>
    <w:rsid w:val="000E7F62"/>
    <w:rsid w:val="000F00ED"/>
    <w:rsid w:val="000F0F2F"/>
    <w:rsid w:val="000F1063"/>
    <w:rsid w:val="000F11F0"/>
    <w:rsid w:val="000F1205"/>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6CB3"/>
    <w:rsid w:val="00107304"/>
    <w:rsid w:val="001075EB"/>
    <w:rsid w:val="00107643"/>
    <w:rsid w:val="001109E6"/>
    <w:rsid w:val="001113AF"/>
    <w:rsid w:val="00111719"/>
    <w:rsid w:val="00111ACD"/>
    <w:rsid w:val="001120FC"/>
    <w:rsid w:val="001128A8"/>
    <w:rsid w:val="00112F21"/>
    <w:rsid w:val="0011300A"/>
    <w:rsid w:val="0011322D"/>
    <w:rsid w:val="00113355"/>
    <w:rsid w:val="001135BA"/>
    <w:rsid w:val="00114BD9"/>
    <w:rsid w:val="00114F04"/>
    <w:rsid w:val="001151F9"/>
    <w:rsid w:val="00115911"/>
    <w:rsid w:val="00116120"/>
    <w:rsid w:val="001163B6"/>
    <w:rsid w:val="00117296"/>
    <w:rsid w:val="00117423"/>
    <w:rsid w:val="001174AC"/>
    <w:rsid w:val="0011759E"/>
    <w:rsid w:val="00120A72"/>
    <w:rsid w:val="00120AC2"/>
    <w:rsid w:val="00120E8F"/>
    <w:rsid w:val="0012128A"/>
    <w:rsid w:val="001216B6"/>
    <w:rsid w:val="00122469"/>
    <w:rsid w:val="001227B2"/>
    <w:rsid w:val="00122C3E"/>
    <w:rsid w:val="001233A1"/>
    <w:rsid w:val="00123B33"/>
    <w:rsid w:val="00123E23"/>
    <w:rsid w:val="00123E88"/>
    <w:rsid w:val="0012412F"/>
    <w:rsid w:val="00124183"/>
    <w:rsid w:val="0012472C"/>
    <w:rsid w:val="00124BE6"/>
    <w:rsid w:val="00124CC0"/>
    <w:rsid w:val="00125339"/>
    <w:rsid w:val="00125C01"/>
    <w:rsid w:val="00125CA4"/>
    <w:rsid w:val="00125ED7"/>
    <w:rsid w:val="00126884"/>
    <w:rsid w:val="00126A1D"/>
    <w:rsid w:val="00127206"/>
    <w:rsid w:val="001279D0"/>
    <w:rsid w:val="00127EA2"/>
    <w:rsid w:val="001302B4"/>
    <w:rsid w:val="0013038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664"/>
    <w:rsid w:val="0013688A"/>
    <w:rsid w:val="00136EA1"/>
    <w:rsid w:val="00137CD3"/>
    <w:rsid w:val="001405C9"/>
    <w:rsid w:val="00140A67"/>
    <w:rsid w:val="001410A9"/>
    <w:rsid w:val="001414A4"/>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009"/>
    <w:rsid w:val="00153000"/>
    <w:rsid w:val="0015301E"/>
    <w:rsid w:val="0015312D"/>
    <w:rsid w:val="00153307"/>
    <w:rsid w:val="0015386C"/>
    <w:rsid w:val="00153B22"/>
    <w:rsid w:val="00154789"/>
    <w:rsid w:val="00154F45"/>
    <w:rsid w:val="00155B12"/>
    <w:rsid w:val="00155CD9"/>
    <w:rsid w:val="00156CCB"/>
    <w:rsid w:val="00156EF4"/>
    <w:rsid w:val="00157A72"/>
    <w:rsid w:val="00157BD9"/>
    <w:rsid w:val="00157E43"/>
    <w:rsid w:val="00160883"/>
    <w:rsid w:val="00160B3D"/>
    <w:rsid w:val="00160C79"/>
    <w:rsid w:val="00160EE7"/>
    <w:rsid w:val="00161189"/>
    <w:rsid w:val="00161DC1"/>
    <w:rsid w:val="00161E41"/>
    <w:rsid w:val="001630ED"/>
    <w:rsid w:val="001631C7"/>
    <w:rsid w:val="0016331D"/>
    <w:rsid w:val="00163436"/>
    <w:rsid w:val="00163DD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18CA"/>
    <w:rsid w:val="00172D8C"/>
    <w:rsid w:val="00173255"/>
    <w:rsid w:val="00174022"/>
    <w:rsid w:val="001743B2"/>
    <w:rsid w:val="001748DD"/>
    <w:rsid w:val="00175564"/>
    <w:rsid w:val="001759F9"/>
    <w:rsid w:val="0017669A"/>
    <w:rsid w:val="00176D09"/>
    <w:rsid w:val="00176D18"/>
    <w:rsid w:val="00177001"/>
    <w:rsid w:val="00177528"/>
    <w:rsid w:val="00177CD9"/>
    <w:rsid w:val="00180599"/>
    <w:rsid w:val="00180604"/>
    <w:rsid w:val="00180CB0"/>
    <w:rsid w:val="0018140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6D8"/>
    <w:rsid w:val="00193FB1"/>
    <w:rsid w:val="0019423B"/>
    <w:rsid w:val="00194C1C"/>
    <w:rsid w:val="00196DC5"/>
    <w:rsid w:val="00196FA1"/>
    <w:rsid w:val="001970DE"/>
    <w:rsid w:val="0019728E"/>
    <w:rsid w:val="001975E2"/>
    <w:rsid w:val="00197B2C"/>
    <w:rsid w:val="00197DE9"/>
    <w:rsid w:val="001A0275"/>
    <w:rsid w:val="001A0835"/>
    <w:rsid w:val="001A181F"/>
    <w:rsid w:val="001A1CCE"/>
    <w:rsid w:val="001A21F0"/>
    <w:rsid w:val="001A2279"/>
    <w:rsid w:val="001A27E6"/>
    <w:rsid w:val="001A29E7"/>
    <w:rsid w:val="001A2C5C"/>
    <w:rsid w:val="001A3353"/>
    <w:rsid w:val="001A362D"/>
    <w:rsid w:val="001A3F69"/>
    <w:rsid w:val="001A4789"/>
    <w:rsid w:val="001A4992"/>
    <w:rsid w:val="001A51EB"/>
    <w:rsid w:val="001A551B"/>
    <w:rsid w:val="001A5F47"/>
    <w:rsid w:val="001A727B"/>
    <w:rsid w:val="001A7C42"/>
    <w:rsid w:val="001A7D4F"/>
    <w:rsid w:val="001B03B7"/>
    <w:rsid w:val="001B09AD"/>
    <w:rsid w:val="001B1CB9"/>
    <w:rsid w:val="001B1D92"/>
    <w:rsid w:val="001B2958"/>
    <w:rsid w:val="001B3934"/>
    <w:rsid w:val="001B3993"/>
    <w:rsid w:val="001B3A55"/>
    <w:rsid w:val="001B3B5D"/>
    <w:rsid w:val="001B3C54"/>
    <w:rsid w:val="001B3F8B"/>
    <w:rsid w:val="001B5F0C"/>
    <w:rsid w:val="001B6669"/>
    <w:rsid w:val="001B7010"/>
    <w:rsid w:val="001B7323"/>
    <w:rsid w:val="001B7370"/>
    <w:rsid w:val="001B7378"/>
    <w:rsid w:val="001B749D"/>
    <w:rsid w:val="001B7906"/>
    <w:rsid w:val="001B7FAB"/>
    <w:rsid w:val="001C01B7"/>
    <w:rsid w:val="001C037F"/>
    <w:rsid w:val="001C0BC4"/>
    <w:rsid w:val="001C0FD9"/>
    <w:rsid w:val="001C1A97"/>
    <w:rsid w:val="001C230D"/>
    <w:rsid w:val="001C235F"/>
    <w:rsid w:val="001C2710"/>
    <w:rsid w:val="001C376E"/>
    <w:rsid w:val="001C3D68"/>
    <w:rsid w:val="001C4196"/>
    <w:rsid w:val="001C41EF"/>
    <w:rsid w:val="001C43AC"/>
    <w:rsid w:val="001C4827"/>
    <w:rsid w:val="001C4D23"/>
    <w:rsid w:val="001C4F0D"/>
    <w:rsid w:val="001C56C5"/>
    <w:rsid w:val="001C5AE9"/>
    <w:rsid w:val="001C5D2D"/>
    <w:rsid w:val="001C5ECD"/>
    <w:rsid w:val="001C6185"/>
    <w:rsid w:val="001C626F"/>
    <w:rsid w:val="001C7268"/>
    <w:rsid w:val="001C78FC"/>
    <w:rsid w:val="001D096F"/>
    <w:rsid w:val="001D0DD1"/>
    <w:rsid w:val="001D155F"/>
    <w:rsid w:val="001D2187"/>
    <w:rsid w:val="001D2A96"/>
    <w:rsid w:val="001D2EB0"/>
    <w:rsid w:val="001D3507"/>
    <w:rsid w:val="001D363E"/>
    <w:rsid w:val="001D3CC4"/>
    <w:rsid w:val="001D3E80"/>
    <w:rsid w:val="001D4C66"/>
    <w:rsid w:val="001D5C94"/>
    <w:rsid w:val="001D6391"/>
    <w:rsid w:val="001D6C50"/>
    <w:rsid w:val="001D6E2D"/>
    <w:rsid w:val="001D6F3E"/>
    <w:rsid w:val="001D74FE"/>
    <w:rsid w:val="001E085D"/>
    <w:rsid w:val="001E1051"/>
    <w:rsid w:val="001E27FE"/>
    <w:rsid w:val="001E2B65"/>
    <w:rsid w:val="001E2F8C"/>
    <w:rsid w:val="001E3766"/>
    <w:rsid w:val="001E3ADE"/>
    <w:rsid w:val="001E3C84"/>
    <w:rsid w:val="001E4190"/>
    <w:rsid w:val="001E43E1"/>
    <w:rsid w:val="001E44AD"/>
    <w:rsid w:val="001E44F5"/>
    <w:rsid w:val="001E4547"/>
    <w:rsid w:val="001E4EB7"/>
    <w:rsid w:val="001E59F8"/>
    <w:rsid w:val="001E5DE6"/>
    <w:rsid w:val="001E7352"/>
    <w:rsid w:val="001E7473"/>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1F7F42"/>
    <w:rsid w:val="002007F1"/>
    <w:rsid w:val="00200C00"/>
    <w:rsid w:val="00201D35"/>
    <w:rsid w:val="00201EC2"/>
    <w:rsid w:val="0020210B"/>
    <w:rsid w:val="00202D9D"/>
    <w:rsid w:val="00203036"/>
    <w:rsid w:val="00203208"/>
    <w:rsid w:val="0020379F"/>
    <w:rsid w:val="00203BDA"/>
    <w:rsid w:val="00203C89"/>
    <w:rsid w:val="00203CF9"/>
    <w:rsid w:val="002043AC"/>
    <w:rsid w:val="0020540C"/>
    <w:rsid w:val="00205454"/>
    <w:rsid w:val="0020578D"/>
    <w:rsid w:val="002064B7"/>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609"/>
    <w:rsid w:val="002138FA"/>
    <w:rsid w:val="00213E13"/>
    <w:rsid w:val="002140A6"/>
    <w:rsid w:val="002146A8"/>
    <w:rsid w:val="00214C34"/>
    <w:rsid w:val="002151C8"/>
    <w:rsid w:val="002157BD"/>
    <w:rsid w:val="00216096"/>
    <w:rsid w:val="0021696C"/>
    <w:rsid w:val="002179B9"/>
    <w:rsid w:val="002179E1"/>
    <w:rsid w:val="00217AE5"/>
    <w:rsid w:val="002202E4"/>
    <w:rsid w:val="002206F4"/>
    <w:rsid w:val="002207E8"/>
    <w:rsid w:val="00220DAD"/>
    <w:rsid w:val="002210AD"/>
    <w:rsid w:val="00221238"/>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2B"/>
    <w:rsid w:val="002327D8"/>
    <w:rsid w:val="002342DD"/>
    <w:rsid w:val="00234341"/>
    <w:rsid w:val="002344A0"/>
    <w:rsid w:val="00234B22"/>
    <w:rsid w:val="002352F4"/>
    <w:rsid w:val="00235544"/>
    <w:rsid w:val="00235763"/>
    <w:rsid w:val="00235D9E"/>
    <w:rsid w:val="002361CA"/>
    <w:rsid w:val="002368E0"/>
    <w:rsid w:val="00236AA7"/>
    <w:rsid w:val="00236B8F"/>
    <w:rsid w:val="00240150"/>
    <w:rsid w:val="00240D9E"/>
    <w:rsid w:val="00240E43"/>
    <w:rsid w:val="00240E56"/>
    <w:rsid w:val="002412BF"/>
    <w:rsid w:val="00241B22"/>
    <w:rsid w:val="00241C61"/>
    <w:rsid w:val="00241EA1"/>
    <w:rsid w:val="002421B4"/>
    <w:rsid w:val="00243035"/>
    <w:rsid w:val="00243F28"/>
    <w:rsid w:val="00244A81"/>
    <w:rsid w:val="00244DD6"/>
    <w:rsid w:val="002457C9"/>
    <w:rsid w:val="00245F1A"/>
    <w:rsid w:val="00246A67"/>
    <w:rsid w:val="002503F2"/>
    <w:rsid w:val="002506CB"/>
    <w:rsid w:val="00250A1E"/>
    <w:rsid w:val="00250B36"/>
    <w:rsid w:val="0025126E"/>
    <w:rsid w:val="0025177C"/>
    <w:rsid w:val="002519B3"/>
    <w:rsid w:val="00251EA9"/>
    <w:rsid w:val="002521C5"/>
    <w:rsid w:val="002522BE"/>
    <w:rsid w:val="0025230A"/>
    <w:rsid w:val="0025337F"/>
    <w:rsid w:val="002534E6"/>
    <w:rsid w:val="0025351C"/>
    <w:rsid w:val="00254C8E"/>
    <w:rsid w:val="00254EB1"/>
    <w:rsid w:val="002552C6"/>
    <w:rsid w:val="002561FD"/>
    <w:rsid w:val="00256A0C"/>
    <w:rsid w:val="00256B58"/>
    <w:rsid w:val="002572EA"/>
    <w:rsid w:val="002573BB"/>
    <w:rsid w:val="00257C26"/>
    <w:rsid w:val="002609BD"/>
    <w:rsid w:val="00260DC3"/>
    <w:rsid w:val="002617E4"/>
    <w:rsid w:val="00262256"/>
    <w:rsid w:val="002625DD"/>
    <w:rsid w:val="00262E1F"/>
    <w:rsid w:val="00263019"/>
    <w:rsid w:val="00263CEB"/>
    <w:rsid w:val="002648B0"/>
    <w:rsid w:val="00265D91"/>
    <w:rsid w:val="0026661C"/>
    <w:rsid w:val="00266E6B"/>
    <w:rsid w:val="002671A2"/>
    <w:rsid w:val="00267592"/>
    <w:rsid w:val="00267DBA"/>
    <w:rsid w:val="002701A0"/>
    <w:rsid w:val="00270F31"/>
    <w:rsid w:val="00271179"/>
    <w:rsid w:val="0027121D"/>
    <w:rsid w:val="0027175D"/>
    <w:rsid w:val="002717A3"/>
    <w:rsid w:val="00272414"/>
    <w:rsid w:val="00272645"/>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77A90"/>
    <w:rsid w:val="00277FF4"/>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BD0"/>
    <w:rsid w:val="00295560"/>
    <w:rsid w:val="00296077"/>
    <w:rsid w:val="00297314"/>
    <w:rsid w:val="002974BF"/>
    <w:rsid w:val="002978D1"/>
    <w:rsid w:val="00297D26"/>
    <w:rsid w:val="002A04D2"/>
    <w:rsid w:val="002A0E29"/>
    <w:rsid w:val="002A19F1"/>
    <w:rsid w:val="002A1CAD"/>
    <w:rsid w:val="002A22A1"/>
    <w:rsid w:val="002A2461"/>
    <w:rsid w:val="002A3533"/>
    <w:rsid w:val="002A3ABA"/>
    <w:rsid w:val="002A3C62"/>
    <w:rsid w:val="002A443C"/>
    <w:rsid w:val="002A44E2"/>
    <w:rsid w:val="002A45D8"/>
    <w:rsid w:val="002A4B57"/>
    <w:rsid w:val="002A696C"/>
    <w:rsid w:val="002A6D2B"/>
    <w:rsid w:val="002A79B0"/>
    <w:rsid w:val="002B0238"/>
    <w:rsid w:val="002B07FC"/>
    <w:rsid w:val="002B10F5"/>
    <w:rsid w:val="002B1B76"/>
    <w:rsid w:val="002B22D7"/>
    <w:rsid w:val="002B25C2"/>
    <w:rsid w:val="002B2F28"/>
    <w:rsid w:val="002B370D"/>
    <w:rsid w:val="002B3BC2"/>
    <w:rsid w:val="002B4D65"/>
    <w:rsid w:val="002B5BD6"/>
    <w:rsid w:val="002B5FD9"/>
    <w:rsid w:val="002B6B19"/>
    <w:rsid w:val="002B7006"/>
    <w:rsid w:val="002B72A6"/>
    <w:rsid w:val="002B72C2"/>
    <w:rsid w:val="002B730C"/>
    <w:rsid w:val="002B7D11"/>
    <w:rsid w:val="002C061B"/>
    <w:rsid w:val="002C09D3"/>
    <w:rsid w:val="002C0ED5"/>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05B"/>
    <w:rsid w:val="002D016F"/>
    <w:rsid w:val="002D06D6"/>
    <w:rsid w:val="002D078F"/>
    <w:rsid w:val="002D15A9"/>
    <w:rsid w:val="002D16FF"/>
    <w:rsid w:val="002D17AB"/>
    <w:rsid w:val="002D2279"/>
    <w:rsid w:val="002D2519"/>
    <w:rsid w:val="002D2F94"/>
    <w:rsid w:val="002D4520"/>
    <w:rsid w:val="002D46D9"/>
    <w:rsid w:val="002D4C07"/>
    <w:rsid w:val="002D4D31"/>
    <w:rsid w:val="002D5195"/>
    <w:rsid w:val="002D566A"/>
    <w:rsid w:val="002D56D2"/>
    <w:rsid w:val="002D6779"/>
    <w:rsid w:val="002D67F3"/>
    <w:rsid w:val="002D6BB6"/>
    <w:rsid w:val="002D7187"/>
    <w:rsid w:val="002D727A"/>
    <w:rsid w:val="002D72CC"/>
    <w:rsid w:val="002E093C"/>
    <w:rsid w:val="002E0D1F"/>
    <w:rsid w:val="002E1B11"/>
    <w:rsid w:val="002E1D19"/>
    <w:rsid w:val="002E46C1"/>
    <w:rsid w:val="002E4D1F"/>
    <w:rsid w:val="002E508A"/>
    <w:rsid w:val="002E56EC"/>
    <w:rsid w:val="002E5874"/>
    <w:rsid w:val="002E5A80"/>
    <w:rsid w:val="002E5DDA"/>
    <w:rsid w:val="002E5DE9"/>
    <w:rsid w:val="002E60F6"/>
    <w:rsid w:val="002E6B7C"/>
    <w:rsid w:val="002E6F39"/>
    <w:rsid w:val="002E7578"/>
    <w:rsid w:val="002E76E2"/>
    <w:rsid w:val="002E78EB"/>
    <w:rsid w:val="002E78FC"/>
    <w:rsid w:val="002E79C0"/>
    <w:rsid w:val="002E7BF5"/>
    <w:rsid w:val="002F01ED"/>
    <w:rsid w:val="002F052A"/>
    <w:rsid w:val="002F1DC3"/>
    <w:rsid w:val="002F214C"/>
    <w:rsid w:val="002F22CC"/>
    <w:rsid w:val="002F3228"/>
    <w:rsid w:val="002F4476"/>
    <w:rsid w:val="002F48D6"/>
    <w:rsid w:val="002F4C5D"/>
    <w:rsid w:val="002F4CC1"/>
    <w:rsid w:val="002F4DAD"/>
    <w:rsid w:val="002F5E47"/>
    <w:rsid w:val="002F5FED"/>
    <w:rsid w:val="002F6278"/>
    <w:rsid w:val="002F776A"/>
    <w:rsid w:val="002F7BE9"/>
    <w:rsid w:val="00300156"/>
    <w:rsid w:val="00300396"/>
    <w:rsid w:val="0030043B"/>
    <w:rsid w:val="00300C5D"/>
    <w:rsid w:val="0030106E"/>
    <w:rsid w:val="00301223"/>
    <w:rsid w:val="0030160C"/>
    <w:rsid w:val="00301957"/>
    <w:rsid w:val="00302017"/>
    <w:rsid w:val="003023DC"/>
    <w:rsid w:val="00302691"/>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0E9"/>
    <w:rsid w:val="0031030D"/>
    <w:rsid w:val="0031039C"/>
    <w:rsid w:val="00310DCE"/>
    <w:rsid w:val="003113D3"/>
    <w:rsid w:val="0031142E"/>
    <w:rsid w:val="00311C3A"/>
    <w:rsid w:val="0031203F"/>
    <w:rsid w:val="00313851"/>
    <w:rsid w:val="00314056"/>
    <w:rsid w:val="00315119"/>
    <w:rsid w:val="0031515C"/>
    <w:rsid w:val="003154CD"/>
    <w:rsid w:val="00315CC5"/>
    <w:rsid w:val="00315D43"/>
    <w:rsid w:val="00315E96"/>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27E9C"/>
    <w:rsid w:val="003302F1"/>
    <w:rsid w:val="0033077D"/>
    <w:rsid w:val="00330F36"/>
    <w:rsid w:val="003316B7"/>
    <w:rsid w:val="003324D7"/>
    <w:rsid w:val="00332DB3"/>
    <w:rsid w:val="00333461"/>
    <w:rsid w:val="003348B1"/>
    <w:rsid w:val="003359D0"/>
    <w:rsid w:val="00335D9C"/>
    <w:rsid w:val="00335FD9"/>
    <w:rsid w:val="003364B0"/>
    <w:rsid w:val="00336A20"/>
    <w:rsid w:val="0033752C"/>
    <w:rsid w:val="0033790D"/>
    <w:rsid w:val="0034028C"/>
    <w:rsid w:val="003417BB"/>
    <w:rsid w:val="00342340"/>
    <w:rsid w:val="0034291E"/>
    <w:rsid w:val="00342C19"/>
    <w:rsid w:val="00342CAA"/>
    <w:rsid w:val="00343224"/>
    <w:rsid w:val="00343F46"/>
    <w:rsid w:val="00344E46"/>
    <w:rsid w:val="00344ECB"/>
    <w:rsid w:val="00345288"/>
    <w:rsid w:val="003456E4"/>
    <w:rsid w:val="00345B00"/>
    <w:rsid w:val="00345EBD"/>
    <w:rsid w:val="0034602B"/>
    <w:rsid w:val="003461B2"/>
    <w:rsid w:val="00346C9B"/>
    <w:rsid w:val="00346CFA"/>
    <w:rsid w:val="00347146"/>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342"/>
    <w:rsid w:val="003600E6"/>
    <w:rsid w:val="00360649"/>
    <w:rsid w:val="00360E25"/>
    <w:rsid w:val="00360F55"/>
    <w:rsid w:val="003611D5"/>
    <w:rsid w:val="00361880"/>
    <w:rsid w:val="00361C59"/>
    <w:rsid w:val="00361E49"/>
    <w:rsid w:val="00361F7A"/>
    <w:rsid w:val="0036283C"/>
    <w:rsid w:val="00362C68"/>
    <w:rsid w:val="00363552"/>
    <w:rsid w:val="00363A13"/>
    <w:rsid w:val="00364611"/>
    <w:rsid w:val="003647DD"/>
    <w:rsid w:val="0036569E"/>
    <w:rsid w:val="00365896"/>
    <w:rsid w:val="00366D1E"/>
    <w:rsid w:val="00367E11"/>
    <w:rsid w:val="00370D82"/>
    <w:rsid w:val="00372293"/>
    <w:rsid w:val="00372478"/>
    <w:rsid w:val="003727D1"/>
    <w:rsid w:val="00372902"/>
    <w:rsid w:val="00372BF3"/>
    <w:rsid w:val="003731FE"/>
    <w:rsid w:val="0037330C"/>
    <w:rsid w:val="003735F6"/>
    <w:rsid w:val="0037397C"/>
    <w:rsid w:val="00373EFB"/>
    <w:rsid w:val="0037444B"/>
    <w:rsid w:val="00374E7F"/>
    <w:rsid w:val="0037540A"/>
    <w:rsid w:val="0037711F"/>
    <w:rsid w:val="003771A5"/>
    <w:rsid w:val="00377CDF"/>
    <w:rsid w:val="003817C3"/>
    <w:rsid w:val="00382699"/>
    <w:rsid w:val="00382FA2"/>
    <w:rsid w:val="0038339A"/>
    <w:rsid w:val="003835FA"/>
    <w:rsid w:val="00384688"/>
    <w:rsid w:val="00384CFE"/>
    <w:rsid w:val="00386944"/>
    <w:rsid w:val="00386C50"/>
    <w:rsid w:val="00386D1C"/>
    <w:rsid w:val="003870EF"/>
    <w:rsid w:val="00387398"/>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97ABE"/>
    <w:rsid w:val="003A0905"/>
    <w:rsid w:val="003A0B7F"/>
    <w:rsid w:val="003A1652"/>
    <w:rsid w:val="003A1BD2"/>
    <w:rsid w:val="003A1DA5"/>
    <w:rsid w:val="003A26F1"/>
    <w:rsid w:val="003A2B9E"/>
    <w:rsid w:val="003A375E"/>
    <w:rsid w:val="003A402D"/>
    <w:rsid w:val="003A4DF5"/>
    <w:rsid w:val="003A5013"/>
    <w:rsid w:val="003A5188"/>
    <w:rsid w:val="003A571D"/>
    <w:rsid w:val="003A5A16"/>
    <w:rsid w:val="003A5AF4"/>
    <w:rsid w:val="003A64D1"/>
    <w:rsid w:val="003A7426"/>
    <w:rsid w:val="003A75D8"/>
    <w:rsid w:val="003A787B"/>
    <w:rsid w:val="003A7D04"/>
    <w:rsid w:val="003A7EBD"/>
    <w:rsid w:val="003B04F1"/>
    <w:rsid w:val="003B0679"/>
    <w:rsid w:val="003B1813"/>
    <w:rsid w:val="003B1D53"/>
    <w:rsid w:val="003B2F65"/>
    <w:rsid w:val="003B3977"/>
    <w:rsid w:val="003B400E"/>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3A"/>
    <w:rsid w:val="003D7850"/>
    <w:rsid w:val="003E11DF"/>
    <w:rsid w:val="003E138E"/>
    <w:rsid w:val="003E1398"/>
    <w:rsid w:val="003E16A6"/>
    <w:rsid w:val="003E16E0"/>
    <w:rsid w:val="003E2461"/>
    <w:rsid w:val="003E2551"/>
    <w:rsid w:val="003E286B"/>
    <w:rsid w:val="003E301B"/>
    <w:rsid w:val="003E334A"/>
    <w:rsid w:val="003E4001"/>
    <w:rsid w:val="003E41CD"/>
    <w:rsid w:val="003E41E1"/>
    <w:rsid w:val="003E466A"/>
    <w:rsid w:val="003E534C"/>
    <w:rsid w:val="003E5948"/>
    <w:rsid w:val="003E5A23"/>
    <w:rsid w:val="003E5D89"/>
    <w:rsid w:val="003E5FF7"/>
    <w:rsid w:val="003E63FD"/>
    <w:rsid w:val="003E6457"/>
    <w:rsid w:val="003E6676"/>
    <w:rsid w:val="003E7793"/>
    <w:rsid w:val="003E79F0"/>
    <w:rsid w:val="003E7E02"/>
    <w:rsid w:val="003E7FF4"/>
    <w:rsid w:val="003F01D8"/>
    <w:rsid w:val="003F0C85"/>
    <w:rsid w:val="003F1327"/>
    <w:rsid w:val="003F1B04"/>
    <w:rsid w:val="003F1C2D"/>
    <w:rsid w:val="003F1DB6"/>
    <w:rsid w:val="003F29E3"/>
    <w:rsid w:val="003F2BAF"/>
    <w:rsid w:val="003F3219"/>
    <w:rsid w:val="003F3282"/>
    <w:rsid w:val="003F33E9"/>
    <w:rsid w:val="003F34A7"/>
    <w:rsid w:val="003F34AB"/>
    <w:rsid w:val="003F3801"/>
    <w:rsid w:val="003F3CD7"/>
    <w:rsid w:val="003F3F98"/>
    <w:rsid w:val="003F3FB9"/>
    <w:rsid w:val="003F43E2"/>
    <w:rsid w:val="003F4662"/>
    <w:rsid w:val="003F49CE"/>
    <w:rsid w:val="003F4A02"/>
    <w:rsid w:val="003F56D4"/>
    <w:rsid w:val="003F5A2F"/>
    <w:rsid w:val="003F5B55"/>
    <w:rsid w:val="003F5E15"/>
    <w:rsid w:val="003F69FF"/>
    <w:rsid w:val="003F6C92"/>
    <w:rsid w:val="003F6ED2"/>
    <w:rsid w:val="003F76B1"/>
    <w:rsid w:val="003F77B4"/>
    <w:rsid w:val="003F7C3A"/>
    <w:rsid w:val="00400744"/>
    <w:rsid w:val="00400C31"/>
    <w:rsid w:val="00402B86"/>
    <w:rsid w:val="00404D63"/>
    <w:rsid w:val="00405CF3"/>
    <w:rsid w:val="00405E3B"/>
    <w:rsid w:val="00406A66"/>
    <w:rsid w:val="00406C82"/>
    <w:rsid w:val="004071E5"/>
    <w:rsid w:val="0040734D"/>
    <w:rsid w:val="004074AB"/>
    <w:rsid w:val="00407B38"/>
    <w:rsid w:val="0041036E"/>
    <w:rsid w:val="00410896"/>
    <w:rsid w:val="0041126A"/>
    <w:rsid w:val="00412A5D"/>
    <w:rsid w:val="00413096"/>
    <w:rsid w:val="0041344F"/>
    <w:rsid w:val="00413DAD"/>
    <w:rsid w:val="00413E9E"/>
    <w:rsid w:val="004143FC"/>
    <w:rsid w:val="00414A8B"/>
    <w:rsid w:val="00414CFC"/>
    <w:rsid w:val="00414D76"/>
    <w:rsid w:val="00414E85"/>
    <w:rsid w:val="004154C1"/>
    <w:rsid w:val="00415CD1"/>
    <w:rsid w:val="00415DAE"/>
    <w:rsid w:val="004161C9"/>
    <w:rsid w:val="00416FAF"/>
    <w:rsid w:val="00417FBC"/>
    <w:rsid w:val="004209B9"/>
    <w:rsid w:val="00421071"/>
    <w:rsid w:val="004213CE"/>
    <w:rsid w:val="00421F83"/>
    <w:rsid w:val="00422148"/>
    <w:rsid w:val="004223DF"/>
    <w:rsid w:val="00422A68"/>
    <w:rsid w:val="00423437"/>
    <w:rsid w:val="00423994"/>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101"/>
    <w:rsid w:val="004348BC"/>
    <w:rsid w:val="004348BF"/>
    <w:rsid w:val="00435BF4"/>
    <w:rsid w:val="00435CC7"/>
    <w:rsid w:val="00435FBE"/>
    <w:rsid w:val="004376F5"/>
    <w:rsid w:val="00437CE5"/>
    <w:rsid w:val="00437F16"/>
    <w:rsid w:val="0044066F"/>
    <w:rsid w:val="00440BB7"/>
    <w:rsid w:val="004410CA"/>
    <w:rsid w:val="004413F4"/>
    <w:rsid w:val="004418F2"/>
    <w:rsid w:val="00441D12"/>
    <w:rsid w:val="00441D42"/>
    <w:rsid w:val="00442400"/>
    <w:rsid w:val="00442C2B"/>
    <w:rsid w:val="00443F8F"/>
    <w:rsid w:val="00444035"/>
    <w:rsid w:val="0044435E"/>
    <w:rsid w:val="00444530"/>
    <w:rsid w:val="00444904"/>
    <w:rsid w:val="00444D80"/>
    <w:rsid w:val="00444F2C"/>
    <w:rsid w:val="004463B0"/>
    <w:rsid w:val="00446870"/>
    <w:rsid w:val="004475A3"/>
    <w:rsid w:val="00450175"/>
    <w:rsid w:val="004507BE"/>
    <w:rsid w:val="00450AA9"/>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282"/>
    <w:rsid w:val="0045545C"/>
    <w:rsid w:val="00455793"/>
    <w:rsid w:val="004558B4"/>
    <w:rsid w:val="00455E86"/>
    <w:rsid w:val="00456A78"/>
    <w:rsid w:val="00456E53"/>
    <w:rsid w:val="00456F61"/>
    <w:rsid w:val="00457080"/>
    <w:rsid w:val="00457A4F"/>
    <w:rsid w:val="00457C8B"/>
    <w:rsid w:val="004602B6"/>
    <w:rsid w:val="004602E9"/>
    <w:rsid w:val="004608D3"/>
    <w:rsid w:val="00460CE5"/>
    <w:rsid w:val="00461668"/>
    <w:rsid w:val="00461695"/>
    <w:rsid w:val="004630AB"/>
    <w:rsid w:val="0046375D"/>
    <w:rsid w:val="00463A16"/>
    <w:rsid w:val="00463AF1"/>
    <w:rsid w:val="004646C3"/>
    <w:rsid w:val="00464C7A"/>
    <w:rsid w:val="004653DE"/>
    <w:rsid w:val="00465E8A"/>
    <w:rsid w:val="00466693"/>
    <w:rsid w:val="00466C97"/>
    <w:rsid w:val="004672C9"/>
    <w:rsid w:val="004701D3"/>
    <w:rsid w:val="004705B8"/>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513"/>
    <w:rsid w:val="004776D9"/>
    <w:rsid w:val="004779CD"/>
    <w:rsid w:val="00477AA5"/>
    <w:rsid w:val="00477CE7"/>
    <w:rsid w:val="00480BFA"/>
    <w:rsid w:val="0048152B"/>
    <w:rsid w:val="00481A26"/>
    <w:rsid w:val="00482AA0"/>
    <w:rsid w:val="00483752"/>
    <w:rsid w:val="004837A8"/>
    <w:rsid w:val="00483CBD"/>
    <w:rsid w:val="00484197"/>
    <w:rsid w:val="004842A7"/>
    <w:rsid w:val="00484F97"/>
    <w:rsid w:val="00485F31"/>
    <w:rsid w:val="00486677"/>
    <w:rsid w:val="004866B4"/>
    <w:rsid w:val="00486923"/>
    <w:rsid w:val="00487A44"/>
    <w:rsid w:val="004900BE"/>
    <w:rsid w:val="004901F2"/>
    <w:rsid w:val="00490991"/>
    <w:rsid w:val="00490C33"/>
    <w:rsid w:val="00490E27"/>
    <w:rsid w:val="00491267"/>
    <w:rsid w:val="004913E5"/>
    <w:rsid w:val="004915D5"/>
    <w:rsid w:val="00491ADE"/>
    <w:rsid w:val="00491D73"/>
    <w:rsid w:val="00492649"/>
    <w:rsid w:val="004927F0"/>
    <w:rsid w:val="0049307B"/>
    <w:rsid w:val="00493624"/>
    <w:rsid w:val="004940BF"/>
    <w:rsid w:val="00494422"/>
    <w:rsid w:val="004945E1"/>
    <w:rsid w:val="00494BFE"/>
    <w:rsid w:val="00494F8B"/>
    <w:rsid w:val="004952B2"/>
    <w:rsid w:val="00495976"/>
    <w:rsid w:val="00496313"/>
    <w:rsid w:val="004969CE"/>
    <w:rsid w:val="0049759D"/>
    <w:rsid w:val="0049776D"/>
    <w:rsid w:val="004A005C"/>
    <w:rsid w:val="004A061C"/>
    <w:rsid w:val="004A150D"/>
    <w:rsid w:val="004A1629"/>
    <w:rsid w:val="004A2673"/>
    <w:rsid w:val="004A29DA"/>
    <w:rsid w:val="004A2CA4"/>
    <w:rsid w:val="004A30B0"/>
    <w:rsid w:val="004A3809"/>
    <w:rsid w:val="004A3E5D"/>
    <w:rsid w:val="004A3FF5"/>
    <w:rsid w:val="004A4E75"/>
    <w:rsid w:val="004A5363"/>
    <w:rsid w:val="004A53B4"/>
    <w:rsid w:val="004A7192"/>
    <w:rsid w:val="004A736A"/>
    <w:rsid w:val="004A7D9A"/>
    <w:rsid w:val="004B01CB"/>
    <w:rsid w:val="004B13FE"/>
    <w:rsid w:val="004B1FE6"/>
    <w:rsid w:val="004B2409"/>
    <w:rsid w:val="004B296B"/>
    <w:rsid w:val="004B3124"/>
    <w:rsid w:val="004B31D0"/>
    <w:rsid w:val="004B39B0"/>
    <w:rsid w:val="004B4069"/>
    <w:rsid w:val="004B4D09"/>
    <w:rsid w:val="004B5594"/>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8D8"/>
    <w:rsid w:val="004C69F7"/>
    <w:rsid w:val="004C6D16"/>
    <w:rsid w:val="004D01E8"/>
    <w:rsid w:val="004D02ED"/>
    <w:rsid w:val="004D10F7"/>
    <w:rsid w:val="004D1D7A"/>
    <w:rsid w:val="004D1DB0"/>
    <w:rsid w:val="004D23F8"/>
    <w:rsid w:val="004D27C7"/>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2DAC"/>
    <w:rsid w:val="004E3753"/>
    <w:rsid w:val="004E3E49"/>
    <w:rsid w:val="004E4320"/>
    <w:rsid w:val="004E451E"/>
    <w:rsid w:val="004E4526"/>
    <w:rsid w:val="004E4845"/>
    <w:rsid w:val="004E5851"/>
    <w:rsid w:val="004E5C29"/>
    <w:rsid w:val="004E6072"/>
    <w:rsid w:val="004E6648"/>
    <w:rsid w:val="004E6B5E"/>
    <w:rsid w:val="004E6C49"/>
    <w:rsid w:val="004E7364"/>
    <w:rsid w:val="004E7A5B"/>
    <w:rsid w:val="004E7B4A"/>
    <w:rsid w:val="004E7B7C"/>
    <w:rsid w:val="004E7CFE"/>
    <w:rsid w:val="004F0889"/>
    <w:rsid w:val="004F0B10"/>
    <w:rsid w:val="004F1133"/>
    <w:rsid w:val="004F1797"/>
    <w:rsid w:val="004F1BD0"/>
    <w:rsid w:val="004F20C9"/>
    <w:rsid w:val="004F25F4"/>
    <w:rsid w:val="004F3085"/>
    <w:rsid w:val="004F45ED"/>
    <w:rsid w:val="004F515C"/>
    <w:rsid w:val="004F592B"/>
    <w:rsid w:val="004F6326"/>
    <w:rsid w:val="004F6759"/>
    <w:rsid w:val="004F6F4C"/>
    <w:rsid w:val="004F7203"/>
    <w:rsid w:val="004F7427"/>
    <w:rsid w:val="004F753A"/>
    <w:rsid w:val="004F7E8E"/>
    <w:rsid w:val="00502B94"/>
    <w:rsid w:val="005030D4"/>
    <w:rsid w:val="00503AE2"/>
    <w:rsid w:val="00503D93"/>
    <w:rsid w:val="00504317"/>
    <w:rsid w:val="00505155"/>
    <w:rsid w:val="005051E5"/>
    <w:rsid w:val="00505E13"/>
    <w:rsid w:val="005067E9"/>
    <w:rsid w:val="00506F90"/>
    <w:rsid w:val="00507252"/>
    <w:rsid w:val="005076E8"/>
    <w:rsid w:val="005079D8"/>
    <w:rsid w:val="00507B4D"/>
    <w:rsid w:val="0051003E"/>
    <w:rsid w:val="005101F5"/>
    <w:rsid w:val="00511013"/>
    <w:rsid w:val="00511417"/>
    <w:rsid w:val="00512580"/>
    <w:rsid w:val="00512E0D"/>
    <w:rsid w:val="005135F6"/>
    <w:rsid w:val="0051398C"/>
    <w:rsid w:val="00513C97"/>
    <w:rsid w:val="00514AA4"/>
    <w:rsid w:val="00515849"/>
    <w:rsid w:val="00515AE4"/>
    <w:rsid w:val="005160CF"/>
    <w:rsid w:val="0051645C"/>
    <w:rsid w:val="00517FD2"/>
    <w:rsid w:val="00520B5F"/>
    <w:rsid w:val="00520D13"/>
    <w:rsid w:val="00521341"/>
    <w:rsid w:val="00521650"/>
    <w:rsid w:val="005218CE"/>
    <w:rsid w:val="005220D2"/>
    <w:rsid w:val="00522400"/>
    <w:rsid w:val="0052304D"/>
    <w:rsid w:val="00523251"/>
    <w:rsid w:val="00523757"/>
    <w:rsid w:val="005239C2"/>
    <w:rsid w:val="00523F7A"/>
    <w:rsid w:val="005245BE"/>
    <w:rsid w:val="00525488"/>
    <w:rsid w:val="00525CCE"/>
    <w:rsid w:val="00525DB8"/>
    <w:rsid w:val="0052608E"/>
    <w:rsid w:val="00526220"/>
    <w:rsid w:val="005264DA"/>
    <w:rsid w:val="00526A86"/>
    <w:rsid w:val="00526D5F"/>
    <w:rsid w:val="00526DD2"/>
    <w:rsid w:val="005270AA"/>
    <w:rsid w:val="0052758B"/>
    <w:rsid w:val="005308A2"/>
    <w:rsid w:val="005308F8"/>
    <w:rsid w:val="005317D0"/>
    <w:rsid w:val="00531A76"/>
    <w:rsid w:val="00531DFF"/>
    <w:rsid w:val="0053237C"/>
    <w:rsid w:val="005337A7"/>
    <w:rsid w:val="00533C6B"/>
    <w:rsid w:val="005342F5"/>
    <w:rsid w:val="00534A5F"/>
    <w:rsid w:val="0053546D"/>
    <w:rsid w:val="00535979"/>
    <w:rsid w:val="00535AC2"/>
    <w:rsid w:val="00536060"/>
    <w:rsid w:val="00536B5C"/>
    <w:rsid w:val="005370B8"/>
    <w:rsid w:val="00537131"/>
    <w:rsid w:val="00537A86"/>
    <w:rsid w:val="00537D44"/>
    <w:rsid w:val="005402E2"/>
    <w:rsid w:val="0054083E"/>
    <w:rsid w:val="00540C91"/>
    <w:rsid w:val="00540EDF"/>
    <w:rsid w:val="00540F42"/>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C95"/>
    <w:rsid w:val="00552D8C"/>
    <w:rsid w:val="00552ED1"/>
    <w:rsid w:val="00553B8A"/>
    <w:rsid w:val="0055477E"/>
    <w:rsid w:val="00554C08"/>
    <w:rsid w:val="00555576"/>
    <w:rsid w:val="0055594B"/>
    <w:rsid w:val="00555AAD"/>
    <w:rsid w:val="00555AEE"/>
    <w:rsid w:val="005561B1"/>
    <w:rsid w:val="00556E77"/>
    <w:rsid w:val="00556F68"/>
    <w:rsid w:val="00556FD9"/>
    <w:rsid w:val="005579D8"/>
    <w:rsid w:val="00557B1A"/>
    <w:rsid w:val="0056088B"/>
    <w:rsid w:val="0056110C"/>
    <w:rsid w:val="005611BD"/>
    <w:rsid w:val="0056138E"/>
    <w:rsid w:val="00561524"/>
    <w:rsid w:val="0056254F"/>
    <w:rsid w:val="0056381B"/>
    <w:rsid w:val="005640DE"/>
    <w:rsid w:val="0056487E"/>
    <w:rsid w:val="00564A33"/>
    <w:rsid w:val="00566422"/>
    <w:rsid w:val="00566D1B"/>
    <w:rsid w:val="00566D6D"/>
    <w:rsid w:val="00567BA3"/>
    <w:rsid w:val="005704F4"/>
    <w:rsid w:val="005712F8"/>
    <w:rsid w:val="0057209C"/>
    <w:rsid w:val="005726A3"/>
    <w:rsid w:val="00572AA3"/>
    <w:rsid w:val="0057319C"/>
    <w:rsid w:val="005736E0"/>
    <w:rsid w:val="00574007"/>
    <w:rsid w:val="0057465B"/>
    <w:rsid w:val="00575674"/>
    <w:rsid w:val="005766EC"/>
    <w:rsid w:val="005767D9"/>
    <w:rsid w:val="00577146"/>
    <w:rsid w:val="005773A0"/>
    <w:rsid w:val="005800F8"/>
    <w:rsid w:val="005801A4"/>
    <w:rsid w:val="005801AA"/>
    <w:rsid w:val="00580A07"/>
    <w:rsid w:val="00580E86"/>
    <w:rsid w:val="0058156A"/>
    <w:rsid w:val="00581E0B"/>
    <w:rsid w:val="00582002"/>
    <w:rsid w:val="0058341E"/>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606D"/>
    <w:rsid w:val="005A627E"/>
    <w:rsid w:val="005A65DC"/>
    <w:rsid w:val="005A6F0C"/>
    <w:rsid w:val="005A719F"/>
    <w:rsid w:val="005A75EE"/>
    <w:rsid w:val="005A77B0"/>
    <w:rsid w:val="005A7F14"/>
    <w:rsid w:val="005B0473"/>
    <w:rsid w:val="005B0534"/>
    <w:rsid w:val="005B0739"/>
    <w:rsid w:val="005B18D8"/>
    <w:rsid w:val="005B1D91"/>
    <w:rsid w:val="005B1E1C"/>
    <w:rsid w:val="005B21F6"/>
    <w:rsid w:val="005B2853"/>
    <w:rsid w:val="005B2A0E"/>
    <w:rsid w:val="005B32B6"/>
    <w:rsid w:val="005B34A7"/>
    <w:rsid w:val="005B3AD1"/>
    <w:rsid w:val="005B3E37"/>
    <w:rsid w:val="005B3EFD"/>
    <w:rsid w:val="005B46B7"/>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2DF"/>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1568"/>
    <w:rsid w:val="005D1BA0"/>
    <w:rsid w:val="005D26B8"/>
    <w:rsid w:val="005D3067"/>
    <w:rsid w:val="005D3F99"/>
    <w:rsid w:val="005D50F4"/>
    <w:rsid w:val="005D588C"/>
    <w:rsid w:val="005D5FA7"/>
    <w:rsid w:val="005D64D0"/>
    <w:rsid w:val="005D65C0"/>
    <w:rsid w:val="005D6C41"/>
    <w:rsid w:val="005D6D0D"/>
    <w:rsid w:val="005D6DBE"/>
    <w:rsid w:val="005D6DD8"/>
    <w:rsid w:val="005D772C"/>
    <w:rsid w:val="005E0719"/>
    <w:rsid w:val="005E13E7"/>
    <w:rsid w:val="005E146D"/>
    <w:rsid w:val="005E2FB4"/>
    <w:rsid w:val="005E444B"/>
    <w:rsid w:val="005E555E"/>
    <w:rsid w:val="005E6E34"/>
    <w:rsid w:val="005E6EBA"/>
    <w:rsid w:val="005E7267"/>
    <w:rsid w:val="005E7759"/>
    <w:rsid w:val="005E78BC"/>
    <w:rsid w:val="005F044F"/>
    <w:rsid w:val="005F0905"/>
    <w:rsid w:val="005F0AD9"/>
    <w:rsid w:val="005F0B86"/>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287"/>
    <w:rsid w:val="0060261A"/>
    <w:rsid w:val="00602B7A"/>
    <w:rsid w:val="00602C42"/>
    <w:rsid w:val="006030AA"/>
    <w:rsid w:val="006032E4"/>
    <w:rsid w:val="00603932"/>
    <w:rsid w:val="00603BC9"/>
    <w:rsid w:val="00604377"/>
    <w:rsid w:val="00604BE2"/>
    <w:rsid w:val="006054AD"/>
    <w:rsid w:val="00605D44"/>
    <w:rsid w:val="0060643D"/>
    <w:rsid w:val="006064E4"/>
    <w:rsid w:val="006066BB"/>
    <w:rsid w:val="00606B38"/>
    <w:rsid w:val="00606EA2"/>
    <w:rsid w:val="006070F7"/>
    <w:rsid w:val="006075E7"/>
    <w:rsid w:val="00610C1F"/>
    <w:rsid w:val="00610EF4"/>
    <w:rsid w:val="006112D0"/>
    <w:rsid w:val="006122D7"/>
    <w:rsid w:val="006123CD"/>
    <w:rsid w:val="00612E37"/>
    <w:rsid w:val="0061335D"/>
    <w:rsid w:val="006135BF"/>
    <w:rsid w:val="00613F50"/>
    <w:rsid w:val="00614076"/>
    <w:rsid w:val="00614D4E"/>
    <w:rsid w:val="006157AC"/>
    <w:rsid w:val="00615CC0"/>
    <w:rsid w:val="00615CF4"/>
    <w:rsid w:val="00616149"/>
    <w:rsid w:val="00616D9E"/>
    <w:rsid w:val="0061706B"/>
    <w:rsid w:val="00617181"/>
    <w:rsid w:val="006179A5"/>
    <w:rsid w:val="006201F3"/>
    <w:rsid w:val="00620A2B"/>
    <w:rsid w:val="00620B76"/>
    <w:rsid w:val="00620EA7"/>
    <w:rsid w:val="00621ED8"/>
    <w:rsid w:val="00622451"/>
    <w:rsid w:val="006224BC"/>
    <w:rsid w:val="006234BC"/>
    <w:rsid w:val="00623670"/>
    <w:rsid w:val="00624D92"/>
    <w:rsid w:val="00624E2A"/>
    <w:rsid w:val="006256B8"/>
    <w:rsid w:val="00625ECE"/>
    <w:rsid w:val="00626712"/>
    <w:rsid w:val="006278C2"/>
    <w:rsid w:val="00630372"/>
    <w:rsid w:val="00630D32"/>
    <w:rsid w:val="0063104F"/>
    <w:rsid w:val="00631DD1"/>
    <w:rsid w:val="00632D00"/>
    <w:rsid w:val="00633361"/>
    <w:rsid w:val="00633A50"/>
    <w:rsid w:val="00633C1C"/>
    <w:rsid w:val="00633FE5"/>
    <w:rsid w:val="0063479F"/>
    <w:rsid w:val="00634D98"/>
    <w:rsid w:val="0063545F"/>
    <w:rsid w:val="00635602"/>
    <w:rsid w:val="00635BA7"/>
    <w:rsid w:val="00636495"/>
    <w:rsid w:val="006366F0"/>
    <w:rsid w:val="00636A9A"/>
    <w:rsid w:val="006374BD"/>
    <w:rsid w:val="00637F9A"/>
    <w:rsid w:val="00640177"/>
    <w:rsid w:val="0064022B"/>
    <w:rsid w:val="00640E21"/>
    <w:rsid w:val="00641CA2"/>
    <w:rsid w:val="00642285"/>
    <w:rsid w:val="00643826"/>
    <w:rsid w:val="00643A26"/>
    <w:rsid w:val="00643A31"/>
    <w:rsid w:val="006441DD"/>
    <w:rsid w:val="00644FD3"/>
    <w:rsid w:val="006450DF"/>
    <w:rsid w:val="00647641"/>
    <w:rsid w:val="00647BF2"/>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6B86"/>
    <w:rsid w:val="006573F8"/>
    <w:rsid w:val="006609EC"/>
    <w:rsid w:val="00660B3B"/>
    <w:rsid w:val="00660BC0"/>
    <w:rsid w:val="006611C8"/>
    <w:rsid w:val="00661485"/>
    <w:rsid w:val="006624A8"/>
    <w:rsid w:val="006635E6"/>
    <w:rsid w:val="00663BE1"/>
    <w:rsid w:val="00663C11"/>
    <w:rsid w:val="00663CA8"/>
    <w:rsid w:val="006651EE"/>
    <w:rsid w:val="00665898"/>
    <w:rsid w:val="00665957"/>
    <w:rsid w:val="006668C2"/>
    <w:rsid w:val="00666946"/>
    <w:rsid w:val="006672CB"/>
    <w:rsid w:val="00670428"/>
    <w:rsid w:val="006709B2"/>
    <w:rsid w:val="00670B50"/>
    <w:rsid w:val="006715E2"/>
    <w:rsid w:val="00671E25"/>
    <w:rsid w:val="00672002"/>
    <w:rsid w:val="00672322"/>
    <w:rsid w:val="006734B8"/>
    <w:rsid w:val="00673501"/>
    <w:rsid w:val="00674026"/>
    <w:rsid w:val="00675144"/>
    <w:rsid w:val="0067637C"/>
    <w:rsid w:val="00676749"/>
    <w:rsid w:val="00676A9A"/>
    <w:rsid w:val="006778A5"/>
    <w:rsid w:val="00677B0F"/>
    <w:rsid w:val="006803C2"/>
    <w:rsid w:val="00680DFF"/>
    <w:rsid w:val="006811BB"/>
    <w:rsid w:val="00681465"/>
    <w:rsid w:val="00681DE5"/>
    <w:rsid w:val="00681FF2"/>
    <w:rsid w:val="006827A2"/>
    <w:rsid w:val="00683092"/>
    <w:rsid w:val="0068312C"/>
    <w:rsid w:val="00683272"/>
    <w:rsid w:val="0068333D"/>
    <w:rsid w:val="0068347F"/>
    <w:rsid w:val="006834AE"/>
    <w:rsid w:val="006834B8"/>
    <w:rsid w:val="006843CB"/>
    <w:rsid w:val="00684F60"/>
    <w:rsid w:val="00685F16"/>
    <w:rsid w:val="006866BB"/>
    <w:rsid w:val="0068686B"/>
    <w:rsid w:val="00687247"/>
    <w:rsid w:val="006873B6"/>
    <w:rsid w:val="0069050E"/>
    <w:rsid w:val="0069117F"/>
    <w:rsid w:val="006920E6"/>
    <w:rsid w:val="006926B1"/>
    <w:rsid w:val="00692B83"/>
    <w:rsid w:val="00693ED3"/>
    <w:rsid w:val="00694F03"/>
    <w:rsid w:val="00694F8C"/>
    <w:rsid w:val="00694FAA"/>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C85"/>
    <w:rsid w:val="006A1E3B"/>
    <w:rsid w:val="006A2827"/>
    <w:rsid w:val="006A2CA1"/>
    <w:rsid w:val="006A2FDF"/>
    <w:rsid w:val="006A3375"/>
    <w:rsid w:val="006A3964"/>
    <w:rsid w:val="006A444D"/>
    <w:rsid w:val="006A47AA"/>
    <w:rsid w:val="006A4A44"/>
    <w:rsid w:val="006A4B54"/>
    <w:rsid w:val="006A55B6"/>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876"/>
    <w:rsid w:val="006B0B90"/>
    <w:rsid w:val="006B0C14"/>
    <w:rsid w:val="006B1695"/>
    <w:rsid w:val="006B2B1E"/>
    <w:rsid w:val="006B2BD9"/>
    <w:rsid w:val="006B31C6"/>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0D6"/>
    <w:rsid w:val="006D0EFE"/>
    <w:rsid w:val="006D1C39"/>
    <w:rsid w:val="006D1E35"/>
    <w:rsid w:val="006D2321"/>
    <w:rsid w:val="006D2491"/>
    <w:rsid w:val="006D2777"/>
    <w:rsid w:val="006D2B86"/>
    <w:rsid w:val="006D2EDA"/>
    <w:rsid w:val="006D335B"/>
    <w:rsid w:val="006D3F39"/>
    <w:rsid w:val="006D425F"/>
    <w:rsid w:val="006D42CD"/>
    <w:rsid w:val="006D430F"/>
    <w:rsid w:val="006D452D"/>
    <w:rsid w:val="006D4781"/>
    <w:rsid w:val="006D5711"/>
    <w:rsid w:val="006D6782"/>
    <w:rsid w:val="006D6907"/>
    <w:rsid w:val="006D6ADD"/>
    <w:rsid w:val="006D788F"/>
    <w:rsid w:val="006D7963"/>
    <w:rsid w:val="006D79DA"/>
    <w:rsid w:val="006E01F2"/>
    <w:rsid w:val="006E0951"/>
    <w:rsid w:val="006E151D"/>
    <w:rsid w:val="006E19CD"/>
    <w:rsid w:val="006E328A"/>
    <w:rsid w:val="006E3530"/>
    <w:rsid w:val="006E411F"/>
    <w:rsid w:val="006E45F7"/>
    <w:rsid w:val="006E4CD8"/>
    <w:rsid w:val="006E58AB"/>
    <w:rsid w:val="006E59AF"/>
    <w:rsid w:val="006E6CDE"/>
    <w:rsid w:val="006E72A9"/>
    <w:rsid w:val="006E7F4C"/>
    <w:rsid w:val="006E7FE2"/>
    <w:rsid w:val="006F0287"/>
    <w:rsid w:val="006F05F0"/>
    <w:rsid w:val="006F11AA"/>
    <w:rsid w:val="006F1DFC"/>
    <w:rsid w:val="006F1E59"/>
    <w:rsid w:val="006F26DD"/>
    <w:rsid w:val="006F300B"/>
    <w:rsid w:val="006F3443"/>
    <w:rsid w:val="006F3E94"/>
    <w:rsid w:val="006F42A6"/>
    <w:rsid w:val="006F54ED"/>
    <w:rsid w:val="006F5E0B"/>
    <w:rsid w:val="006F659C"/>
    <w:rsid w:val="006F69BE"/>
    <w:rsid w:val="006F7098"/>
    <w:rsid w:val="006F70A0"/>
    <w:rsid w:val="006F7382"/>
    <w:rsid w:val="006F7556"/>
    <w:rsid w:val="006F79BF"/>
    <w:rsid w:val="007010F1"/>
    <w:rsid w:val="00701145"/>
    <w:rsid w:val="00701174"/>
    <w:rsid w:val="00701A1E"/>
    <w:rsid w:val="007022B6"/>
    <w:rsid w:val="00702B7D"/>
    <w:rsid w:val="00702BBF"/>
    <w:rsid w:val="00702EF2"/>
    <w:rsid w:val="00702F01"/>
    <w:rsid w:val="00703A4A"/>
    <w:rsid w:val="00704383"/>
    <w:rsid w:val="00704A1A"/>
    <w:rsid w:val="00704FAF"/>
    <w:rsid w:val="00705079"/>
    <w:rsid w:val="00705211"/>
    <w:rsid w:val="00706A60"/>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0C75"/>
    <w:rsid w:val="00721024"/>
    <w:rsid w:val="0072150D"/>
    <w:rsid w:val="00721A2B"/>
    <w:rsid w:val="00722C37"/>
    <w:rsid w:val="00723E3D"/>
    <w:rsid w:val="00724A52"/>
    <w:rsid w:val="00725667"/>
    <w:rsid w:val="00726066"/>
    <w:rsid w:val="00726807"/>
    <w:rsid w:val="007271E1"/>
    <w:rsid w:val="007302DA"/>
    <w:rsid w:val="00730A00"/>
    <w:rsid w:val="00730CDA"/>
    <w:rsid w:val="00731AF9"/>
    <w:rsid w:val="00731DA9"/>
    <w:rsid w:val="00731FA7"/>
    <w:rsid w:val="0073269F"/>
    <w:rsid w:val="007339AE"/>
    <w:rsid w:val="00733B12"/>
    <w:rsid w:val="007343A6"/>
    <w:rsid w:val="00734B6D"/>
    <w:rsid w:val="00734DD2"/>
    <w:rsid w:val="00735411"/>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43E7"/>
    <w:rsid w:val="007447C5"/>
    <w:rsid w:val="007452F4"/>
    <w:rsid w:val="00746B1D"/>
    <w:rsid w:val="007470BB"/>
    <w:rsid w:val="00747816"/>
    <w:rsid w:val="00747D7C"/>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B64"/>
    <w:rsid w:val="00760FCD"/>
    <w:rsid w:val="00761515"/>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84C"/>
    <w:rsid w:val="00767A59"/>
    <w:rsid w:val="00767AE5"/>
    <w:rsid w:val="007700D9"/>
    <w:rsid w:val="007702BB"/>
    <w:rsid w:val="00770A12"/>
    <w:rsid w:val="00770B1A"/>
    <w:rsid w:val="00770CEA"/>
    <w:rsid w:val="0077130D"/>
    <w:rsid w:val="007727B5"/>
    <w:rsid w:val="007734CD"/>
    <w:rsid w:val="00773773"/>
    <w:rsid w:val="00773DCF"/>
    <w:rsid w:val="00774593"/>
    <w:rsid w:val="00775395"/>
    <w:rsid w:val="00776269"/>
    <w:rsid w:val="00776CF8"/>
    <w:rsid w:val="00776D50"/>
    <w:rsid w:val="00777C3C"/>
    <w:rsid w:val="00780DC4"/>
    <w:rsid w:val="00780E00"/>
    <w:rsid w:val="0078109D"/>
    <w:rsid w:val="007818F8"/>
    <w:rsid w:val="007828DD"/>
    <w:rsid w:val="00782C5B"/>
    <w:rsid w:val="00782E4E"/>
    <w:rsid w:val="00783086"/>
    <w:rsid w:val="0078368A"/>
    <w:rsid w:val="00783AC2"/>
    <w:rsid w:val="00784463"/>
    <w:rsid w:val="00784790"/>
    <w:rsid w:val="00784D8C"/>
    <w:rsid w:val="00785E7D"/>
    <w:rsid w:val="007878D3"/>
    <w:rsid w:val="0079036A"/>
    <w:rsid w:val="0079038F"/>
    <w:rsid w:val="00790A12"/>
    <w:rsid w:val="00790B19"/>
    <w:rsid w:val="00790BE7"/>
    <w:rsid w:val="00790EF8"/>
    <w:rsid w:val="00790F90"/>
    <w:rsid w:val="00791315"/>
    <w:rsid w:val="007920BF"/>
    <w:rsid w:val="0079298F"/>
    <w:rsid w:val="007939DA"/>
    <w:rsid w:val="0079416C"/>
    <w:rsid w:val="007942DD"/>
    <w:rsid w:val="00794598"/>
    <w:rsid w:val="00796F2E"/>
    <w:rsid w:val="00797502"/>
    <w:rsid w:val="00797722"/>
    <w:rsid w:val="007A12AD"/>
    <w:rsid w:val="007A12FE"/>
    <w:rsid w:val="007A1911"/>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3E80"/>
    <w:rsid w:val="007B49F1"/>
    <w:rsid w:val="007B5407"/>
    <w:rsid w:val="007B5F4A"/>
    <w:rsid w:val="007B6146"/>
    <w:rsid w:val="007B6606"/>
    <w:rsid w:val="007B6BAB"/>
    <w:rsid w:val="007B6C07"/>
    <w:rsid w:val="007B744E"/>
    <w:rsid w:val="007B7C30"/>
    <w:rsid w:val="007B7ED6"/>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2330"/>
    <w:rsid w:val="007D2861"/>
    <w:rsid w:val="007D357A"/>
    <w:rsid w:val="007D3F09"/>
    <w:rsid w:val="007D4739"/>
    <w:rsid w:val="007D49DA"/>
    <w:rsid w:val="007D4BA0"/>
    <w:rsid w:val="007D501C"/>
    <w:rsid w:val="007D63C3"/>
    <w:rsid w:val="007D640D"/>
    <w:rsid w:val="007D66F3"/>
    <w:rsid w:val="007D69A5"/>
    <w:rsid w:val="007D6A89"/>
    <w:rsid w:val="007D712C"/>
    <w:rsid w:val="007D79AB"/>
    <w:rsid w:val="007D7BCA"/>
    <w:rsid w:val="007E0290"/>
    <w:rsid w:val="007E0EEC"/>
    <w:rsid w:val="007E16C8"/>
    <w:rsid w:val="007E1A5B"/>
    <w:rsid w:val="007E21D4"/>
    <w:rsid w:val="007E22BF"/>
    <w:rsid w:val="007E24C9"/>
    <w:rsid w:val="007E3A95"/>
    <w:rsid w:val="007E3BCD"/>
    <w:rsid w:val="007E3FB4"/>
    <w:rsid w:val="007E4C21"/>
    <w:rsid w:val="007E5E33"/>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C0D"/>
    <w:rsid w:val="007F5C1B"/>
    <w:rsid w:val="007F5E32"/>
    <w:rsid w:val="007F5E96"/>
    <w:rsid w:val="007F64E6"/>
    <w:rsid w:val="007F66C5"/>
    <w:rsid w:val="007F6705"/>
    <w:rsid w:val="007F6E98"/>
    <w:rsid w:val="007F70AB"/>
    <w:rsid w:val="007F7296"/>
    <w:rsid w:val="007F767E"/>
    <w:rsid w:val="007F7AE2"/>
    <w:rsid w:val="00800D8A"/>
    <w:rsid w:val="0080147F"/>
    <w:rsid w:val="00801582"/>
    <w:rsid w:val="008018EB"/>
    <w:rsid w:val="00801939"/>
    <w:rsid w:val="0080243C"/>
    <w:rsid w:val="008024B9"/>
    <w:rsid w:val="00803CF1"/>
    <w:rsid w:val="00804011"/>
    <w:rsid w:val="0080432C"/>
    <w:rsid w:val="00804440"/>
    <w:rsid w:val="00804E5C"/>
    <w:rsid w:val="00805EB6"/>
    <w:rsid w:val="008062B3"/>
    <w:rsid w:val="00806636"/>
    <w:rsid w:val="00807393"/>
    <w:rsid w:val="008073C5"/>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CFD"/>
    <w:rsid w:val="00821622"/>
    <w:rsid w:val="008217E8"/>
    <w:rsid w:val="00821B30"/>
    <w:rsid w:val="0082203E"/>
    <w:rsid w:val="008223F1"/>
    <w:rsid w:val="0082252D"/>
    <w:rsid w:val="00823DCC"/>
    <w:rsid w:val="008263CF"/>
    <w:rsid w:val="008264F1"/>
    <w:rsid w:val="008268D0"/>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2AD"/>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1A"/>
    <w:rsid w:val="0084511E"/>
    <w:rsid w:val="0084512C"/>
    <w:rsid w:val="008456A8"/>
    <w:rsid w:val="00845BD8"/>
    <w:rsid w:val="008465B9"/>
    <w:rsid w:val="00846970"/>
    <w:rsid w:val="00846CC7"/>
    <w:rsid w:val="0084749E"/>
    <w:rsid w:val="008474D9"/>
    <w:rsid w:val="0084779D"/>
    <w:rsid w:val="00847913"/>
    <w:rsid w:val="00847F25"/>
    <w:rsid w:val="008502DA"/>
    <w:rsid w:val="00850998"/>
    <w:rsid w:val="00850E7E"/>
    <w:rsid w:val="00850F67"/>
    <w:rsid w:val="00851185"/>
    <w:rsid w:val="0085131B"/>
    <w:rsid w:val="0085392E"/>
    <w:rsid w:val="00854125"/>
    <w:rsid w:val="00854C9C"/>
    <w:rsid w:val="00855420"/>
    <w:rsid w:val="00855A50"/>
    <w:rsid w:val="00855AF6"/>
    <w:rsid w:val="008563D7"/>
    <w:rsid w:val="008569BD"/>
    <w:rsid w:val="00856CCB"/>
    <w:rsid w:val="00856D9A"/>
    <w:rsid w:val="00856EE5"/>
    <w:rsid w:val="008573A2"/>
    <w:rsid w:val="00857D01"/>
    <w:rsid w:val="00860D1F"/>
    <w:rsid w:val="0086117F"/>
    <w:rsid w:val="008611CD"/>
    <w:rsid w:val="0086199A"/>
    <w:rsid w:val="008627E1"/>
    <w:rsid w:val="00862B83"/>
    <w:rsid w:val="00862F19"/>
    <w:rsid w:val="00863044"/>
    <w:rsid w:val="00863B40"/>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E0B"/>
    <w:rsid w:val="00871F08"/>
    <w:rsid w:val="00872D1A"/>
    <w:rsid w:val="00873CAB"/>
    <w:rsid w:val="008743DE"/>
    <w:rsid w:val="008746DE"/>
    <w:rsid w:val="008749FA"/>
    <w:rsid w:val="008751E6"/>
    <w:rsid w:val="00875D58"/>
    <w:rsid w:val="00875FCA"/>
    <w:rsid w:val="0087618A"/>
    <w:rsid w:val="0087637A"/>
    <w:rsid w:val="00876BAC"/>
    <w:rsid w:val="00876D36"/>
    <w:rsid w:val="00877329"/>
    <w:rsid w:val="00877F12"/>
    <w:rsid w:val="008812BB"/>
    <w:rsid w:val="00881433"/>
    <w:rsid w:val="00881637"/>
    <w:rsid w:val="00881E4E"/>
    <w:rsid w:val="00882249"/>
    <w:rsid w:val="00882434"/>
    <w:rsid w:val="008826F4"/>
    <w:rsid w:val="00882A24"/>
    <w:rsid w:val="00883487"/>
    <w:rsid w:val="0088355F"/>
    <w:rsid w:val="00883669"/>
    <w:rsid w:val="00883B5C"/>
    <w:rsid w:val="00883CF0"/>
    <w:rsid w:val="00884B75"/>
    <w:rsid w:val="00884E0D"/>
    <w:rsid w:val="00885074"/>
    <w:rsid w:val="008859EB"/>
    <w:rsid w:val="00885BB6"/>
    <w:rsid w:val="008861F5"/>
    <w:rsid w:val="00887067"/>
    <w:rsid w:val="0088728A"/>
    <w:rsid w:val="00890253"/>
    <w:rsid w:val="00890AB0"/>
    <w:rsid w:val="00891487"/>
    <w:rsid w:val="00891B06"/>
    <w:rsid w:val="00891F4F"/>
    <w:rsid w:val="00892C3E"/>
    <w:rsid w:val="00892F75"/>
    <w:rsid w:val="0089355D"/>
    <w:rsid w:val="00893D52"/>
    <w:rsid w:val="00893E9F"/>
    <w:rsid w:val="0089534A"/>
    <w:rsid w:val="00895640"/>
    <w:rsid w:val="00895CD6"/>
    <w:rsid w:val="00896F84"/>
    <w:rsid w:val="00896FA8"/>
    <w:rsid w:val="00897033"/>
    <w:rsid w:val="00897D1E"/>
    <w:rsid w:val="008A01F8"/>
    <w:rsid w:val="008A0813"/>
    <w:rsid w:val="008A0A6F"/>
    <w:rsid w:val="008A1C6B"/>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91"/>
    <w:rsid w:val="008B20B2"/>
    <w:rsid w:val="008B269F"/>
    <w:rsid w:val="008B397D"/>
    <w:rsid w:val="008B3B1C"/>
    <w:rsid w:val="008B3BEB"/>
    <w:rsid w:val="008B5BC4"/>
    <w:rsid w:val="008B6200"/>
    <w:rsid w:val="008B6289"/>
    <w:rsid w:val="008B62F4"/>
    <w:rsid w:val="008B64CE"/>
    <w:rsid w:val="008B70FE"/>
    <w:rsid w:val="008B7656"/>
    <w:rsid w:val="008B7A45"/>
    <w:rsid w:val="008C0078"/>
    <w:rsid w:val="008C02CB"/>
    <w:rsid w:val="008C05F3"/>
    <w:rsid w:val="008C0F92"/>
    <w:rsid w:val="008C103C"/>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1BFD"/>
    <w:rsid w:val="008D1D74"/>
    <w:rsid w:val="008D23DC"/>
    <w:rsid w:val="008D276E"/>
    <w:rsid w:val="008D4C85"/>
    <w:rsid w:val="008D5453"/>
    <w:rsid w:val="008D54DD"/>
    <w:rsid w:val="008D5541"/>
    <w:rsid w:val="008E01AC"/>
    <w:rsid w:val="008E0421"/>
    <w:rsid w:val="008E074A"/>
    <w:rsid w:val="008E0D86"/>
    <w:rsid w:val="008E10FD"/>
    <w:rsid w:val="008E1538"/>
    <w:rsid w:val="008E1863"/>
    <w:rsid w:val="008E274C"/>
    <w:rsid w:val="008E2C93"/>
    <w:rsid w:val="008E2CD8"/>
    <w:rsid w:val="008E3217"/>
    <w:rsid w:val="008E336D"/>
    <w:rsid w:val="008E3773"/>
    <w:rsid w:val="008E3F0E"/>
    <w:rsid w:val="008E42F8"/>
    <w:rsid w:val="008E45B9"/>
    <w:rsid w:val="008E5771"/>
    <w:rsid w:val="008E6210"/>
    <w:rsid w:val="008E6A1E"/>
    <w:rsid w:val="008E6CB7"/>
    <w:rsid w:val="008E793F"/>
    <w:rsid w:val="008E7DFA"/>
    <w:rsid w:val="008F11C6"/>
    <w:rsid w:val="008F3218"/>
    <w:rsid w:val="008F397D"/>
    <w:rsid w:val="008F3B83"/>
    <w:rsid w:val="008F4541"/>
    <w:rsid w:val="008F455A"/>
    <w:rsid w:val="008F477F"/>
    <w:rsid w:val="008F48CC"/>
    <w:rsid w:val="008F5605"/>
    <w:rsid w:val="008F5621"/>
    <w:rsid w:val="008F563E"/>
    <w:rsid w:val="008F591D"/>
    <w:rsid w:val="008F5938"/>
    <w:rsid w:val="008F5ED5"/>
    <w:rsid w:val="008F694A"/>
    <w:rsid w:val="008F77CF"/>
    <w:rsid w:val="008F7900"/>
    <w:rsid w:val="008F7B37"/>
    <w:rsid w:val="0090065D"/>
    <w:rsid w:val="009008FD"/>
    <w:rsid w:val="0090159B"/>
    <w:rsid w:val="00901AA7"/>
    <w:rsid w:val="00901DD8"/>
    <w:rsid w:val="00901F82"/>
    <w:rsid w:val="009025E9"/>
    <w:rsid w:val="00903A52"/>
    <w:rsid w:val="009040E6"/>
    <w:rsid w:val="00904278"/>
    <w:rsid w:val="009044C2"/>
    <w:rsid w:val="00904D2F"/>
    <w:rsid w:val="00905060"/>
    <w:rsid w:val="0090561D"/>
    <w:rsid w:val="00905C12"/>
    <w:rsid w:val="009060E6"/>
    <w:rsid w:val="00906AEB"/>
    <w:rsid w:val="00906C20"/>
    <w:rsid w:val="00906E3C"/>
    <w:rsid w:val="009071FC"/>
    <w:rsid w:val="00907520"/>
    <w:rsid w:val="00907C6F"/>
    <w:rsid w:val="00910611"/>
    <w:rsid w:val="00910D61"/>
    <w:rsid w:val="009118F9"/>
    <w:rsid w:val="009132CA"/>
    <w:rsid w:val="00913977"/>
    <w:rsid w:val="00914203"/>
    <w:rsid w:val="00914311"/>
    <w:rsid w:val="00914404"/>
    <w:rsid w:val="00915CF8"/>
    <w:rsid w:val="00915F46"/>
    <w:rsid w:val="009163F2"/>
    <w:rsid w:val="0091760A"/>
    <w:rsid w:val="00917F6F"/>
    <w:rsid w:val="0092111E"/>
    <w:rsid w:val="00921563"/>
    <w:rsid w:val="009228DD"/>
    <w:rsid w:val="009231C2"/>
    <w:rsid w:val="0092560D"/>
    <w:rsid w:val="00925867"/>
    <w:rsid w:val="00925DD5"/>
    <w:rsid w:val="00926238"/>
    <w:rsid w:val="0092649C"/>
    <w:rsid w:val="0092752C"/>
    <w:rsid w:val="0092769E"/>
    <w:rsid w:val="009277A3"/>
    <w:rsid w:val="00927F34"/>
    <w:rsid w:val="00930216"/>
    <w:rsid w:val="00930472"/>
    <w:rsid w:val="00930A51"/>
    <w:rsid w:val="00931259"/>
    <w:rsid w:val="00931272"/>
    <w:rsid w:val="00931A98"/>
    <w:rsid w:val="009321E6"/>
    <w:rsid w:val="0093234D"/>
    <w:rsid w:val="009335CA"/>
    <w:rsid w:val="00933951"/>
    <w:rsid w:val="00934643"/>
    <w:rsid w:val="00934780"/>
    <w:rsid w:val="009348A1"/>
    <w:rsid w:val="00934FDE"/>
    <w:rsid w:val="00935A21"/>
    <w:rsid w:val="00936ED8"/>
    <w:rsid w:val="009370E1"/>
    <w:rsid w:val="009370FC"/>
    <w:rsid w:val="009379E1"/>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73F"/>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2C26"/>
    <w:rsid w:val="0096341A"/>
    <w:rsid w:val="00964425"/>
    <w:rsid w:val="00965E56"/>
    <w:rsid w:val="00965F20"/>
    <w:rsid w:val="00966232"/>
    <w:rsid w:val="009664C7"/>
    <w:rsid w:val="009668F6"/>
    <w:rsid w:val="0097047F"/>
    <w:rsid w:val="00970F83"/>
    <w:rsid w:val="00971DB8"/>
    <w:rsid w:val="009732AB"/>
    <w:rsid w:val="00973919"/>
    <w:rsid w:val="00973D15"/>
    <w:rsid w:val="009753DE"/>
    <w:rsid w:val="00977D86"/>
    <w:rsid w:val="00980FD5"/>
    <w:rsid w:val="009814BA"/>
    <w:rsid w:val="00981B3B"/>
    <w:rsid w:val="00981B6F"/>
    <w:rsid w:val="00981DF3"/>
    <w:rsid w:val="00982786"/>
    <w:rsid w:val="00982AAE"/>
    <w:rsid w:val="00982BE2"/>
    <w:rsid w:val="00982C3A"/>
    <w:rsid w:val="009832C1"/>
    <w:rsid w:val="00983379"/>
    <w:rsid w:val="009845A3"/>
    <w:rsid w:val="00984C26"/>
    <w:rsid w:val="0098525B"/>
    <w:rsid w:val="0098547B"/>
    <w:rsid w:val="00985717"/>
    <w:rsid w:val="00985770"/>
    <w:rsid w:val="009857D5"/>
    <w:rsid w:val="00986833"/>
    <w:rsid w:val="00986D96"/>
    <w:rsid w:val="0098762A"/>
    <w:rsid w:val="00987AD7"/>
    <w:rsid w:val="0099046B"/>
    <w:rsid w:val="00992AEB"/>
    <w:rsid w:val="00992ECB"/>
    <w:rsid w:val="0099305B"/>
    <w:rsid w:val="009939D8"/>
    <w:rsid w:val="00993E62"/>
    <w:rsid w:val="00994642"/>
    <w:rsid w:val="00994811"/>
    <w:rsid w:val="00995006"/>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787"/>
    <w:rsid w:val="009B0996"/>
    <w:rsid w:val="009B0B4D"/>
    <w:rsid w:val="009B0C1C"/>
    <w:rsid w:val="009B163B"/>
    <w:rsid w:val="009B1F99"/>
    <w:rsid w:val="009B2875"/>
    <w:rsid w:val="009B4310"/>
    <w:rsid w:val="009B4CB4"/>
    <w:rsid w:val="009B51C7"/>
    <w:rsid w:val="009B5328"/>
    <w:rsid w:val="009B5413"/>
    <w:rsid w:val="009B576B"/>
    <w:rsid w:val="009B6561"/>
    <w:rsid w:val="009B6CD8"/>
    <w:rsid w:val="009C000B"/>
    <w:rsid w:val="009C0097"/>
    <w:rsid w:val="009C0C35"/>
    <w:rsid w:val="009C1262"/>
    <w:rsid w:val="009C1B7D"/>
    <w:rsid w:val="009C2060"/>
    <w:rsid w:val="009C32C7"/>
    <w:rsid w:val="009C3387"/>
    <w:rsid w:val="009C3B5D"/>
    <w:rsid w:val="009C458C"/>
    <w:rsid w:val="009C458E"/>
    <w:rsid w:val="009C48B2"/>
    <w:rsid w:val="009C4A36"/>
    <w:rsid w:val="009C4D99"/>
    <w:rsid w:val="009C519E"/>
    <w:rsid w:val="009C52CB"/>
    <w:rsid w:val="009C54C2"/>
    <w:rsid w:val="009C5587"/>
    <w:rsid w:val="009C58B4"/>
    <w:rsid w:val="009C5F02"/>
    <w:rsid w:val="009C6A3A"/>
    <w:rsid w:val="009C6C34"/>
    <w:rsid w:val="009C7679"/>
    <w:rsid w:val="009C76FD"/>
    <w:rsid w:val="009C7C13"/>
    <w:rsid w:val="009D01BF"/>
    <w:rsid w:val="009D0A75"/>
    <w:rsid w:val="009D111E"/>
    <w:rsid w:val="009D214A"/>
    <w:rsid w:val="009D2576"/>
    <w:rsid w:val="009D26DF"/>
    <w:rsid w:val="009D301C"/>
    <w:rsid w:val="009D3654"/>
    <w:rsid w:val="009D3B79"/>
    <w:rsid w:val="009D3EF2"/>
    <w:rsid w:val="009D3F18"/>
    <w:rsid w:val="009D4145"/>
    <w:rsid w:val="009D4208"/>
    <w:rsid w:val="009D48DA"/>
    <w:rsid w:val="009D5314"/>
    <w:rsid w:val="009D5CC2"/>
    <w:rsid w:val="009D66E2"/>
    <w:rsid w:val="009D7105"/>
    <w:rsid w:val="009D75B8"/>
    <w:rsid w:val="009D7C19"/>
    <w:rsid w:val="009E222A"/>
    <w:rsid w:val="009E2269"/>
    <w:rsid w:val="009E3807"/>
    <w:rsid w:val="009E403B"/>
    <w:rsid w:val="009E447D"/>
    <w:rsid w:val="009E491D"/>
    <w:rsid w:val="009E4B3D"/>
    <w:rsid w:val="009E4CCF"/>
    <w:rsid w:val="009E5268"/>
    <w:rsid w:val="009E5B6D"/>
    <w:rsid w:val="009E5FF3"/>
    <w:rsid w:val="009E66EC"/>
    <w:rsid w:val="009E6951"/>
    <w:rsid w:val="009E6D81"/>
    <w:rsid w:val="009E75C1"/>
    <w:rsid w:val="009E775E"/>
    <w:rsid w:val="009F0961"/>
    <w:rsid w:val="009F13EE"/>
    <w:rsid w:val="009F15B7"/>
    <w:rsid w:val="009F1A8A"/>
    <w:rsid w:val="009F2287"/>
    <w:rsid w:val="009F26B9"/>
    <w:rsid w:val="009F27E4"/>
    <w:rsid w:val="009F36C9"/>
    <w:rsid w:val="009F3FBC"/>
    <w:rsid w:val="00A009FA"/>
    <w:rsid w:val="00A00CE6"/>
    <w:rsid w:val="00A01295"/>
    <w:rsid w:val="00A01552"/>
    <w:rsid w:val="00A0160A"/>
    <w:rsid w:val="00A01658"/>
    <w:rsid w:val="00A0170C"/>
    <w:rsid w:val="00A01A77"/>
    <w:rsid w:val="00A01AF1"/>
    <w:rsid w:val="00A04AD7"/>
    <w:rsid w:val="00A0597F"/>
    <w:rsid w:val="00A05DFB"/>
    <w:rsid w:val="00A06460"/>
    <w:rsid w:val="00A06BED"/>
    <w:rsid w:val="00A070DA"/>
    <w:rsid w:val="00A074AD"/>
    <w:rsid w:val="00A0778F"/>
    <w:rsid w:val="00A10082"/>
    <w:rsid w:val="00A101FF"/>
    <w:rsid w:val="00A10AF0"/>
    <w:rsid w:val="00A1131E"/>
    <w:rsid w:val="00A11829"/>
    <w:rsid w:val="00A12539"/>
    <w:rsid w:val="00A13E05"/>
    <w:rsid w:val="00A14792"/>
    <w:rsid w:val="00A15910"/>
    <w:rsid w:val="00A175FF"/>
    <w:rsid w:val="00A17A17"/>
    <w:rsid w:val="00A17BC5"/>
    <w:rsid w:val="00A17CA2"/>
    <w:rsid w:val="00A20D90"/>
    <w:rsid w:val="00A21EF6"/>
    <w:rsid w:val="00A220D2"/>
    <w:rsid w:val="00A226BC"/>
    <w:rsid w:val="00A23221"/>
    <w:rsid w:val="00A2359B"/>
    <w:rsid w:val="00A2389A"/>
    <w:rsid w:val="00A23BAD"/>
    <w:rsid w:val="00A23D48"/>
    <w:rsid w:val="00A2400F"/>
    <w:rsid w:val="00A2435B"/>
    <w:rsid w:val="00A25E14"/>
    <w:rsid w:val="00A26006"/>
    <w:rsid w:val="00A2677B"/>
    <w:rsid w:val="00A26789"/>
    <w:rsid w:val="00A272EF"/>
    <w:rsid w:val="00A27858"/>
    <w:rsid w:val="00A30227"/>
    <w:rsid w:val="00A31376"/>
    <w:rsid w:val="00A31F4B"/>
    <w:rsid w:val="00A323F7"/>
    <w:rsid w:val="00A3270D"/>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3D8A"/>
    <w:rsid w:val="00A549C9"/>
    <w:rsid w:val="00A54E7B"/>
    <w:rsid w:val="00A55EBB"/>
    <w:rsid w:val="00A57FF7"/>
    <w:rsid w:val="00A601E7"/>
    <w:rsid w:val="00A60957"/>
    <w:rsid w:val="00A60990"/>
    <w:rsid w:val="00A60B6E"/>
    <w:rsid w:val="00A62A3E"/>
    <w:rsid w:val="00A62C6C"/>
    <w:rsid w:val="00A631D8"/>
    <w:rsid w:val="00A63E70"/>
    <w:rsid w:val="00A644F3"/>
    <w:rsid w:val="00A64558"/>
    <w:rsid w:val="00A64A22"/>
    <w:rsid w:val="00A64B26"/>
    <w:rsid w:val="00A650A7"/>
    <w:rsid w:val="00A658CE"/>
    <w:rsid w:val="00A6608B"/>
    <w:rsid w:val="00A66711"/>
    <w:rsid w:val="00A671C5"/>
    <w:rsid w:val="00A67C08"/>
    <w:rsid w:val="00A67CED"/>
    <w:rsid w:val="00A67F2F"/>
    <w:rsid w:val="00A67F72"/>
    <w:rsid w:val="00A70683"/>
    <w:rsid w:val="00A706AD"/>
    <w:rsid w:val="00A7096D"/>
    <w:rsid w:val="00A71007"/>
    <w:rsid w:val="00A710C3"/>
    <w:rsid w:val="00A71443"/>
    <w:rsid w:val="00A71CDD"/>
    <w:rsid w:val="00A72FBC"/>
    <w:rsid w:val="00A7315C"/>
    <w:rsid w:val="00A734CB"/>
    <w:rsid w:val="00A7351B"/>
    <w:rsid w:val="00A735BD"/>
    <w:rsid w:val="00A739B3"/>
    <w:rsid w:val="00A74D6D"/>
    <w:rsid w:val="00A74E50"/>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9D3"/>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47"/>
    <w:rsid w:val="00A97759"/>
    <w:rsid w:val="00A97A34"/>
    <w:rsid w:val="00AA02D0"/>
    <w:rsid w:val="00AA0E4F"/>
    <w:rsid w:val="00AA19D0"/>
    <w:rsid w:val="00AA20D6"/>
    <w:rsid w:val="00AA238E"/>
    <w:rsid w:val="00AA2506"/>
    <w:rsid w:val="00AA28E9"/>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AD3"/>
    <w:rsid w:val="00AC4D20"/>
    <w:rsid w:val="00AC53C8"/>
    <w:rsid w:val="00AC5535"/>
    <w:rsid w:val="00AC5DE1"/>
    <w:rsid w:val="00AC6094"/>
    <w:rsid w:val="00AC62E4"/>
    <w:rsid w:val="00AC6A38"/>
    <w:rsid w:val="00AC6D33"/>
    <w:rsid w:val="00AD02BF"/>
    <w:rsid w:val="00AD04E0"/>
    <w:rsid w:val="00AD06CF"/>
    <w:rsid w:val="00AD1109"/>
    <w:rsid w:val="00AD1681"/>
    <w:rsid w:val="00AD2B53"/>
    <w:rsid w:val="00AD2E0E"/>
    <w:rsid w:val="00AD300B"/>
    <w:rsid w:val="00AD545D"/>
    <w:rsid w:val="00AD563D"/>
    <w:rsid w:val="00AD5A35"/>
    <w:rsid w:val="00AD6653"/>
    <w:rsid w:val="00AD733A"/>
    <w:rsid w:val="00AD741B"/>
    <w:rsid w:val="00AD7678"/>
    <w:rsid w:val="00AD7984"/>
    <w:rsid w:val="00AE0042"/>
    <w:rsid w:val="00AE0274"/>
    <w:rsid w:val="00AE0D88"/>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4E5"/>
    <w:rsid w:val="00AF15B8"/>
    <w:rsid w:val="00AF16D1"/>
    <w:rsid w:val="00AF1A15"/>
    <w:rsid w:val="00AF33F6"/>
    <w:rsid w:val="00AF37A3"/>
    <w:rsid w:val="00AF405D"/>
    <w:rsid w:val="00AF623E"/>
    <w:rsid w:val="00AF62B3"/>
    <w:rsid w:val="00AF62F1"/>
    <w:rsid w:val="00AF6482"/>
    <w:rsid w:val="00AF741B"/>
    <w:rsid w:val="00AF764A"/>
    <w:rsid w:val="00B006E8"/>
    <w:rsid w:val="00B011A3"/>
    <w:rsid w:val="00B01619"/>
    <w:rsid w:val="00B017B4"/>
    <w:rsid w:val="00B022FC"/>
    <w:rsid w:val="00B0289D"/>
    <w:rsid w:val="00B02B6D"/>
    <w:rsid w:val="00B05EB5"/>
    <w:rsid w:val="00B062D2"/>
    <w:rsid w:val="00B069FC"/>
    <w:rsid w:val="00B06DFC"/>
    <w:rsid w:val="00B07356"/>
    <w:rsid w:val="00B07ACE"/>
    <w:rsid w:val="00B07B61"/>
    <w:rsid w:val="00B10451"/>
    <w:rsid w:val="00B10668"/>
    <w:rsid w:val="00B113DD"/>
    <w:rsid w:val="00B12315"/>
    <w:rsid w:val="00B1252E"/>
    <w:rsid w:val="00B14C1A"/>
    <w:rsid w:val="00B15097"/>
    <w:rsid w:val="00B1521D"/>
    <w:rsid w:val="00B15672"/>
    <w:rsid w:val="00B16356"/>
    <w:rsid w:val="00B16561"/>
    <w:rsid w:val="00B169CD"/>
    <w:rsid w:val="00B17D65"/>
    <w:rsid w:val="00B21C2E"/>
    <w:rsid w:val="00B21FD6"/>
    <w:rsid w:val="00B22150"/>
    <w:rsid w:val="00B221A3"/>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3F9A"/>
    <w:rsid w:val="00B3409D"/>
    <w:rsid w:val="00B34950"/>
    <w:rsid w:val="00B34B0B"/>
    <w:rsid w:val="00B35590"/>
    <w:rsid w:val="00B35A9B"/>
    <w:rsid w:val="00B35DD4"/>
    <w:rsid w:val="00B35E2D"/>
    <w:rsid w:val="00B366BB"/>
    <w:rsid w:val="00B36D37"/>
    <w:rsid w:val="00B3705D"/>
    <w:rsid w:val="00B407D3"/>
    <w:rsid w:val="00B40F77"/>
    <w:rsid w:val="00B4131F"/>
    <w:rsid w:val="00B42ABC"/>
    <w:rsid w:val="00B43318"/>
    <w:rsid w:val="00B43396"/>
    <w:rsid w:val="00B433BF"/>
    <w:rsid w:val="00B44060"/>
    <w:rsid w:val="00B44090"/>
    <w:rsid w:val="00B446C4"/>
    <w:rsid w:val="00B44842"/>
    <w:rsid w:val="00B46279"/>
    <w:rsid w:val="00B46634"/>
    <w:rsid w:val="00B47903"/>
    <w:rsid w:val="00B47967"/>
    <w:rsid w:val="00B479E9"/>
    <w:rsid w:val="00B51186"/>
    <w:rsid w:val="00B5171E"/>
    <w:rsid w:val="00B51C31"/>
    <w:rsid w:val="00B51D7B"/>
    <w:rsid w:val="00B52342"/>
    <w:rsid w:val="00B52CFB"/>
    <w:rsid w:val="00B539D3"/>
    <w:rsid w:val="00B53B29"/>
    <w:rsid w:val="00B53D45"/>
    <w:rsid w:val="00B5468F"/>
    <w:rsid w:val="00B548BE"/>
    <w:rsid w:val="00B54FF8"/>
    <w:rsid w:val="00B55E70"/>
    <w:rsid w:val="00B563A7"/>
    <w:rsid w:val="00B57477"/>
    <w:rsid w:val="00B574C7"/>
    <w:rsid w:val="00B57DCA"/>
    <w:rsid w:val="00B611D1"/>
    <w:rsid w:val="00B61864"/>
    <w:rsid w:val="00B61DE8"/>
    <w:rsid w:val="00B624E5"/>
    <w:rsid w:val="00B62808"/>
    <w:rsid w:val="00B632AA"/>
    <w:rsid w:val="00B639B9"/>
    <w:rsid w:val="00B63AE0"/>
    <w:rsid w:val="00B63BBD"/>
    <w:rsid w:val="00B63DB5"/>
    <w:rsid w:val="00B641F9"/>
    <w:rsid w:val="00B64941"/>
    <w:rsid w:val="00B65939"/>
    <w:rsid w:val="00B65C44"/>
    <w:rsid w:val="00B65E98"/>
    <w:rsid w:val="00B667E9"/>
    <w:rsid w:val="00B66995"/>
    <w:rsid w:val="00B66C42"/>
    <w:rsid w:val="00B67293"/>
    <w:rsid w:val="00B67429"/>
    <w:rsid w:val="00B674C1"/>
    <w:rsid w:val="00B675CA"/>
    <w:rsid w:val="00B67CD3"/>
    <w:rsid w:val="00B67EE1"/>
    <w:rsid w:val="00B700D1"/>
    <w:rsid w:val="00B705A0"/>
    <w:rsid w:val="00B70610"/>
    <w:rsid w:val="00B70B29"/>
    <w:rsid w:val="00B70C23"/>
    <w:rsid w:val="00B70E24"/>
    <w:rsid w:val="00B719B9"/>
    <w:rsid w:val="00B71BDC"/>
    <w:rsid w:val="00B71D92"/>
    <w:rsid w:val="00B72202"/>
    <w:rsid w:val="00B731F0"/>
    <w:rsid w:val="00B73629"/>
    <w:rsid w:val="00B736B5"/>
    <w:rsid w:val="00B74E05"/>
    <w:rsid w:val="00B755E5"/>
    <w:rsid w:val="00B7595E"/>
    <w:rsid w:val="00B75A21"/>
    <w:rsid w:val="00B760F8"/>
    <w:rsid w:val="00B76977"/>
    <w:rsid w:val="00B7718E"/>
    <w:rsid w:val="00B77702"/>
    <w:rsid w:val="00B80AAC"/>
    <w:rsid w:val="00B80C07"/>
    <w:rsid w:val="00B815C2"/>
    <w:rsid w:val="00B81B31"/>
    <w:rsid w:val="00B81BE0"/>
    <w:rsid w:val="00B81F1C"/>
    <w:rsid w:val="00B82761"/>
    <w:rsid w:val="00B8365A"/>
    <w:rsid w:val="00B8369D"/>
    <w:rsid w:val="00B840D4"/>
    <w:rsid w:val="00B8419D"/>
    <w:rsid w:val="00B843B5"/>
    <w:rsid w:val="00B85466"/>
    <w:rsid w:val="00B8582F"/>
    <w:rsid w:val="00B85C48"/>
    <w:rsid w:val="00B861C7"/>
    <w:rsid w:val="00B868B2"/>
    <w:rsid w:val="00B87285"/>
    <w:rsid w:val="00B872ED"/>
    <w:rsid w:val="00B8748E"/>
    <w:rsid w:val="00B8794B"/>
    <w:rsid w:val="00B87ABC"/>
    <w:rsid w:val="00B87FBC"/>
    <w:rsid w:val="00B9278F"/>
    <w:rsid w:val="00B92F24"/>
    <w:rsid w:val="00B93401"/>
    <w:rsid w:val="00B9511E"/>
    <w:rsid w:val="00B95EF4"/>
    <w:rsid w:val="00B96207"/>
    <w:rsid w:val="00B9648B"/>
    <w:rsid w:val="00B964A1"/>
    <w:rsid w:val="00B96935"/>
    <w:rsid w:val="00B96AC8"/>
    <w:rsid w:val="00B96AF1"/>
    <w:rsid w:val="00B97164"/>
    <w:rsid w:val="00B97579"/>
    <w:rsid w:val="00B97FB7"/>
    <w:rsid w:val="00BA10EB"/>
    <w:rsid w:val="00BA16E0"/>
    <w:rsid w:val="00BA2484"/>
    <w:rsid w:val="00BA26C8"/>
    <w:rsid w:val="00BA2713"/>
    <w:rsid w:val="00BA297B"/>
    <w:rsid w:val="00BA3A00"/>
    <w:rsid w:val="00BA49CC"/>
    <w:rsid w:val="00BA50B6"/>
    <w:rsid w:val="00BA5BA1"/>
    <w:rsid w:val="00BA5CED"/>
    <w:rsid w:val="00BA5D40"/>
    <w:rsid w:val="00BA66E8"/>
    <w:rsid w:val="00BA74E8"/>
    <w:rsid w:val="00BA7FC8"/>
    <w:rsid w:val="00BB0269"/>
    <w:rsid w:val="00BB05D8"/>
    <w:rsid w:val="00BB0836"/>
    <w:rsid w:val="00BB1994"/>
    <w:rsid w:val="00BB1DDD"/>
    <w:rsid w:val="00BB1E0C"/>
    <w:rsid w:val="00BB2ED8"/>
    <w:rsid w:val="00BB301D"/>
    <w:rsid w:val="00BB3B54"/>
    <w:rsid w:val="00BB3C85"/>
    <w:rsid w:val="00BB3D5D"/>
    <w:rsid w:val="00BB3D7A"/>
    <w:rsid w:val="00BB4873"/>
    <w:rsid w:val="00BB512A"/>
    <w:rsid w:val="00BB51BD"/>
    <w:rsid w:val="00BB5C88"/>
    <w:rsid w:val="00BB60C5"/>
    <w:rsid w:val="00BB6BFB"/>
    <w:rsid w:val="00BB6E82"/>
    <w:rsid w:val="00BB7070"/>
    <w:rsid w:val="00BB72DF"/>
    <w:rsid w:val="00BC0478"/>
    <w:rsid w:val="00BC0A1E"/>
    <w:rsid w:val="00BC0B8F"/>
    <w:rsid w:val="00BC1366"/>
    <w:rsid w:val="00BC13AE"/>
    <w:rsid w:val="00BC1786"/>
    <w:rsid w:val="00BC1D8A"/>
    <w:rsid w:val="00BC35AF"/>
    <w:rsid w:val="00BC3A2F"/>
    <w:rsid w:val="00BC3F72"/>
    <w:rsid w:val="00BC428D"/>
    <w:rsid w:val="00BC4AE8"/>
    <w:rsid w:val="00BC5465"/>
    <w:rsid w:val="00BC57F9"/>
    <w:rsid w:val="00BC5FAB"/>
    <w:rsid w:val="00BC62B8"/>
    <w:rsid w:val="00BC632B"/>
    <w:rsid w:val="00BC73AE"/>
    <w:rsid w:val="00BC75A9"/>
    <w:rsid w:val="00BC77E1"/>
    <w:rsid w:val="00BD0132"/>
    <w:rsid w:val="00BD069B"/>
    <w:rsid w:val="00BD0D89"/>
    <w:rsid w:val="00BD0D8A"/>
    <w:rsid w:val="00BD1B0C"/>
    <w:rsid w:val="00BD2253"/>
    <w:rsid w:val="00BD260E"/>
    <w:rsid w:val="00BD261A"/>
    <w:rsid w:val="00BD30CB"/>
    <w:rsid w:val="00BD3428"/>
    <w:rsid w:val="00BD3C7F"/>
    <w:rsid w:val="00BD4246"/>
    <w:rsid w:val="00BD4455"/>
    <w:rsid w:val="00BD4DB1"/>
    <w:rsid w:val="00BD5177"/>
    <w:rsid w:val="00BD5252"/>
    <w:rsid w:val="00BD603D"/>
    <w:rsid w:val="00BD604C"/>
    <w:rsid w:val="00BD67E5"/>
    <w:rsid w:val="00BD6CBF"/>
    <w:rsid w:val="00BD7578"/>
    <w:rsid w:val="00BD75F1"/>
    <w:rsid w:val="00BD7659"/>
    <w:rsid w:val="00BD77CE"/>
    <w:rsid w:val="00BD7BF0"/>
    <w:rsid w:val="00BD7CE1"/>
    <w:rsid w:val="00BE14D7"/>
    <w:rsid w:val="00BE2CEF"/>
    <w:rsid w:val="00BE38BD"/>
    <w:rsid w:val="00BE3E99"/>
    <w:rsid w:val="00BE45D1"/>
    <w:rsid w:val="00BE4817"/>
    <w:rsid w:val="00BE54CA"/>
    <w:rsid w:val="00BE5D4C"/>
    <w:rsid w:val="00BE5E9B"/>
    <w:rsid w:val="00BE6124"/>
    <w:rsid w:val="00BE68FA"/>
    <w:rsid w:val="00BE69F5"/>
    <w:rsid w:val="00BE6BA3"/>
    <w:rsid w:val="00BF12B9"/>
    <w:rsid w:val="00BF16CC"/>
    <w:rsid w:val="00BF19C7"/>
    <w:rsid w:val="00BF1BAC"/>
    <w:rsid w:val="00BF1ED8"/>
    <w:rsid w:val="00BF2560"/>
    <w:rsid w:val="00BF272D"/>
    <w:rsid w:val="00BF294B"/>
    <w:rsid w:val="00BF2B41"/>
    <w:rsid w:val="00BF2D38"/>
    <w:rsid w:val="00BF2DF0"/>
    <w:rsid w:val="00BF2EA6"/>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24"/>
    <w:rsid w:val="00C03779"/>
    <w:rsid w:val="00C037A3"/>
    <w:rsid w:val="00C04089"/>
    <w:rsid w:val="00C04A9A"/>
    <w:rsid w:val="00C04AE5"/>
    <w:rsid w:val="00C050F1"/>
    <w:rsid w:val="00C0632B"/>
    <w:rsid w:val="00C079F7"/>
    <w:rsid w:val="00C10592"/>
    <w:rsid w:val="00C10994"/>
    <w:rsid w:val="00C11566"/>
    <w:rsid w:val="00C117BE"/>
    <w:rsid w:val="00C126B6"/>
    <w:rsid w:val="00C12DC4"/>
    <w:rsid w:val="00C14CAB"/>
    <w:rsid w:val="00C15AA3"/>
    <w:rsid w:val="00C15B3E"/>
    <w:rsid w:val="00C15C86"/>
    <w:rsid w:val="00C15FF3"/>
    <w:rsid w:val="00C16B50"/>
    <w:rsid w:val="00C172C3"/>
    <w:rsid w:val="00C17311"/>
    <w:rsid w:val="00C173BD"/>
    <w:rsid w:val="00C17596"/>
    <w:rsid w:val="00C179F5"/>
    <w:rsid w:val="00C17CEB"/>
    <w:rsid w:val="00C204CF"/>
    <w:rsid w:val="00C20B7F"/>
    <w:rsid w:val="00C2105A"/>
    <w:rsid w:val="00C21185"/>
    <w:rsid w:val="00C212C1"/>
    <w:rsid w:val="00C214D0"/>
    <w:rsid w:val="00C22122"/>
    <w:rsid w:val="00C22D21"/>
    <w:rsid w:val="00C22E03"/>
    <w:rsid w:val="00C244C9"/>
    <w:rsid w:val="00C24667"/>
    <w:rsid w:val="00C2470D"/>
    <w:rsid w:val="00C249F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3D76"/>
    <w:rsid w:val="00C4415D"/>
    <w:rsid w:val="00C443B0"/>
    <w:rsid w:val="00C44B7B"/>
    <w:rsid w:val="00C47167"/>
    <w:rsid w:val="00C476B3"/>
    <w:rsid w:val="00C47A5F"/>
    <w:rsid w:val="00C503C3"/>
    <w:rsid w:val="00C50476"/>
    <w:rsid w:val="00C51EE3"/>
    <w:rsid w:val="00C52401"/>
    <w:rsid w:val="00C525A0"/>
    <w:rsid w:val="00C53EDE"/>
    <w:rsid w:val="00C53FD6"/>
    <w:rsid w:val="00C54719"/>
    <w:rsid w:val="00C547DB"/>
    <w:rsid w:val="00C54C1F"/>
    <w:rsid w:val="00C552C3"/>
    <w:rsid w:val="00C5539C"/>
    <w:rsid w:val="00C555A3"/>
    <w:rsid w:val="00C559EF"/>
    <w:rsid w:val="00C55A11"/>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2EC1"/>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B8"/>
    <w:rsid w:val="00C75FC0"/>
    <w:rsid w:val="00C76517"/>
    <w:rsid w:val="00C77CA7"/>
    <w:rsid w:val="00C77F58"/>
    <w:rsid w:val="00C80BF5"/>
    <w:rsid w:val="00C81439"/>
    <w:rsid w:val="00C816E3"/>
    <w:rsid w:val="00C819B6"/>
    <w:rsid w:val="00C81BEB"/>
    <w:rsid w:val="00C82753"/>
    <w:rsid w:val="00C828C5"/>
    <w:rsid w:val="00C829E0"/>
    <w:rsid w:val="00C8323A"/>
    <w:rsid w:val="00C83E5E"/>
    <w:rsid w:val="00C85469"/>
    <w:rsid w:val="00C85B58"/>
    <w:rsid w:val="00C85D92"/>
    <w:rsid w:val="00C85D97"/>
    <w:rsid w:val="00C85EC0"/>
    <w:rsid w:val="00C86893"/>
    <w:rsid w:val="00C87F55"/>
    <w:rsid w:val="00C90955"/>
    <w:rsid w:val="00C913AC"/>
    <w:rsid w:val="00C92255"/>
    <w:rsid w:val="00C92463"/>
    <w:rsid w:val="00C936AA"/>
    <w:rsid w:val="00C93A2E"/>
    <w:rsid w:val="00C94A8F"/>
    <w:rsid w:val="00C94DB9"/>
    <w:rsid w:val="00C95000"/>
    <w:rsid w:val="00C95A6F"/>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9A3"/>
    <w:rsid w:val="00CB1A3A"/>
    <w:rsid w:val="00CB1B38"/>
    <w:rsid w:val="00CB1EA1"/>
    <w:rsid w:val="00CB40DB"/>
    <w:rsid w:val="00CB41FF"/>
    <w:rsid w:val="00CB42D0"/>
    <w:rsid w:val="00CB46A3"/>
    <w:rsid w:val="00CB54B0"/>
    <w:rsid w:val="00CB73A0"/>
    <w:rsid w:val="00CB7F96"/>
    <w:rsid w:val="00CC0423"/>
    <w:rsid w:val="00CC0B05"/>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4836"/>
    <w:rsid w:val="00CD4D6A"/>
    <w:rsid w:val="00CD50F6"/>
    <w:rsid w:val="00CD5E55"/>
    <w:rsid w:val="00CD6189"/>
    <w:rsid w:val="00CD6F0B"/>
    <w:rsid w:val="00CD71C9"/>
    <w:rsid w:val="00CD76FA"/>
    <w:rsid w:val="00CE05F2"/>
    <w:rsid w:val="00CE0D51"/>
    <w:rsid w:val="00CE0F85"/>
    <w:rsid w:val="00CE145A"/>
    <w:rsid w:val="00CE1B94"/>
    <w:rsid w:val="00CE1BA7"/>
    <w:rsid w:val="00CE21FE"/>
    <w:rsid w:val="00CE229B"/>
    <w:rsid w:val="00CE2539"/>
    <w:rsid w:val="00CE2E71"/>
    <w:rsid w:val="00CE3347"/>
    <w:rsid w:val="00CE34DC"/>
    <w:rsid w:val="00CE430A"/>
    <w:rsid w:val="00CE4946"/>
    <w:rsid w:val="00CE4CDA"/>
    <w:rsid w:val="00CE4D0E"/>
    <w:rsid w:val="00CE5D29"/>
    <w:rsid w:val="00CE5F66"/>
    <w:rsid w:val="00CE7308"/>
    <w:rsid w:val="00CE7A51"/>
    <w:rsid w:val="00CF0F5B"/>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B06"/>
    <w:rsid w:val="00CF6CCB"/>
    <w:rsid w:val="00CF70A9"/>
    <w:rsid w:val="00CF7452"/>
    <w:rsid w:val="00D002FF"/>
    <w:rsid w:val="00D003F0"/>
    <w:rsid w:val="00D0138A"/>
    <w:rsid w:val="00D01C23"/>
    <w:rsid w:val="00D02AD1"/>
    <w:rsid w:val="00D02F36"/>
    <w:rsid w:val="00D034DA"/>
    <w:rsid w:val="00D03843"/>
    <w:rsid w:val="00D03C49"/>
    <w:rsid w:val="00D0429C"/>
    <w:rsid w:val="00D0545F"/>
    <w:rsid w:val="00D05548"/>
    <w:rsid w:val="00D05DFF"/>
    <w:rsid w:val="00D05E82"/>
    <w:rsid w:val="00D061EC"/>
    <w:rsid w:val="00D06AC0"/>
    <w:rsid w:val="00D06CC9"/>
    <w:rsid w:val="00D073E6"/>
    <w:rsid w:val="00D0740D"/>
    <w:rsid w:val="00D07520"/>
    <w:rsid w:val="00D07A39"/>
    <w:rsid w:val="00D07B88"/>
    <w:rsid w:val="00D10473"/>
    <w:rsid w:val="00D1098A"/>
    <w:rsid w:val="00D11722"/>
    <w:rsid w:val="00D11A99"/>
    <w:rsid w:val="00D1295E"/>
    <w:rsid w:val="00D12F51"/>
    <w:rsid w:val="00D130A5"/>
    <w:rsid w:val="00D13858"/>
    <w:rsid w:val="00D13A73"/>
    <w:rsid w:val="00D14735"/>
    <w:rsid w:val="00D147E7"/>
    <w:rsid w:val="00D14918"/>
    <w:rsid w:val="00D151F7"/>
    <w:rsid w:val="00D15CED"/>
    <w:rsid w:val="00D16644"/>
    <w:rsid w:val="00D16A41"/>
    <w:rsid w:val="00D16BDC"/>
    <w:rsid w:val="00D17295"/>
    <w:rsid w:val="00D17AA3"/>
    <w:rsid w:val="00D17ABE"/>
    <w:rsid w:val="00D20230"/>
    <w:rsid w:val="00D2112A"/>
    <w:rsid w:val="00D222F9"/>
    <w:rsid w:val="00D226A0"/>
    <w:rsid w:val="00D22875"/>
    <w:rsid w:val="00D228A3"/>
    <w:rsid w:val="00D228CF"/>
    <w:rsid w:val="00D229DE"/>
    <w:rsid w:val="00D23469"/>
    <w:rsid w:val="00D23FA6"/>
    <w:rsid w:val="00D2441A"/>
    <w:rsid w:val="00D24B34"/>
    <w:rsid w:val="00D24E68"/>
    <w:rsid w:val="00D2540B"/>
    <w:rsid w:val="00D25DD5"/>
    <w:rsid w:val="00D2674D"/>
    <w:rsid w:val="00D271E5"/>
    <w:rsid w:val="00D27457"/>
    <w:rsid w:val="00D27D99"/>
    <w:rsid w:val="00D30DB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B09"/>
    <w:rsid w:val="00D42D6A"/>
    <w:rsid w:val="00D430CE"/>
    <w:rsid w:val="00D431E1"/>
    <w:rsid w:val="00D436D3"/>
    <w:rsid w:val="00D438E1"/>
    <w:rsid w:val="00D439E1"/>
    <w:rsid w:val="00D43C2E"/>
    <w:rsid w:val="00D4423E"/>
    <w:rsid w:val="00D44C89"/>
    <w:rsid w:val="00D45547"/>
    <w:rsid w:val="00D45CAA"/>
    <w:rsid w:val="00D460A8"/>
    <w:rsid w:val="00D46412"/>
    <w:rsid w:val="00D46BE2"/>
    <w:rsid w:val="00D47651"/>
    <w:rsid w:val="00D47D7E"/>
    <w:rsid w:val="00D50001"/>
    <w:rsid w:val="00D5012A"/>
    <w:rsid w:val="00D50471"/>
    <w:rsid w:val="00D50E65"/>
    <w:rsid w:val="00D5134C"/>
    <w:rsid w:val="00D51DBE"/>
    <w:rsid w:val="00D51E6F"/>
    <w:rsid w:val="00D52B7C"/>
    <w:rsid w:val="00D53348"/>
    <w:rsid w:val="00D5344C"/>
    <w:rsid w:val="00D53A22"/>
    <w:rsid w:val="00D53C80"/>
    <w:rsid w:val="00D53F07"/>
    <w:rsid w:val="00D541BE"/>
    <w:rsid w:val="00D545B5"/>
    <w:rsid w:val="00D54B93"/>
    <w:rsid w:val="00D559CC"/>
    <w:rsid w:val="00D55BDD"/>
    <w:rsid w:val="00D572B9"/>
    <w:rsid w:val="00D577DD"/>
    <w:rsid w:val="00D57B45"/>
    <w:rsid w:val="00D57B4A"/>
    <w:rsid w:val="00D600C2"/>
    <w:rsid w:val="00D603FF"/>
    <w:rsid w:val="00D6083F"/>
    <w:rsid w:val="00D60866"/>
    <w:rsid w:val="00D61E0A"/>
    <w:rsid w:val="00D62356"/>
    <w:rsid w:val="00D62655"/>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67E90"/>
    <w:rsid w:val="00D705BD"/>
    <w:rsid w:val="00D707DD"/>
    <w:rsid w:val="00D70AA9"/>
    <w:rsid w:val="00D7210D"/>
    <w:rsid w:val="00D723B8"/>
    <w:rsid w:val="00D726EE"/>
    <w:rsid w:val="00D72881"/>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601"/>
    <w:rsid w:val="00D839E6"/>
    <w:rsid w:val="00D84139"/>
    <w:rsid w:val="00D84543"/>
    <w:rsid w:val="00D84E4A"/>
    <w:rsid w:val="00D85D7C"/>
    <w:rsid w:val="00D85E87"/>
    <w:rsid w:val="00D8734A"/>
    <w:rsid w:val="00D87446"/>
    <w:rsid w:val="00D87782"/>
    <w:rsid w:val="00D87849"/>
    <w:rsid w:val="00D87B62"/>
    <w:rsid w:val="00D9042C"/>
    <w:rsid w:val="00D9103F"/>
    <w:rsid w:val="00D91551"/>
    <w:rsid w:val="00D924BB"/>
    <w:rsid w:val="00D927FE"/>
    <w:rsid w:val="00D92CAF"/>
    <w:rsid w:val="00D936AE"/>
    <w:rsid w:val="00D95982"/>
    <w:rsid w:val="00D95D7E"/>
    <w:rsid w:val="00D9628B"/>
    <w:rsid w:val="00D96EBC"/>
    <w:rsid w:val="00D97A92"/>
    <w:rsid w:val="00D97BCA"/>
    <w:rsid w:val="00D97EAB"/>
    <w:rsid w:val="00D97F40"/>
    <w:rsid w:val="00DA009B"/>
    <w:rsid w:val="00DA03FD"/>
    <w:rsid w:val="00DA0F41"/>
    <w:rsid w:val="00DA1191"/>
    <w:rsid w:val="00DA14FA"/>
    <w:rsid w:val="00DA300F"/>
    <w:rsid w:val="00DA481D"/>
    <w:rsid w:val="00DA4D22"/>
    <w:rsid w:val="00DA5168"/>
    <w:rsid w:val="00DA5349"/>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9C8"/>
    <w:rsid w:val="00DB33A5"/>
    <w:rsid w:val="00DB398E"/>
    <w:rsid w:val="00DB3D65"/>
    <w:rsid w:val="00DB4127"/>
    <w:rsid w:val="00DB42A1"/>
    <w:rsid w:val="00DB618E"/>
    <w:rsid w:val="00DB653A"/>
    <w:rsid w:val="00DB7960"/>
    <w:rsid w:val="00DC02A3"/>
    <w:rsid w:val="00DC0ED8"/>
    <w:rsid w:val="00DC1A47"/>
    <w:rsid w:val="00DC1B04"/>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C66"/>
    <w:rsid w:val="00DD6F4C"/>
    <w:rsid w:val="00DD73E6"/>
    <w:rsid w:val="00DD7940"/>
    <w:rsid w:val="00DD79D0"/>
    <w:rsid w:val="00DE0849"/>
    <w:rsid w:val="00DE3456"/>
    <w:rsid w:val="00DE40FE"/>
    <w:rsid w:val="00DE4144"/>
    <w:rsid w:val="00DE5700"/>
    <w:rsid w:val="00DE5A67"/>
    <w:rsid w:val="00DE6164"/>
    <w:rsid w:val="00DE75BD"/>
    <w:rsid w:val="00DE77E5"/>
    <w:rsid w:val="00DE7824"/>
    <w:rsid w:val="00DF012D"/>
    <w:rsid w:val="00DF0176"/>
    <w:rsid w:val="00DF0879"/>
    <w:rsid w:val="00DF0C6A"/>
    <w:rsid w:val="00DF0CD5"/>
    <w:rsid w:val="00DF11E3"/>
    <w:rsid w:val="00DF16B0"/>
    <w:rsid w:val="00DF1BFC"/>
    <w:rsid w:val="00DF211F"/>
    <w:rsid w:val="00DF234A"/>
    <w:rsid w:val="00DF2AEB"/>
    <w:rsid w:val="00DF2CD7"/>
    <w:rsid w:val="00DF2FC3"/>
    <w:rsid w:val="00DF308A"/>
    <w:rsid w:val="00DF3427"/>
    <w:rsid w:val="00DF351E"/>
    <w:rsid w:val="00DF38C5"/>
    <w:rsid w:val="00DF3EFA"/>
    <w:rsid w:val="00DF4777"/>
    <w:rsid w:val="00DF4FEF"/>
    <w:rsid w:val="00DF5014"/>
    <w:rsid w:val="00DF5110"/>
    <w:rsid w:val="00DF516E"/>
    <w:rsid w:val="00DF531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17BD3"/>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4AF"/>
    <w:rsid w:val="00E318BC"/>
    <w:rsid w:val="00E32141"/>
    <w:rsid w:val="00E32585"/>
    <w:rsid w:val="00E32A31"/>
    <w:rsid w:val="00E32FBC"/>
    <w:rsid w:val="00E331A2"/>
    <w:rsid w:val="00E34105"/>
    <w:rsid w:val="00E34991"/>
    <w:rsid w:val="00E34DA7"/>
    <w:rsid w:val="00E34EDA"/>
    <w:rsid w:val="00E35109"/>
    <w:rsid w:val="00E3546E"/>
    <w:rsid w:val="00E360B7"/>
    <w:rsid w:val="00E36430"/>
    <w:rsid w:val="00E36C66"/>
    <w:rsid w:val="00E37302"/>
    <w:rsid w:val="00E37746"/>
    <w:rsid w:val="00E37A8D"/>
    <w:rsid w:val="00E37B62"/>
    <w:rsid w:val="00E400ED"/>
    <w:rsid w:val="00E40738"/>
    <w:rsid w:val="00E419B3"/>
    <w:rsid w:val="00E41D55"/>
    <w:rsid w:val="00E41FB5"/>
    <w:rsid w:val="00E43236"/>
    <w:rsid w:val="00E434C1"/>
    <w:rsid w:val="00E43C8F"/>
    <w:rsid w:val="00E43D1D"/>
    <w:rsid w:val="00E44472"/>
    <w:rsid w:val="00E449DD"/>
    <w:rsid w:val="00E449EC"/>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07F"/>
    <w:rsid w:val="00E54141"/>
    <w:rsid w:val="00E5446D"/>
    <w:rsid w:val="00E55AAB"/>
    <w:rsid w:val="00E55D8A"/>
    <w:rsid w:val="00E561C6"/>
    <w:rsid w:val="00E56B10"/>
    <w:rsid w:val="00E571B0"/>
    <w:rsid w:val="00E572B0"/>
    <w:rsid w:val="00E574FA"/>
    <w:rsid w:val="00E5754D"/>
    <w:rsid w:val="00E57E0E"/>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5C6"/>
    <w:rsid w:val="00E666CC"/>
    <w:rsid w:val="00E66733"/>
    <w:rsid w:val="00E66B6C"/>
    <w:rsid w:val="00E66DE6"/>
    <w:rsid w:val="00E672D3"/>
    <w:rsid w:val="00E67FE3"/>
    <w:rsid w:val="00E7169E"/>
    <w:rsid w:val="00E7187A"/>
    <w:rsid w:val="00E71A37"/>
    <w:rsid w:val="00E72D89"/>
    <w:rsid w:val="00E73C44"/>
    <w:rsid w:val="00E73DBC"/>
    <w:rsid w:val="00E74744"/>
    <w:rsid w:val="00E75707"/>
    <w:rsid w:val="00E75D4C"/>
    <w:rsid w:val="00E762C6"/>
    <w:rsid w:val="00E76410"/>
    <w:rsid w:val="00E7654F"/>
    <w:rsid w:val="00E767A7"/>
    <w:rsid w:val="00E767E4"/>
    <w:rsid w:val="00E7708E"/>
    <w:rsid w:val="00E77418"/>
    <w:rsid w:val="00E77CF8"/>
    <w:rsid w:val="00E77F9A"/>
    <w:rsid w:val="00E80347"/>
    <w:rsid w:val="00E80484"/>
    <w:rsid w:val="00E80B86"/>
    <w:rsid w:val="00E814A0"/>
    <w:rsid w:val="00E81C17"/>
    <w:rsid w:val="00E826AF"/>
    <w:rsid w:val="00E827EB"/>
    <w:rsid w:val="00E82B2A"/>
    <w:rsid w:val="00E830AE"/>
    <w:rsid w:val="00E832B4"/>
    <w:rsid w:val="00E83F18"/>
    <w:rsid w:val="00E8470B"/>
    <w:rsid w:val="00E84A8F"/>
    <w:rsid w:val="00E84CDC"/>
    <w:rsid w:val="00E850A3"/>
    <w:rsid w:val="00E85704"/>
    <w:rsid w:val="00E87A10"/>
    <w:rsid w:val="00E87D16"/>
    <w:rsid w:val="00E9025D"/>
    <w:rsid w:val="00E91B76"/>
    <w:rsid w:val="00E92328"/>
    <w:rsid w:val="00E924CF"/>
    <w:rsid w:val="00E92C20"/>
    <w:rsid w:val="00E92F0F"/>
    <w:rsid w:val="00E93755"/>
    <w:rsid w:val="00E94308"/>
    <w:rsid w:val="00E949FD"/>
    <w:rsid w:val="00E95477"/>
    <w:rsid w:val="00E95AD2"/>
    <w:rsid w:val="00E95DCD"/>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493"/>
    <w:rsid w:val="00EB1549"/>
    <w:rsid w:val="00EB1A9A"/>
    <w:rsid w:val="00EB1AC4"/>
    <w:rsid w:val="00EB2C0C"/>
    <w:rsid w:val="00EB30D6"/>
    <w:rsid w:val="00EB36C9"/>
    <w:rsid w:val="00EB37A9"/>
    <w:rsid w:val="00EB41D0"/>
    <w:rsid w:val="00EB4BEF"/>
    <w:rsid w:val="00EB4BFA"/>
    <w:rsid w:val="00EB4D13"/>
    <w:rsid w:val="00EB4F49"/>
    <w:rsid w:val="00EB5791"/>
    <w:rsid w:val="00EB595A"/>
    <w:rsid w:val="00EB5A47"/>
    <w:rsid w:val="00EB5B1F"/>
    <w:rsid w:val="00EB644D"/>
    <w:rsid w:val="00EB6556"/>
    <w:rsid w:val="00EB6A76"/>
    <w:rsid w:val="00EB6EDA"/>
    <w:rsid w:val="00EB7626"/>
    <w:rsid w:val="00EB7E63"/>
    <w:rsid w:val="00EC04A4"/>
    <w:rsid w:val="00EC0E0F"/>
    <w:rsid w:val="00EC16DE"/>
    <w:rsid w:val="00EC18C0"/>
    <w:rsid w:val="00EC191E"/>
    <w:rsid w:val="00EC1BA2"/>
    <w:rsid w:val="00EC1CE3"/>
    <w:rsid w:val="00EC265A"/>
    <w:rsid w:val="00EC2826"/>
    <w:rsid w:val="00EC289F"/>
    <w:rsid w:val="00EC3114"/>
    <w:rsid w:val="00EC3316"/>
    <w:rsid w:val="00EC3CE9"/>
    <w:rsid w:val="00EC4948"/>
    <w:rsid w:val="00EC5933"/>
    <w:rsid w:val="00EC682A"/>
    <w:rsid w:val="00EC6CCD"/>
    <w:rsid w:val="00EC76F7"/>
    <w:rsid w:val="00ED0040"/>
    <w:rsid w:val="00ED0D65"/>
    <w:rsid w:val="00ED0DEA"/>
    <w:rsid w:val="00ED16C4"/>
    <w:rsid w:val="00ED19A9"/>
    <w:rsid w:val="00ED2991"/>
    <w:rsid w:val="00ED44C2"/>
    <w:rsid w:val="00ED44F3"/>
    <w:rsid w:val="00ED4659"/>
    <w:rsid w:val="00ED5218"/>
    <w:rsid w:val="00ED54D5"/>
    <w:rsid w:val="00ED59A1"/>
    <w:rsid w:val="00ED5C4B"/>
    <w:rsid w:val="00ED64F3"/>
    <w:rsid w:val="00ED6955"/>
    <w:rsid w:val="00ED72EF"/>
    <w:rsid w:val="00ED738E"/>
    <w:rsid w:val="00EE0D23"/>
    <w:rsid w:val="00EE0D68"/>
    <w:rsid w:val="00EE0DD3"/>
    <w:rsid w:val="00EE10A4"/>
    <w:rsid w:val="00EE11AD"/>
    <w:rsid w:val="00EE18EC"/>
    <w:rsid w:val="00EE2F5A"/>
    <w:rsid w:val="00EE3522"/>
    <w:rsid w:val="00EE3B8A"/>
    <w:rsid w:val="00EE4175"/>
    <w:rsid w:val="00EE47AC"/>
    <w:rsid w:val="00EE4CDE"/>
    <w:rsid w:val="00EE5B91"/>
    <w:rsid w:val="00EE5CD6"/>
    <w:rsid w:val="00EE5FE8"/>
    <w:rsid w:val="00EE6AB2"/>
    <w:rsid w:val="00EE712F"/>
    <w:rsid w:val="00EE72FD"/>
    <w:rsid w:val="00EE737E"/>
    <w:rsid w:val="00EE7D17"/>
    <w:rsid w:val="00EF1D7F"/>
    <w:rsid w:val="00EF287E"/>
    <w:rsid w:val="00EF2FEA"/>
    <w:rsid w:val="00EF303C"/>
    <w:rsid w:val="00EF3221"/>
    <w:rsid w:val="00EF38BD"/>
    <w:rsid w:val="00EF4310"/>
    <w:rsid w:val="00EF48C7"/>
    <w:rsid w:val="00F00159"/>
    <w:rsid w:val="00F001C1"/>
    <w:rsid w:val="00F00816"/>
    <w:rsid w:val="00F00C09"/>
    <w:rsid w:val="00F019DD"/>
    <w:rsid w:val="00F024EA"/>
    <w:rsid w:val="00F026E3"/>
    <w:rsid w:val="00F028A6"/>
    <w:rsid w:val="00F03753"/>
    <w:rsid w:val="00F0378E"/>
    <w:rsid w:val="00F03EAD"/>
    <w:rsid w:val="00F04983"/>
    <w:rsid w:val="00F054D9"/>
    <w:rsid w:val="00F05996"/>
    <w:rsid w:val="00F05A19"/>
    <w:rsid w:val="00F05AA5"/>
    <w:rsid w:val="00F05C8A"/>
    <w:rsid w:val="00F064F9"/>
    <w:rsid w:val="00F07158"/>
    <w:rsid w:val="00F07214"/>
    <w:rsid w:val="00F07587"/>
    <w:rsid w:val="00F076DE"/>
    <w:rsid w:val="00F078CF"/>
    <w:rsid w:val="00F07EBC"/>
    <w:rsid w:val="00F10972"/>
    <w:rsid w:val="00F10E94"/>
    <w:rsid w:val="00F110EE"/>
    <w:rsid w:val="00F112F1"/>
    <w:rsid w:val="00F114B6"/>
    <w:rsid w:val="00F115B1"/>
    <w:rsid w:val="00F117C2"/>
    <w:rsid w:val="00F120CD"/>
    <w:rsid w:val="00F123DA"/>
    <w:rsid w:val="00F12A41"/>
    <w:rsid w:val="00F12DA7"/>
    <w:rsid w:val="00F13941"/>
    <w:rsid w:val="00F1423B"/>
    <w:rsid w:val="00F14405"/>
    <w:rsid w:val="00F1445F"/>
    <w:rsid w:val="00F1452F"/>
    <w:rsid w:val="00F145DF"/>
    <w:rsid w:val="00F14B8A"/>
    <w:rsid w:val="00F1521E"/>
    <w:rsid w:val="00F15259"/>
    <w:rsid w:val="00F15557"/>
    <w:rsid w:val="00F176B7"/>
    <w:rsid w:val="00F17D32"/>
    <w:rsid w:val="00F20579"/>
    <w:rsid w:val="00F20859"/>
    <w:rsid w:val="00F20F66"/>
    <w:rsid w:val="00F21940"/>
    <w:rsid w:val="00F21FC1"/>
    <w:rsid w:val="00F2286E"/>
    <w:rsid w:val="00F22D00"/>
    <w:rsid w:val="00F237F2"/>
    <w:rsid w:val="00F2403B"/>
    <w:rsid w:val="00F243A9"/>
    <w:rsid w:val="00F251D8"/>
    <w:rsid w:val="00F25C21"/>
    <w:rsid w:val="00F2600A"/>
    <w:rsid w:val="00F26065"/>
    <w:rsid w:val="00F270C3"/>
    <w:rsid w:val="00F2757C"/>
    <w:rsid w:val="00F2798A"/>
    <w:rsid w:val="00F27E61"/>
    <w:rsid w:val="00F30417"/>
    <w:rsid w:val="00F30BF5"/>
    <w:rsid w:val="00F30DC9"/>
    <w:rsid w:val="00F315FA"/>
    <w:rsid w:val="00F316A3"/>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815"/>
    <w:rsid w:val="00F369FB"/>
    <w:rsid w:val="00F3736F"/>
    <w:rsid w:val="00F40715"/>
    <w:rsid w:val="00F4087C"/>
    <w:rsid w:val="00F4129E"/>
    <w:rsid w:val="00F41311"/>
    <w:rsid w:val="00F41675"/>
    <w:rsid w:val="00F41C1F"/>
    <w:rsid w:val="00F42C97"/>
    <w:rsid w:val="00F42E38"/>
    <w:rsid w:val="00F42FB5"/>
    <w:rsid w:val="00F4365A"/>
    <w:rsid w:val="00F43E85"/>
    <w:rsid w:val="00F44C6C"/>
    <w:rsid w:val="00F44DFB"/>
    <w:rsid w:val="00F44E77"/>
    <w:rsid w:val="00F456B8"/>
    <w:rsid w:val="00F45A96"/>
    <w:rsid w:val="00F45ACC"/>
    <w:rsid w:val="00F467F7"/>
    <w:rsid w:val="00F471B7"/>
    <w:rsid w:val="00F47882"/>
    <w:rsid w:val="00F479F9"/>
    <w:rsid w:val="00F47E1E"/>
    <w:rsid w:val="00F500DA"/>
    <w:rsid w:val="00F50965"/>
    <w:rsid w:val="00F50CCD"/>
    <w:rsid w:val="00F50FC2"/>
    <w:rsid w:val="00F51603"/>
    <w:rsid w:val="00F519D7"/>
    <w:rsid w:val="00F51C2D"/>
    <w:rsid w:val="00F52868"/>
    <w:rsid w:val="00F5327E"/>
    <w:rsid w:val="00F53BE5"/>
    <w:rsid w:val="00F541E4"/>
    <w:rsid w:val="00F5468E"/>
    <w:rsid w:val="00F546B4"/>
    <w:rsid w:val="00F55954"/>
    <w:rsid w:val="00F55CB3"/>
    <w:rsid w:val="00F55E3E"/>
    <w:rsid w:val="00F56C09"/>
    <w:rsid w:val="00F60493"/>
    <w:rsid w:val="00F60920"/>
    <w:rsid w:val="00F60E6D"/>
    <w:rsid w:val="00F60FD6"/>
    <w:rsid w:val="00F61FAC"/>
    <w:rsid w:val="00F62921"/>
    <w:rsid w:val="00F62DE2"/>
    <w:rsid w:val="00F64357"/>
    <w:rsid w:val="00F6456E"/>
    <w:rsid w:val="00F645CA"/>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05A"/>
    <w:rsid w:val="00F749EC"/>
    <w:rsid w:val="00F77167"/>
    <w:rsid w:val="00F80204"/>
    <w:rsid w:val="00F80723"/>
    <w:rsid w:val="00F81119"/>
    <w:rsid w:val="00F8141B"/>
    <w:rsid w:val="00F81C53"/>
    <w:rsid w:val="00F820E8"/>
    <w:rsid w:val="00F82737"/>
    <w:rsid w:val="00F82943"/>
    <w:rsid w:val="00F82C50"/>
    <w:rsid w:val="00F838C9"/>
    <w:rsid w:val="00F839F6"/>
    <w:rsid w:val="00F840E1"/>
    <w:rsid w:val="00F8416D"/>
    <w:rsid w:val="00F8463D"/>
    <w:rsid w:val="00F84B72"/>
    <w:rsid w:val="00F85233"/>
    <w:rsid w:val="00F87011"/>
    <w:rsid w:val="00F87AD3"/>
    <w:rsid w:val="00F87EE7"/>
    <w:rsid w:val="00F90A9E"/>
    <w:rsid w:val="00F90ACB"/>
    <w:rsid w:val="00F915FC"/>
    <w:rsid w:val="00F91D33"/>
    <w:rsid w:val="00F92774"/>
    <w:rsid w:val="00F92BE0"/>
    <w:rsid w:val="00F92ECE"/>
    <w:rsid w:val="00F9363F"/>
    <w:rsid w:val="00F93ACE"/>
    <w:rsid w:val="00F94049"/>
    <w:rsid w:val="00F94C9A"/>
    <w:rsid w:val="00F94CBD"/>
    <w:rsid w:val="00F96C5B"/>
    <w:rsid w:val="00F96D06"/>
    <w:rsid w:val="00F96FFE"/>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4D"/>
    <w:rsid w:val="00FC10AB"/>
    <w:rsid w:val="00FC165F"/>
    <w:rsid w:val="00FC19E0"/>
    <w:rsid w:val="00FC1CEA"/>
    <w:rsid w:val="00FC27AF"/>
    <w:rsid w:val="00FC2D0E"/>
    <w:rsid w:val="00FC3A9A"/>
    <w:rsid w:val="00FC4186"/>
    <w:rsid w:val="00FC4187"/>
    <w:rsid w:val="00FC488D"/>
    <w:rsid w:val="00FC50CD"/>
    <w:rsid w:val="00FC54C0"/>
    <w:rsid w:val="00FC572D"/>
    <w:rsid w:val="00FC58E5"/>
    <w:rsid w:val="00FC61EF"/>
    <w:rsid w:val="00FC6604"/>
    <w:rsid w:val="00FC67F7"/>
    <w:rsid w:val="00FC6C36"/>
    <w:rsid w:val="00FC6E31"/>
    <w:rsid w:val="00FC6F6A"/>
    <w:rsid w:val="00FC703D"/>
    <w:rsid w:val="00FC7245"/>
    <w:rsid w:val="00FC7426"/>
    <w:rsid w:val="00FC7C4F"/>
    <w:rsid w:val="00FC7DD2"/>
    <w:rsid w:val="00FD0107"/>
    <w:rsid w:val="00FD04BB"/>
    <w:rsid w:val="00FD061B"/>
    <w:rsid w:val="00FD123F"/>
    <w:rsid w:val="00FD1490"/>
    <w:rsid w:val="00FD1BE0"/>
    <w:rsid w:val="00FD2EC3"/>
    <w:rsid w:val="00FD3495"/>
    <w:rsid w:val="00FD3BC6"/>
    <w:rsid w:val="00FD425B"/>
    <w:rsid w:val="00FD4A11"/>
    <w:rsid w:val="00FD4E1E"/>
    <w:rsid w:val="00FD57D2"/>
    <w:rsid w:val="00FD5839"/>
    <w:rsid w:val="00FD5D3B"/>
    <w:rsid w:val="00FD6371"/>
    <w:rsid w:val="00FD6708"/>
    <w:rsid w:val="00FD699E"/>
    <w:rsid w:val="00FE0725"/>
    <w:rsid w:val="00FE08A4"/>
    <w:rsid w:val="00FE131C"/>
    <w:rsid w:val="00FE1784"/>
    <w:rsid w:val="00FE18D3"/>
    <w:rsid w:val="00FE1AF4"/>
    <w:rsid w:val="00FE35A5"/>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69F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528637"/>
  <w15:docId w15:val="{BE997231-60FC-46B9-A49F-D5A3F749B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295"/>
    <w:rPr>
      <w:rFonts w:eastAsia="Times New Roman"/>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Char"/>
    <w:qFormat/>
    <w:rsid w:val="00076E3A"/>
    <w:pPr>
      <w:keepNext/>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lang w:val="en-US"/>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4">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val="en-US"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C85D97"/>
    <w:rPr>
      <w:rFonts w:ascii="Courier New" w:hAnsi="Courier New"/>
      <w:noProof/>
      <w:sz w:val="16"/>
      <w:lang w:val="en-GB" w:bidi="ar-SA"/>
    </w:rPr>
  </w:style>
  <w:style w:type="paragraph" w:customStyle="1" w:styleId="Proposal">
    <w:name w:val="Proposal"/>
    <w:basedOn w:val="a"/>
    <w:rsid w:val="00FA5AAF"/>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1">
    <w:name w:val="网格型1"/>
    <w:basedOn w:val="a2"/>
    <w:next w:val="a7"/>
    <w:uiPriority w:val="59"/>
    <w:rsid w:val="00760FCD"/>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批注文字 Char"/>
    <w:link w:val="a9"/>
    <w:rsid w:val="008E1863"/>
    <w:rPr>
      <w:rFonts w:eastAsia="Times New Roman"/>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1C230D"/>
    <w:rPr>
      <w:rFonts w:ascii="Arial" w:hAnsi="Arial" w:cs="Arial"/>
      <w:b/>
      <w:bCs/>
      <w:kern w:val="32"/>
      <w:sz w:val="28"/>
      <w:szCs w:val="32"/>
    </w:rPr>
  </w:style>
  <w:style w:type="character" w:customStyle="1" w:styleId="12">
    <w:name w:val="批注文字 字符1"/>
    <w:uiPriority w:val="99"/>
    <w:rsid w:val="00C47A5F"/>
    <w:rPr>
      <w:rFonts w:ascii="Times New Roman" w:eastAsia="宋体" w:hAnsi="Times New Roman" w:cs="Times New Roman"/>
      <w:color w:val="000000"/>
      <w:kern w:val="0"/>
      <w:sz w:val="20"/>
      <w:szCs w:val="20"/>
      <w:lang w:val="en-GB" w:eastAsia="ja-JP"/>
    </w:rPr>
  </w:style>
  <w:style w:type="character" w:customStyle="1" w:styleId="B1Char">
    <w:name w:val="B1 Char"/>
    <w:rsid w:val="00221238"/>
    <w:rPr>
      <w:lang w:val="en-GB" w:eastAsia="en-US" w:bidi="ar-SA"/>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C10994"/>
    <w:rPr>
      <w:rFonts w:eastAsia="MS Mincho"/>
      <w:szCs w:val="24"/>
      <w:lang w:val="en-US" w:eastAsia="en-US" w:bidi="ar-SA"/>
    </w:rPr>
  </w:style>
  <w:style w:type="numbering" w:customStyle="1" w:styleId="13">
    <w:name w:val="无列表1"/>
    <w:next w:val="a3"/>
    <w:uiPriority w:val="99"/>
    <w:semiHidden/>
    <w:unhideWhenUsed/>
    <w:rsid w:val="00026F8E"/>
  </w:style>
  <w:style w:type="character" w:customStyle="1" w:styleId="Char3">
    <w:name w:val="页脚 Char"/>
    <w:link w:val="ac"/>
    <w:uiPriority w:val="99"/>
    <w:rsid w:val="00026F8E"/>
    <w:rPr>
      <w:rFonts w:eastAsia="Times New Roman"/>
      <w:sz w:val="18"/>
      <w:szCs w:val="18"/>
      <w:lang w:eastAsia="en-US"/>
    </w:rPr>
  </w:style>
  <w:style w:type="table" w:customStyle="1" w:styleId="21">
    <w:name w:val="网格型2"/>
    <w:basedOn w:val="a2"/>
    <w:next w:val="a7"/>
    <w:uiPriority w:val="39"/>
    <w:rsid w:val="00026F8E"/>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
    <w:name w:val="EmailDiscussion"/>
    <w:basedOn w:val="a"/>
    <w:next w:val="EmailDiscussion2"/>
    <w:link w:val="EmailDiscussionChar"/>
    <w:rsid w:val="006F300B"/>
    <w:pPr>
      <w:numPr>
        <w:numId w:val="7"/>
      </w:numPr>
      <w:spacing w:before="40"/>
    </w:pPr>
    <w:rPr>
      <w:rFonts w:ascii="Arial" w:eastAsia="MS Mincho" w:hAnsi="Arial"/>
      <w:b/>
      <w:lang w:val="en-GB" w:eastAsia="en-GB"/>
    </w:rPr>
  </w:style>
  <w:style w:type="character" w:customStyle="1" w:styleId="EmailDiscussionChar">
    <w:name w:val="EmailDiscussion Char"/>
    <w:link w:val="EmailDiscussion"/>
    <w:rsid w:val="006F300B"/>
    <w:rPr>
      <w:rFonts w:ascii="Arial" w:eastAsia="MS Mincho" w:hAnsi="Arial"/>
      <w:b/>
      <w:szCs w:val="24"/>
      <w:lang w:val="en-GB" w:eastAsia="en-GB"/>
    </w:rPr>
  </w:style>
  <w:style w:type="paragraph" w:customStyle="1" w:styleId="EmailDiscussion2">
    <w:name w:val="EmailDiscussion2"/>
    <w:basedOn w:val="Doc-text2"/>
    <w:qFormat/>
    <w:rsid w:val="006F300B"/>
  </w:style>
  <w:style w:type="character" w:customStyle="1" w:styleId="B2Char">
    <w:name w:val="B2 Char"/>
    <w:link w:val="B2"/>
    <w:rsid w:val="00F14B8A"/>
    <w:rPr>
      <w:rFonts w:eastAsia="Times New Roman"/>
      <w:lang w:val="en-GB" w:eastAsia="en-GB"/>
    </w:rPr>
  </w:style>
  <w:style w:type="paragraph" w:customStyle="1" w:styleId="Doc-title">
    <w:name w:val="Doc-title"/>
    <w:basedOn w:val="a"/>
    <w:next w:val="Doc-text2"/>
    <w:link w:val="Doc-titleChar"/>
    <w:qFormat/>
    <w:rsid w:val="004D01E8"/>
    <w:pPr>
      <w:spacing w:before="60"/>
      <w:ind w:left="1259" w:hanging="1259"/>
    </w:pPr>
    <w:rPr>
      <w:rFonts w:ascii="Arial" w:eastAsia="MS Mincho" w:hAnsi="Arial"/>
      <w:noProof/>
      <w:lang w:val="en-GB" w:eastAsia="en-GB"/>
    </w:rPr>
  </w:style>
  <w:style w:type="character" w:customStyle="1" w:styleId="Doc-titleChar">
    <w:name w:val="Doc-title Char"/>
    <w:link w:val="Doc-title"/>
    <w:rsid w:val="004D01E8"/>
    <w:rPr>
      <w:rFonts w:ascii="Arial" w:eastAsia="MS Mincho" w:hAnsi="Arial"/>
      <w:noProof/>
      <w:szCs w:val="24"/>
      <w:lang w:val="en-GB" w:eastAsia="en-GB"/>
    </w:rPr>
  </w:style>
  <w:style w:type="paragraph" w:customStyle="1" w:styleId="B3">
    <w:name w:val="B3"/>
    <w:basedOn w:val="a"/>
    <w:link w:val="B3Char"/>
    <w:rsid w:val="00302691"/>
    <w:pPr>
      <w:spacing w:after="180"/>
      <w:ind w:left="1135" w:hanging="284"/>
    </w:pPr>
    <w:rPr>
      <w:rFonts w:eastAsia="Malgun Gothic"/>
      <w:szCs w:val="20"/>
      <w:lang w:val="en-GB"/>
    </w:rPr>
  </w:style>
  <w:style w:type="paragraph" w:customStyle="1" w:styleId="B4">
    <w:name w:val="B4"/>
    <w:basedOn w:val="a"/>
    <w:link w:val="B4Char"/>
    <w:rsid w:val="00302691"/>
    <w:pPr>
      <w:spacing w:after="180"/>
      <w:ind w:left="1418" w:hanging="284"/>
    </w:pPr>
    <w:rPr>
      <w:rFonts w:eastAsia="Malgun Gothic"/>
      <w:szCs w:val="20"/>
      <w:lang w:val="en-GB"/>
    </w:rPr>
  </w:style>
  <w:style w:type="paragraph" w:customStyle="1" w:styleId="Guidance">
    <w:name w:val="Guidance"/>
    <w:basedOn w:val="a"/>
    <w:rsid w:val="00302691"/>
    <w:pPr>
      <w:spacing w:after="180"/>
    </w:pPr>
    <w:rPr>
      <w:rFonts w:eastAsia="Malgun Gothic"/>
      <w:i/>
      <w:color w:val="0000FF"/>
      <w:szCs w:val="20"/>
      <w:lang w:val="en-GB"/>
    </w:rPr>
  </w:style>
  <w:style w:type="character" w:customStyle="1" w:styleId="B3Char">
    <w:name w:val="B3 Char"/>
    <w:link w:val="B3"/>
    <w:rsid w:val="00302691"/>
    <w:rPr>
      <w:rFonts w:eastAsia="Malgun Gothic"/>
      <w:lang w:val="en-GB" w:eastAsia="en-US"/>
    </w:rPr>
  </w:style>
  <w:style w:type="character" w:customStyle="1" w:styleId="B4Char">
    <w:name w:val="B4 Char"/>
    <w:link w:val="B4"/>
    <w:rsid w:val="00302691"/>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4008038">
      <w:bodyDiv w:val="1"/>
      <w:marLeft w:val="0"/>
      <w:marRight w:val="0"/>
      <w:marTop w:val="0"/>
      <w:marBottom w:val="0"/>
      <w:divBdr>
        <w:top w:val="none" w:sz="0" w:space="0" w:color="auto"/>
        <w:left w:val="none" w:sz="0" w:space="0" w:color="auto"/>
        <w:bottom w:val="none" w:sz="0" w:space="0" w:color="auto"/>
        <w:right w:val="none" w:sz="0" w:space="0" w:color="auto"/>
      </w:divBdr>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7989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9859475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16236">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9865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134583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41192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47395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yperlink" Target="file:///C:\Users\Docs\R2-1707724.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file:///C:\Users\Docs\R2-1707987.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12625</Words>
  <Characters>71964</Characters>
  <Application>Microsoft Office Word</Application>
  <DocSecurity>0</DocSecurity>
  <Lines>599</Lines>
  <Paragraphs>168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84421</CharactersWithSpaces>
  <SharedDoc>false</SharedDoc>
  <HLinks>
    <vt:vector size="12" baseType="variant">
      <vt:variant>
        <vt:i4>3670100</vt:i4>
      </vt:variant>
      <vt:variant>
        <vt:i4>6</vt:i4>
      </vt:variant>
      <vt:variant>
        <vt:i4>0</vt:i4>
      </vt:variant>
      <vt:variant>
        <vt:i4>5</vt:i4>
      </vt:variant>
      <vt:variant>
        <vt:lpwstr>C:\Users\Docs\R2-1707724.zip</vt:lpwstr>
      </vt:variant>
      <vt:variant>
        <vt:lpwstr/>
      </vt:variant>
      <vt:variant>
        <vt:i4>3473502</vt:i4>
      </vt:variant>
      <vt:variant>
        <vt:i4>3</vt:i4>
      </vt:variant>
      <vt:variant>
        <vt:i4>0</vt:i4>
      </vt:variant>
      <vt:variant>
        <vt:i4>5</vt:i4>
      </vt:variant>
      <vt:variant>
        <vt:lpwstr>C:\Users\Docs\R2-1707987.zip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CTPClassification=CTP_PUBLIC:VisualMarkings=</cp:keywords>
  <cp:lastModifiedBy>vivo</cp:lastModifiedBy>
  <cp:revision>3</cp:revision>
  <cp:lastPrinted>2011-08-03T15:36:00Z</cp:lastPrinted>
  <dcterms:created xsi:type="dcterms:W3CDTF">2017-11-17T01:24:00Z</dcterms:created>
  <dcterms:modified xsi:type="dcterms:W3CDTF">2017-11-17T01:52:00Z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(2)ADffAEsaiO8DCqiU5lksxiX/h48HoYyjpXMwSJV8vLPBaCCsJEUT9TCU2Fy5nA8y/OlGHq49
eIH0apNozT/h5BRjwd9PGCEdEaE+dALIp0qSWFsb1wfEne+NtoIwYsmMU5be1UfRexSWqs25
EfUz4imIZcQaY7tYNTYtzklSuyHpmKwO7/KCALe5PPCLhXCTsk7bAPwMR7VTJhb6TLAJKhNr
qry9CQPPqJ2CqfAAZ9</vt:lpwstr>
  </property>
  <property fmtid="{D5CDD505-2E9C-101B-9397-08002B2CF9AE}" pid="3" name="_2015_ms_pID_7253431">
    <vt:lpwstr>OLIzbbuEfErON76WSrnIiFIr5fCj1KFuVJh7UYeiPAs5f1432p9GA9
fM9KgZiTw6tw4sfD77vGkuEl16/ecjMzpv2EDCuIfBo80drLUguEqBbXEe4XK7+Im5zi/RB2
fIDIituijYcecTc2Pf6FG/qDps89vwK8Q8QO11qPint+w1dmdB71fI+eOuUp78Q4kIo=</vt:lpwstr>
  </property>
  <property fmtid="{D5CDD505-2E9C-101B-9397-08002B2CF9AE}" pid="4" name="ContentTypeId">
    <vt:lpwstr>0x010100BB337192E63E44A7A744CE7393F41F4E00FC0FCE182CC02C499F00CC069FCD5A25</vt:lpwstr>
  </property>
  <property fmtid="{D5CDD505-2E9C-101B-9397-08002B2CF9AE}" pid="5" name="EriCOLLProjects">
    <vt:lpwstr/>
  </property>
  <property fmtid="{D5CDD505-2E9C-101B-9397-08002B2CF9AE}" pid="6" name="EriCOLLCategory">
    <vt:lpwstr>1;#Research|7f1f7aab-c784-40ec-8666-825d2ac7abef</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d195258a-d411-4dac-b563-8773def300bb</vt:lpwstr>
  </property>
  <property fmtid="{D5CDD505-2E9C-101B-9397-08002B2CF9AE}" pid="15" name="TitusGUID">
    <vt:lpwstr>68eb182d-e796-4615-8cab-37d23dcc858c</vt:lpwstr>
  </property>
  <property fmtid="{D5CDD505-2E9C-101B-9397-08002B2CF9AE}" pid="16" name="CTP_TimeStamp">
    <vt:lpwstr>2017-11-06 00:35:53Z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CTP_PUBLIC</vt:lpwstr>
  </property>
</Properties>
</file>